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B072566" w14:textId="77777777" w:rsidR="00C63D31" w:rsidRDefault="00810752" w:rsidP="00037EEC">
      <w:pPr>
        <w:spacing w:before="100" w:beforeAutospacing="1"/>
        <w:jc w:val="center"/>
        <w:rPr>
          <w:rFonts w:ascii="Times New Roman" w:hAnsi="Times New Roman" w:cs="Times New Roman"/>
          <w:color w:val="A50021"/>
          <w:sz w:val="36"/>
        </w:rPr>
      </w:pPr>
      <w:bookmarkStart w:id="0" w:name="_Hlk170739172"/>
      <w:bookmarkEnd w:id="0"/>
      <w:r>
        <w:rPr>
          <w:rFonts w:ascii="Times New Roman" w:hAnsi="Times New Roman" w:cs="Times New Roman"/>
          <w:noProof/>
          <w:color w:val="A50021"/>
          <w:sz w:val="36"/>
        </w:rPr>
        <w:drawing>
          <wp:inline distT="0" distB="0" distL="0" distR="0" wp14:anchorId="66065563" wp14:editId="1C06A124">
            <wp:extent cx="723900" cy="7239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ropped-logo-big.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23900" cy="723900"/>
                    </a:xfrm>
                    <a:prstGeom prst="rect">
                      <a:avLst/>
                    </a:prstGeom>
                  </pic:spPr>
                </pic:pic>
              </a:graphicData>
            </a:graphic>
          </wp:inline>
        </w:drawing>
      </w:r>
    </w:p>
    <w:p w14:paraId="4C329279" w14:textId="77777777" w:rsidR="00037EEC" w:rsidRPr="00347464" w:rsidRDefault="00C63D31" w:rsidP="00037EEC">
      <w:pPr>
        <w:spacing w:before="100" w:beforeAutospacing="1"/>
        <w:jc w:val="center"/>
        <w:rPr>
          <w:rFonts w:ascii="Times New Roman" w:hAnsi="Times New Roman" w:cs="Times New Roman"/>
          <w:color w:val="A50021"/>
          <w:sz w:val="36"/>
        </w:rPr>
      </w:pPr>
      <w:r>
        <w:rPr>
          <w:rFonts w:ascii="Times New Roman" w:hAnsi="Times New Roman" w:cs="Times New Roman"/>
          <w:color w:val="A50021"/>
          <w:sz w:val="36"/>
        </w:rPr>
        <w:t>А</w:t>
      </w:r>
      <w:r w:rsidR="00037EEC" w:rsidRPr="00347464">
        <w:rPr>
          <w:rFonts w:ascii="Times New Roman" w:hAnsi="Times New Roman" w:cs="Times New Roman"/>
          <w:color w:val="A50021"/>
          <w:sz w:val="36"/>
        </w:rPr>
        <w:t xml:space="preserve">О </w:t>
      </w:r>
      <w:r w:rsidRPr="00C63D31">
        <w:rPr>
          <w:rFonts w:ascii="Times New Roman" w:hAnsi="Times New Roman" w:cs="Times New Roman"/>
          <w:color w:val="A50021"/>
          <w:sz w:val="36"/>
        </w:rPr>
        <w:t>«Республиканский центр пространственных данных «Кадастр»</w:t>
      </w:r>
    </w:p>
    <w:p w14:paraId="4B29FAB5" w14:textId="77777777" w:rsidR="00E15FAC" w:rsidRPr="00347464" w:rsidRDefault="00E15FAC"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14:paraId="2483C7EC" w14:textId="77777777" w:rsidR="00D254BA" w:rsidRPr="00347464" w:rsidRDefault="00D254BA"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14:paraId="6E997E3A" w14:textId="77777777" w:rsidR="00D254BA" w:rsidRPr="00347464" w:rsidRDefault="00D254BA"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14:paraId="118C5A94" w14:textId="77777777" w:rsidR="00E15FAC" w:rsidRDefault="00E15FAC"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14:paraId="507B9BA2" w14:textId="77777777" w:rsidR="00C63D31" w:rsidRPr="00347464" w:rsidRDefault="00C63D31"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14:paraId="310E74B6" w14:textId="77777777" w:rsidR="00894B0C" w:rsidRPr="00347464" w:rsidRDefault="00894B0C"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14:paraId="12A04250" w14:textId="77777777" w:rsidR="00F9383D" w:rsidRDefault="00F9383D" w:rsidP="00F9383D">
      <w:pPr>
        <w:spacing w:after="0" w:line="240" w:lineRule="auto"/>
        <w:jc w:val="center"/>
        <w:rPr>
          <w:rFonts w:ascii="Times New Roman" w:hAnsi="Times New Roman" w:cs="Times New Roman"/>
          <w:b/>
          <w:sz w:val="28"/>
        </w:rPr>
      </w:pPr>
      <w:r w:rsidRPr="00F9383D">
        <w:rPr>
          <w:rFonts w:ascii="Times New Roman" w:hAnsi="Times New Roman" w:cs="Times New Roman"/>
          <w:b/>
          <w:sz w:val="28"/>
        </w:rPr>
        <w:t>ГЕНЕРАЛЬНЫЙ ПЛАН</w:t>
      </w:r>
      <w:r>
        <w:rPr>
          <w:rFonts w:ascii="Times New Roman" w:hAnsi="Times New Roman" w:cs="Times New Roman"/>
          <w:b/>
          <w:sz w:val="28"/>
        </w:rPr>
        <w:t xml:space="preserve"> </w:t>
      </w:r>
    </w:p>
    <w:p w14:paraId="291CA286" w14:textId="77777777" w:rsidR="00376C2C" w:rsidRPr="00F9383D" w:rsidRDefault="00F9383D" w:rsidP="00F9383D">
      <w:pPr>
        <w:spacing w:after="0" w:line="240" w:lineRule="auto"/>
        <w:jc w:val="center"/>
        <w:rPr>
          <w:rFonts w:ascii="Times New Roman" w:hAnsi="Times New Roman" w:cs="Times New Roman"/>
          <w:b/>
          <w:sz w:val="28"/>
        </w:rPr>
      </w:pPr>
      <w:r w:rsidRPr="00F9383D">
        <w:rPr>
          <w:rFonts w:ascii="Times New Roman" w:hAnsi="Times New Roman" w:cs="Times New Roman"/>
          <w:b/>
          <w:sz w:val="28"/>
        </w:rPr>
        <w:t>МУНИЦИПАЛЬНОГО ОБРАЗОВАНИЯ</w:t>
      </w:r>
    </w:p>
    <w:p w14:paraId="4B1B33DD" w14:textId="3812FE15" w:rsidR="00B16F26" w:rsidRDefault="006F0754" w:rsidP="00F9383D">
      <w:pPr>
        <w:spacing w:after="0" w:line="240" w:lineRule="auto"/>
        <w:jc w:val="center"/>
        <w:rPr>
          <w:rFonts w:ascii="Times New Roman" w:hAnsi="Times New Roman" w:cs="Times New Roman"/>
          <w:b/>
          <w:sz w:val="28"/>
        </w:rPr>
      </w:pPr>
      <w:r>
        <w:rPr>
          <w:rFonts w:ascii="Times New Roman" w:hAnsi="Times New Roman" w:cs="Times New Roman"/>
          <w:b/>
          <w:sz w:val="28"/>
        </w:rPr>
        <w:t>СТРЕЛЬНИКОВСКОЕ</w:t>
      </w:r>
      <w:r w:rsidR="00F9383D" w:rsidRPr="00F9383D">
        <w:rPr>
          <w:rFonts w:ascii="Times New Roman" w:hAnsi="Times New Roman" w:cs="Times New Roman"/>
          <w:b/>
          <w:sz w:val="28"/>
        </w:rPr>
        <w:t xml:space="preserve"> СЕЛЬСКОЕ ПОСЕЛЕНИЕ</w:t>
      </w:r>
      <w:r w:rsidR="00F9383D">
        <w:rPr>
          <w:rFonts w:ascii="Times New Roman" w:hAnsi="Times New Roman" w:cs="Times New Roman"/>
          <w:b/>
          <w:sz w:val="28"/>
        </w:rPr>
        <w:t xml:space="preserve"> </w:t>
      </w:r>
    </w:p>
    <w:p w14:paraId="4A93AFA4" w14:textId="292AC106" w:rsidR="00F9383D" w:rsidRDefault="006F0754" w:rsidP="00F9383D">
      <w:pPr>
        <w:spacing w:after="0" w:line="240" w:lineRule="auto"/>
        <w:jc w:val="center"/>
        <w:rPr>
          <w:rFonts w:ascii="Times New Roman" w:hAnsi="Times New Roman" w:cs="Times New Roman"/>
          <w:b/>
          <w:sz w:val="28"/>
        </w:rPr>
      </w:pPr>
      <w:r>
        <w:rPr>
          <w:rFonts w:ascii="Times New Roman" w:hAnsi="Times New Roman" w:cs="Times New Roman"/>
          <w:b/>
          <w:sz w:val="28"/>
        </w:rPr>
        <w:t>АТЮРЬЕВСКОГО</w:t>
      </w:r>
      <w:r w:rsidR="00F9383D" w:rsidRPr="00F9383D">
        <w:rPr>
          <w:rFonts w:ascii="Times New Roman" w:hAnsi="Times New Roman" w:cs="Times New Roman"/>
          <w:b/>
          <w:sz w:val="28"/>
        </w:rPr>
        <w:t xml:space="preserve"> МУНИЦИПАЛЬНОГО РАЙОНА </w:t>
      </w:r>
    </w:p>
    <w:p w14:paraId="1EC612ED" w14:textId="77777777" w:rsidR="005764A4" w:rsidRPr="00F9383D" w:rsidRDefault="00F9383D" w:rsidP="00F9383D">
      <w:pPr>
        <w:spacing w:after="0" w:line="240" w:lineRule="auto"/>
        <w:jc w:val="center"/>
        <w:rPr>
          <w:rFonts w:ascii="Times New Roman" w:hAnsi="Times New Roman" w:cs="Times New Roman"/>
          <w:b/>
          <w:sz w:val="28"/>
        </w:rPr>
      </w:pPr>
      <w:r w:rsidRPr="00F9383D">
        <w:rPr>
          <w:rFonts w:ascii="Times New Roman" w:hAnsi="Times New Roman" w:cs="Times New Roman"/>
          <w:b/>
          <w:sz w:val="28"/>
        </w:rPr>
        <w:t>РЕСПУБЛИКИ</w:t>
      </w:r>
      <w:r>
        <w:rPr>
          <w:rFonts w:ascii="Times New Roman" w:hAnsi="Times New Roman" w:cs="Times New Roman"/>
          <w:b/>
          <w:sz w:val="28"/>
        </w:rPr>
        <w:t xml:space="preserve"> </w:t>
      </w:r>
      <w:r w:rsidRPr="00F9383D">
        <w:rPr>
          <w:rFonts w:ascii="Times New Roman" w:hAnsi="Times New Roman" w:cs="Times New Roman"/>
          <w:b/>
          <w:sz w:val="28"/>
        </w:rPr>
        <w:t>МОРДОВИЯ</w:t>
      </w:r>
    </w:p>
    <w:p w14:paraId="2FD0DA9A" w14:textId="77777777" w:rsidR="00894B0C" w:rsidRPr="00DA7EF2" w:rsidRDefault="00894B0C" w:rsidP="00E15FAC">
      <w:pPr>
        <w:autoSpaceDE w:val="0"/>
        <w:autoSpaceDN w:val="0"/>
        <w:adjustRightInd w:val="0"/>
        <w:spacing w:after="0" w:line="240" w:lineRule="auto"/>
        <w:ind w:right="142"/>
        <w:jc w:val="center"/>
        <w:rPr>
          <w:rFonts w:ascii="Times New Roman" w:hAnsi="Times New Roman" w:cs="Times New Roman"/>
          <w:b/>
          <w:sz w:val="28"/>
          <w:szCs w:val="28"/>
        </w:rPr>
      </w:pPr>
    </w:p>
    <w:p w14:paraId="7A5F0AE0" w14:textId="77777777" w:rsidR="00E15FAC" w:rsidRPr="00DA7EF2" w:rsidRDefault="00E15FAC" w:rsidP="00E15FAC">
      <w:pPr>
        <w:autoSpaceDE w:val="0"/>
        <w:autoSpaceDN w:val="0"/>
        <w:adjustRightInd w:val="0"/>
        <w:spacing w:after="0" w:line="240" w:lineRule="auto"/>
        <w:ind w:right="142"/>
        <w:jc w:val="right"/>
        <w:rPr>
          <w:rFonts w:ascii="Times New Roman" w:hAnsi="Times New Roman" w:cs="Times New Roman"/>
          <w:sz w:val="28"/>
          <w:szCs w:val="28"/>
        </w:rPr>
      </w:pPr>
    </w:p>
    <w:p w14:paraId="2B3137C6" w14:textId="77777777" w:rsidR="00D254BA" w:rsidRPr="00DA7EF2" w:rsidRDefault="00D254BA" w:rsidP="005764A4">
      <w:pPr>
        <w:autoSpaceDE w:val="0"/>
        <w:autoSpaceDN w:val="0"/>
        <w:adjustRightInd w:val="0"/>
        <w:spacing w:after="0" w:line="240" w:lineRule="auto"/>
        <w:ind w:right="142"/>
        <w:jc w:val="center"/>
        <w:rPr>
          <w:rFonts w:ascii="Times New Roman" w:hAnsi="Times New Roman" w:cs="Times New Roman"/>
          <w:sz w:val="28"/>
          <w:szCs w:val="28"/>
        </w:rPr>
      </w:pPr>
    </w:p>
    <w:p w14:paraId="1A357F46" w14:textId="77777777" w:rsidR="006B6326" w:rsidRPr="00DA7EF2" w:rsidRDefault="006B6326" w:rsidP="006B6326">
      <w:pPr>
        <w:autoSpaceDE w:val="0"/>
        <w:autoSpaceDN w:val="0"/>
        <w:adjustRightInd w:val="0"/>
        <w:spacing w:after="0" w:line="240" w:lineRule="auto"/>
        <w:ind w:right="142"/>
        <w:jc w:val="center"/>
        <w:rPr>
          <w:rFonts w:ascii="Times New Roman" w:hAnsi="Times New Roman" w:cs="Times New Roman"/>
          <w:sz w:val="28"/>
          <w:szCs w:val="28"/>
        </w:rPr>
      </w:pPr>
      <w:r w:rsidRPr="00DA7EF2">
        <w:rPr>
          <w:rFonts w:ascii="Times New Roman" w:hAnsi="Times New Roman" w:cs="Times New Roman"/>
          <w:b/>
          <w:sz w:val="28"/>
          <w:szCs w:val="28"/>
        </w:rPr>
        <w:t>ТОМ</w:t>
      </w:r>
      <w:r w:rsidR="00ED0C79" w:rsidRPr="000131F5">
        <w:rPr>
          <w:rFonts w:ascii="Times New Roman" w:hAnsi="Times New Roman" w:cs="Times New Roman"/>
          <w:b/>
          <w:sz w:val="28"/>
          <w:szCs w:val="28"/>
        </w:rPr>
        <w:t xml:space="preserve"> </w:t>
      </w:r>
      <w:r w:rsidRPr="000131F5">
        <w:rPr>
          <w:rFonts w:ascii="Times New Roman" w:hAnsi="Times New Roman" w:cs="Times New Roman"/>
          <w:b/>
          <w:sz w:val="28"/>
          <w:szCs w:val="28"/>
        </w:rPr>
        <w:t>2</w:t>
      </w:r>
    </w:p>
    <w:p w14:paraId="3862D2BD" w14:textId="72342097" w:rsidR="00E15FAC" w:rsidRDefault="006B6326" w:rsidP="00764D0F">
      <w:pPr>
        <w:pStyle w:val="a8"/>
        <w:ind w:right="142"/>
        <w:jc w:val="center"/>
        <w:rPr>
          <w:rFonts w:ascii="Times New Roman" w:hAnsi="Times New Roman" w:cs="Times New Roman"/>
          <w:bCs/>
          <w:sz w:val="28"/>
          <w:szCs w:val="28"/>
        </w:rPr>
      </w:pPr>
      <w:r w:rsidRPr="00DA7EF2">
        <w:rPr>
          <w:rFonts w:ascii="Times New Roman" w:hAnsi="Times New Roman" w:cs="Times New Roman"/>
          <w:bCs/>
          <w:sz w:val="28"/>
          <w:szCs w:val="28"/>
        </w:rPr>
        <w:t>МАТЕРИАЛЫ ПО ОБОСНОВАНИЮ</w:t>
      </w:r>
    </w:p>
    <w:p w14:paraId="452F0852" w14:textId="77777777" w:rsidR="00764D0F" w:rsidRPr="00764D0F" w:rsidRDefault="00764D0F" w:rsidP="00764D0F">
      <w:pPr>
        <w:pStyle w:val="a8"/>
        <w:ind w:right="142"/>
        <w:jc w:val="center"/>
        <w:rPr>
          <w:rFonts w:ascii="Times New Roman" w:hAnsi="Times New Roman" w:cs="Times New Roman"/>
          <w:b/>
          <w:color w:val="C0504D" w:themeColor="accent2"/>
          <w:sz w:val="28"/>
          <w:szCs w:val="28"/>
        </w:rPr>
      </w:pPr>
    </w:p>
    <w:p w14:paraId="423B6365" w14:textId="77777777" w:rsidR="00E15FAC" w:rsidRPr="00347464" w:rsidRDefault="00E15FAC" w:rsidP="00E15FAC">
      <w:pPr>
        <w:autoSpaceDE w:val="0"/>
        <w:autoSpaceDN w:val="0"/>
        <w:adjustRightInd w:val="0"/>
        <w:spacing w:after="0" w:line="240" w:lineRule="auto"/>
        <w:jc w:val="center"/>
        <w:rPr>
          <w:rFonts w:ascii="Times New Roman" w:hAnsi="Times New Roman" w:cs="Times New Roman"/>
          <w:color w:val="000000"/>
          <w:sz w:val="28"/>
          <w:szCs w:val="28"/>
        </w:rPr>
      </w:pPr>
    </w:p>
    <w:p w14:paraId="7B60DF26" w14:textId="77777777" w:rsidR="00037EEC" w:rsidRPr="00347464" w:rsidRDefault="00037EEC" w:rsidP="00E15FAC">
      <w:pPr>
        <w:autoSpaceDE w:val="0"/>
        <w:autoSpaceDN w:val="0"/>
        <w:adjustRightInd w:val="0"/>
        <w:spacing w:after="0" w:line="240" w:lineRule="auto"/>
        <w:jc w:val="center"/>
        <w:rPr>
          <w:rFonts w:ascii="Times New Roman" w:hAnsi="Times New Roman" w:cs="Times New Roman"/>
          <w:color w:val="000000"/>
          <w:sz w:val="28"/>
          <w:szCs w:val="28"/>
        </w:rPr>
      </w:pPr>
    </w:p>
    <w:p w14:paraId="4E5D9D41" w14:textId="77777777" w:rsidR="00037EEC" w:rsidRPr="00347464" w:rsidRDefault="00037EEC" w:rsidP="00E15FAC">
      <w:pPr>
        <w:autoSpaceDE w:val="0"/>
        <w:autoSpaceDN w:val="0"/>
        <w:adjustRightInd w:val="0"/>
        <w:spacing w:after="0" w:line="240" w:lineRule="auto"/>
        <w:jc w:val="center"/>
        <w:rPr>
          <w:rFonts w:ascii="Times New Roman" w:hAnsi="Times New Roman" w:cs="Times New Roman"/>
          <w:color w:val="000000"/>
          <w:sz w:val="28"/>
          <w:szCs w:val="28"/>
        </w:rPr>
      </w:pPr>
    </w:p>
    <w:p w14:paraId="7866A88B" w14:textId="77777777" w:rsidR="00037EEC" w:rsidRPr="00347464" w:rsidRDefault="00037EEC" w:rsidP="00E15FAC">
      <w:pPr>
        <w:autoSpaceDE w:val="0"/>
        <w:autoSpaceDN w:val="0"/>
        <w:adjustRightInd w:val="0"/>
        <w:spacing w:after="0" w:line="240" w:lineRule="auto"/>
        <w:jc w:val="center"/>
        <w:rPr>
          <w:rFonts w:ascii="Times New Roman" w:hAnsi="Times New Roman" w:cs="Times New Roman"/>
          <w:color w:val="000000"/>
          <w:sz w:val="28"/>
          <w:szCs w:val="28"/>
        </w:rPr>
      </w:pPr>
    </w:p>
    <w:p w14:paraId="155CC5D9" w14:textId="77777777" w:rsidR="00037EEC" w:rsidRPr="00347464" w:rsidRDefault="00037EEC" w:rsidP="00E15FAC">
      <w:pPr>
        <w:autoSpaceDE w:val="0"/>
        <w:autoSpaceDN w:val="0"/>
        <w:adjustRightInd w:val="0"/>
        <w:spacing w:after="0" w:line="240" w:lineRule="auto"/>
        <w:jc w:val="center"/>
        <w:rPr>
          <w:rFonts w:ascii="Times New Roman" w:hAnsi="Times New Roman" w:cs="Times New Roman"/>
          <w:color w:val="000000"/>
          <w:sz w:val="28"/>
          <w:szCs w:val="28"/>
        </w:rPr>
      </w:pPr>
    </w:p>
    <w:p w14:paraId="231ED84C" w14:textId="77777777" w:rsidR="00037EEC" w:rsidRPr="00347464" w:rsidRDefault="00037EEC" w:rsidP="00E15FAC">
      <w:pPr>
        <w:autoSpaceDE w:val="0"/>
        <w:autoSpaceDN w:val="0"/>
        <w:adjustRightInd w:val="0"/>
        <w:spacing w:after="0" w:line="240" w:lineRule="auto"/>
        <w:jc w:val="center"/>
        <w:rPr>
          <w:rFonts w:ascii="Times New Roman" w:hAnsi="Times New Roman" w:cs="Times New Roman"/>
          <w:color w:val="000000"/>
          <w:sz w:val="28"/>
          <w:szCs w:val="28"/>
        </w:rPr>
      </w:pPr>
    </w:p>
    <w:p w14:paraId="715C9381" w14:textId="77777777"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14:paraId="0793A90A" w14:textId="77777777"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14:paraId="46C88AC5" w14:textId="77777777"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14:paraId="168092DE" w14:textId="77777777"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14:paraId="5D8F0652" w14:textId="77777777"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14:paraId="52F2500E" w14:textId="77777777"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14:paraId="34F601E1" w14:textId="77777777" w:rsidR="00D254BA" w:rsidRDefault="00D254BA"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14:paraId="5CB2D194" w14:textId="77777777"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14:paraId="531F077C" w14:textId="77777777"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14:paraId="686F0F63" w14:textId="77777777"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14:paraId="07AE4606" w14:textId="77777777"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14:paraId="43C10DBA" w14:textId="77777777"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14:paraId="60385F3A" w14:textId="77777777"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14:paraId="6DAA18EC" w14:textId="77777777"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14:paraId="318B024F" w14:textId="77777777"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14:paraId="3CE44BD1" w14:textId="77777777" w:rsidR="00C63D31" w:rsidRPr="00347464"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14:paraId="3FF70500" w14:textId="77777777" w:rsidR="00587DFC" w:rsidRDefault="00587DFC"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14:paraId="1D3D76D5" w14:textId="6BD75C26" w:rsidR="006737E5" w:rsidRPr="00347464" w:rsidRDefault="006737E5"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r w:rsidRPr="00347464">
        <w:rPr>
          <w:rFonts w:ascii="Times New Roman" w:hAnsi="Times New Roman" w:cs="Times New Roman"/>
          <w:b/>
          <w:color w:val="000000"/>
          <w:sz w:val="24"/>
          <w:szCs w:val="24"/>
        </w:rPr>
        <w:lastRenderedPageBreak/>
        <w:t xml:space="preserve">СОСТАВ </w:t>
      </w:r>
      <w:r w:rsidR="0011584D" w:rsidRPr="00347464">
        <w:rPr>
          <w:rFonts w:ascii="Times New Roman" w:hAnsi="Times New Roman" w:cs="Times New Roman"/>
          <w:b/>
          <w:color w:val="000000"/>
          <w:sz w:val="24"/>
          <w:szCs w:val="24"/>
        </w:rPr>
        <w:t>ПРОЕКТА «ВНЕСЕНИЕ ИЗМЕНЕНИЙ В ГЕНЕРАЛЬНЫЙ</w:t>
      </w:r>
      <w:r w:rsidRPr="00347464">
        <w:rPr>
          <w:rFonts w:ascii="Times New Roman" w:hAnsi="Times New Roman" w:cs="Times New Roman"/>
          <w:b/>
          <w:color w:val="000000"/>
          <w:sz w:val="24"/>
          <w:szCs w:val="24"/>
        </w:rPr>
        <w:t xml:space="preserve"> ПЛАН</w:t>
      </w:r>
      <w:r w:rsidR="0011584D" w:rsidRPr="00347464">
        <w:rPr>
          <w:rFonts w:ascii="Times New Roman" w:hAnsi="Times New Roman" w:cs="Times New Roman"/>
          <w:b/>
          <w:color w:val="000000"/>
          <w:sz w:val="24"/>
          <w:szCs w:val="24"/>
        </w:rPr>
        <w:t>»</w:t>
      </w:r>
    </w:p>
    <w:tbl>
      <w:tblPr>
        <w:tblW w:w="0" w:type="auto"/>
        <w:tblInd w:w="108" w:type="dxa"/>
        <w:tblLayout w:type="fixed"/>
        <w:tblLook w:val="0000" w:firstRow="0" w:lastRow="0" w:firstColumn="0" w:lastColumn="0" w:noHBand="0" w:noVBand="0"/>
      </w:tblPr>
      <w:tblGrid>
        <w:gridCol w:w="1675"/>
        <w:gridCol w:w="7741"/>
      </w:tblGrid>
      <w:tr w:rsidR="002D463B" w:rsidRPr="00347464" w14:paraId="2653E213" w14:textId="77777777" w:rsidTr="00347464">
        <w:trPr>
          <w:trHeight w:val="574"/>
        </w:trPr>
        <w:tc>
          <w:tcPr>
            <w:tcW w:w="9416" w:type="dxa"/>
            <w:gridSpan w:val="2"/>
            <w:tcBorders>
              <w:top w:val="single" w:sz="4" w:space="0" w:color="000000"/>
              <w:left w:val="single" w:sz="4" w:space="0" w:color="000000"/>
              <w:bottom w:val="single" w:sz="4" w:space="0" w:color="000000"/>
              <w:right w:val="single" w:sz="4" w:space="0" w:color="000000"/>
            </w:tcBorders>
            <w:shd w:val="clear" w:color="auto" w:fill="auto"/>
          </w:tcPr>
          <w:p w14:paraId="5A047E0D" w14:textId="77777777" w:rsidR="002D463B" w:rsidRPr="00347464" w:rsidRDefault="002D463B" w:rsidP="00347464">
            <w:pPr>
              <w:tabs>
                <w:tab w:val="left" w:pos="7513"/>
              </w:tabs>
              <w:spacing w:before="120" w:after="120" w:line="240" w:lineRule="auto"/>
              <w:jc w:val="center"/>
              <w:rPr>
                <w:rFonts w:ascii="Times New Roman" w:hAnsi="Times New Roman" w:cs="Times New Roman"/>
                <w:color w:val="000000"/>
                <w:sz w:val="24"/>
                <w:szCs w:val="24"/>
              </w:rPr>
            </w:pPr>
            <w:r w:rsidRPr="00347464">
              <w:rPr>
                <w:rFonts w:ascii="Times New Roman" w:hAnsi="Times New Roman" w:cs="Times New Roman"/>
                <w:b/>
                <w:color w:val="000000"/>
                <w:sz w:val="24"/>
                <w:szCs w:val="24"/>
              </w:rPr>
              <w:t>ТОМ 1</w:t>
            </w:r>
          </w:p>
          <w:p w14:paraId="7964AD28" w14:textId="77777777" w:rsidR="002D463B" w:rsidRPr="00347464" w:rsidRDefault="002D463B" w:rsidP="00347464">
            <w:pPr>
              <w:shd w:val="clear" w:color="auto" w:fill="FFFFFF"/>
              <w:tabs>
                <w:tab w:val="left" w:pos="7513"/>
              </w:tabs>
              <w:spacing w:before="120" w:after="120" w:line="240" w:lineRule="auto"/>
              <w:jc w:val="center"/>
              <w:rPr>
                <w:rFonts w:ascii="Times New Roman" w:hAnsi="Times New Roman" w:cs="Times New Roman"/>
                <w:sz w:val="24"/>
                <w:szCs w:val="24"/>
              </w:rPr>
            </w:pPr>
            <w:r w:rsidRPr="00347464">
              <w:rPr>
                <w:rFonts w:ascii="Times New Roman" w:hAnsi="Times New Roman" w:cs="Times New Roman"/>
                <w:color w:val="000000"/>
                <w:sz w:val="24"/>
                <w:szCs w:val="24"/>
              </w:rPr>
              <w:t>ПОЛОЖЕНИЕ О ТЕРРИТОРИАЛЬНОМ ПЛАНИРОВАНИИ</w:t>
            </w:r>
          </w:p>
        </w:tc>
      </w:tr>
      <w:tr w:rsidR="002D463B" w:rsidRPr="00347464" w14:paraId="6BB8F824" w14:textId="77777777" w:rsidTr="00012131">
        <w:tc>
          <w:tcPr>
            <w:tcW w:w="1675" w:type="dxa"/>
            <w:tcBorders>
              <w:top w:val="single" w:sz="4" w:space="0" w:color="000000"/>
              <w:left w:val="single" w:sz="4" w:space="0" w:color="000000"/>
              <w:bottom w:val="single" w:sz="4" w:space="0" w:color="000000"/>
            </w:tcBorders>
            <w:shd w:val="clear" w:color="auto" w:fill="auto"/>
          </w:tcPr>
          <w:p w14:paraId="7B14C732" w14:textId="77777777" w:rsidR="002D463B" w:rsidRPr="00347464" w:rsidRDefault="002D463B" w:rsidP="00347464">
            <w:pPr>
              <w:tabs>
                <w:tab w:val="left" w:pos="7513"/>
              </w:tabs>
              <w:spacing w:before="120" w:after="120" w:line="240" w:lineRule="auto"/>
              <w:jc w:val="both"/>
              <w:rPr>
                <w:rFonts w:ascii="Times New Roman" w:hAnsi="Times New Roman" w:cs="Times New Roman"/>
                <w:color w:val="000000"/>
                <w:sz w:val="24"/>
                <w:szCs w:val="24"/>
              </w:rPr>
            </w:pPr>
            <w:r w:rsidRPr="00347464">
              <w:rPr>
                <w:rFonts w:ascii="Times New Roman" w:hAnsi="Times New Roman" w:cs="Times New Roman"/>
                <w:color w:val="000000"/>
                <w:sz w:val="24"/>
                <w:szCs w:val="24"/>
              </w:rPr>
              <w:t xml:space="preserve">Часть </w:t>
            </w:r>
            <w:r w:rsidRPr="00347464">
              <w:rPr>
                <w:rFonts w:ascii="Times New Roman" w:hAnsi="Times New Roman" w:cs="Times New Roman"/>
                <w:b/>
                <w:color w:val="000000"/>
                <w:sz w:val="24"/>
                <w:szCs w:val="24"/>
              </w:rPr>
              <w:t>А</w:t>
            </w:r>
          </w:p>
        </w:tc>
        <w:tc>
          <w:tcPr>
            <w:tcW w:w="7741" w:type="dxa"/>
            <w:tcBorders>
              <w:top w:val="single" w:sz="4" w:space="0" w:color="000000"/>
              <w:left w:val="single" w:sz="4" w:space="0" w:color="000000"/>
              <w:bottom w:val="single" w:sz="4" w:space="0" w:color="000000"/>
              <w:right w:val="single" w:sz="4" w:space="0" w:color="000000"/>
            </w:tcBorders>
            <w:shd w:val="clear" w:color="auto" w:fill="auto"/>
          </w:tcPr>
          <w:p w14:paraId="672AB043" w14:textId="77777777" w:rsidR="002D463B" w:rsidRPr="00347464" w:rsidRDefault="002D463B" w:rsidP="00347464">
            <w:pPr>
              <w:tabs>
                <w:tab w:val="left" w:pos="7513"/>
              </w:tabs>
              <w:spacing w:before="120" w:after="120" w:line="240" w:lineRule="auto"/>
              <w:jc w:val="both"/>
              <w:rPr>
                <w:rFonts w:ascii="Times New Roman" w:hAnsi="Times New Roman" w:cs="Times New Roman"/>
                <w:sz w:val="24"/>
                <w:szCs w:val="24"/>
              </w:rPr>
            </w:pPr>
            <w:r w:rsidRPr="00347464">
              <w:rPr>
                <w:rFonts w:ascii="Times New Roman" w:hAnsi="Times New Roman" w:cs="Times New Roman"/>
                <w:color w:val="000000"/>
                <w:sz w:val="24"/>
                <w:szCs w:val="24"/>
              </w:rPr>
              <w:t>Пояснительная записка (текстовая)</w:t>
            </w:r>
          </w:p>
        </w:tc>
      </w:tr>
      <w:tr w:rsidR="002D463B" w:rsidRPr="00347464" w14:paraId="0F937192" w14:textId="77777777" w:rsidTr="00012131">
        <w:tc>
          <w:tcPr>
            <w:tcW w:w="1675" w:type="dxa"/>
            <w:tcBorders>
              <w:top w:val="single" w:sz="4" w:space="0" w:color="000000"/>
              <w:left w:val="single" w:sz="4" w:space="0" w:color="000000"/>
              <w:bottom w:val="single" w:sz="4" w:space="0" w:color="000000"/>
            </w:tcBorders>
            <w:shd w:val="clear" w:color="auto" w:fill="auto"/>
          </w:tcPr>
          <w:p w14:paraId="32147C4F" w14:textId="77777777" w:rsidR="002D463B" w:rsidRPr="00347464" w:rsidRDefault="002D463B" w:rsidP="00347464">
            <w:pPr>
              <w:tabs>
                <w:tab w:val="left" w:pos="7513"/>
              </w:tabs>
              <w:spacing w:before="120" w:after="120" w:line="240" w:lineRule="auto"/>
              <w:jc w:val="both"/>
              <w:rPr>
                <w:rFonts w:ascii="Times New Roman" w:hAnsi="Times New Roman" w:cs="Times New Roman"/>
                <w:color w:val="000000"/>
                <w:sz w:val="24"/>
                <w:szCs w:val="24"/>
              </w:rPr>
            </w:pPr>
            <w:r w:rsidRPr="00347464">
              <w:rPr>
                <w:rFonts w:ascii="Times New Roman" w:hAnsi="Times New Roman" w:cs="Times New Roman"/>
                <w:color w:val="000000"/>
                <w:sz w:val="24"/>
                <w:szCs w:val="24"/>
              </w:rPr>
              <w:t xml:space="preserve">Часть </w:t>
            </w:r>
            <w:r w:rsidRPr="00347464">
              <w:rPr>
                <w:rFonts w:ascii="Times New Roman" w:hAnsi="Times New Roman" w:cs="Times New Roman"/>
                <w:b/>
                <w:color w:val="000000"/>
                <w:sz w:val="24"/>
                <w:szCs w:val="24"/>
              </w:rPr>
              <w:t>Б</w:t>
            </w:r>
          </w:p>
        </w:tc>
        <w:tc>
          <w:tcPr>
            <w:tcW w:w="7741" w:type="dxa"/>
            <w:tcBorders>
              <w:top w:val="single" w:sz="4" w:space="0" w:color="000000"/>
              <w:left w:val="single" w:sz="4" w:space="0" w:color="000000"/>
              <w:bottom w:val="single" w:sz="4" w:space="0" w:color="000000"/>
              <w:right w:val="single" w:sz="4" w:space="0" w:color="000000"/>
            </w:tcBorders>
            <w:shd w:val="clear" w:color="auto" w:fill="auto"/>
          </w:tcPr>
          <w:p w14:paraId="56F1A6A8" w14:textId="77777777" w:rsidR="002D463B" w:rsidRPr="00347464" w:rsidRDefault="002D463B" w:rsidP="00347464">
            <w:pPr>
              <w:tabs>
                <w:tab w:val="left" w:pos="7513"/>
              </w:tabs>
              <w:spacing w:before="120" w:after="120" w:line="240" w:lineRule="auto"/>
              <w:jc w:val="both"/>
              <w:rPr>
                <w:rFonts w:ascii="Times New Roman" w:hAnsi="Times New Roman" w:cs="Times New Roman"/>
                <w:sz w:val="24"/>
                <w:szCs w:val="24"/>
              </w:rPr>
            </w:pPr>
            <w:r w:rsidRPr="00347464">
              <w:rPr>
                <w:rFonts w:ascii="Times New Roman" w:hAnsi="Times New Roman" w:cs="Times New Roman"/>
                <w:color w:val="000000"/>
                <w:sz w:val="24"/>
                <w:szCs w:val="24"/>
              </w:rPr>
              <w:t>Графические материалы</w:t>
            </w:r>
          </w:p>
        </w:tc>
      </w:tr>
      <w:tr w:rsidR="002D463B" w:rsidRPr="00347464" w14:paraId="1555199E" w14:textId="77777777" w:rsidTr="00347464">
        <w:trPr>
          <w:trHeight w:val="691"/>
        </w:trPr>
        <w:tc>
          <w:tcPr>
            <w:tcW w:w="9416" w:type="dxa"/>
            <w:gridSpan w:val="2"/>
            <w:tcBorders>
              <w:top w:val="single" w:sz="4" w:space="0" w:color="000000"/>
              <w:left w:val="single" w:sz="4" w:space="0" w:color="000000"/>
              <w:bottom w:val="single" w:sz="4" w:space="0" w:color="000000"/>
              <w:right w:val="single" w:sz="4" w:space="0" w:color="000000"/>
            </w:tcBorders>
            <w:shd w:val="clear" w:color="auto" w:fill="auto"/>
          </w:tcPr>
          <w:p w14:paraId="2678AF27" w14:textId="77777777" w:rsidR="002D463B" w:rsidRPr="00347464" w:rsidRDefault="002D463B" w:rsidP="00347464">
            <w:pPr>
              <w:tabs>
                <w:tab w:val="left" w:pos="7513"/>
              </w:tabs>
              <w:spacing w:before="120" w:after="120" w:line="240" w:lineRule="auto"/>
              <w:jc w:val="center"/>
              <w:rPr>
                <w:rFonts w:ascii="Times New Roman" w:hAnsi="Times New Roman" w:cs="Times New Roman"/>
                <w:color w:val="000000"/>
                <w:sz w:val="24"/>
                <w:szCs w:val="24"/>
              </w:rPr>
            </w:pPr>
            <w:r w:rsidRPr="00347464">
              <w:rPr>
                <w:rFonts w:ascii="Times New Roman" w:hAnsi="Times New Roman" w:cs="Times New Roman"/>
                <w:b/>
                <w:color w:val="000000"/>
                <w:sz w:val="24"/>
                <w:szCs w:val="24"/>
              </w:rPr>
              <w:t>ТОМ 2</w:t>
            </w:r>
          </w:p>
          <w:p w14:paraId="7EE43F16" w14:textId="77777777" w:rsidR="002D463B" w:rsidRPr="00347464" w:rsidRDefault="002D463B" w:rsidP="00347464">
            <w:pPr>
              <w:shd w:val="clear" w:color="auto" w:fill="FFFFFF"/>
              <w:tabs>
                <w:tab w:val="left" w:pos="7513"/>
              </w:tabs>
              <w:spacing w:before="120" w:after="120" w:line="240" w:lineRule="auto"/>
              <w:jc w:val="center"/>
              <w:rPr>
                <w:rFonts w:ascii="Times New Roman" w:hAnsi="Times New Roman" w:cs="Times New Roman"/>
                <w:sz w:val="24"/>
                <w:szCs w:val="24"/>
              </w:rPr>
            </w:pPr>
            <w:r w:rsidRPr="00347464">
              <w:rPr>
                <w:rFonts w:ascii="Times New Roman" w:hAnsi="Times New Roman" w:cs="Times New Roman"/>
                <w:color w:val="000000"/>
                <w:sz w:val="24"/>
                <w:szCs w:val="24"/>
              </w:rPr>
              <w:t>МАТЕРИАЛЫ ПО ОБОСНОВАНИЮ</w:t>
            </w:r>
          </w:p>
        </w:tc>
      </w:tr>
      <w:tr w:rsidR="002D463B" w:rsidRPr="00347464" w14:paraId="44586738" w14:textId="77777777" w:rsidTr="00012131">
        <w:tc>
          <w:tcPr>
            <w:tcW w:w="1675" w:type="dxa"/>
            <w:tcBorders>
              <w:top w:val="single" w:sz="4" w:space="0" w:color="000000"/>
              <w:left w:val="single" w:sz="4" w:space="0" w:color="000000"/>
              <w:bottom w:val="single" w:sz="4" w:space="0" w:color="000000"/>
            </w:tcBorders>
            <w:shd w:val="clear" w:color="auto" w:fill="auto"/>
          </w:tcPr>
          <w:p w14:paraId="7CC48827" w14:textId="77777777" w:rsidR="002D463B" w:rsidRPr="00347464" w:rsidRDefault="002D463B" w:rsidP="00347464">
            <w:pPr>
              <w:tabs>
                <w:tab w:val="left" w:pos="7513"/>
              </w:tabs>
              <w:spacing w:before="120" w:after="120" w:line="240" w:lineRule="auto"/>
              <w:jc w:val="both"/>
              <w:rPr>
                <w:rFonts w:ascii="Times New Roman" w:hAnsi="Times New Roman" w:cs="Times New Roman"/>
                <w:color w:val="000000"/>
                <w:sz w:val="24"/>
                <w:szCs w:val="24"/>
              </w:rPr>
            </w:pPr>
            <w:r w:rsidRPr="00347464">
              <w:rPr>
                <w:rFonts w:ascii="Times New Roman" w:hAnsi="Times New Roman" w:cs="Times New Roman"/>
                <w:color w:val="000000"/>
                <w:sz w:val="24"/>
                <w:szCs w:val="24"/>
              </w:rPr>
              <w:t>Часть</w:t>
            </w:r>
            <w:r w:rsidRPr="00347464">
              <w:rPr>
                <w:rFonts w:ascii="Times New Roman" w:hAnsi="Times New Roman" w:cs="Times New Roman"/>
                <w:b/>
                <w:color w:val="000000"/>
                <w:sz w:val="24"/>
                <w:szCs w:val="24"/>
              </w:rPr>
              <w:t xml:space="preserve"> А</w:t>
            </w:r>
          </w:p>
        </w:tc>
        <w:tc>
          <w:tcPr>
            <w:tcW w:w="7741" w:type="dxa"/>
            <w:tcBorders>
              <w:top w:val="single" w:sz="4" w:space="0" w:color="000000"/>
              <w:left w:val="single" w:sz="4" w:space="0" w:color="000000"/>
              <w:bottom w:val="single" w:sz="4" w:space="0" w:color="000000"/>
              <w:right w:val="single" w:sz="4" w:space="0" w:color="000000"/>
            </w:tcBorders>
            <w:shd w:val="clear" w:color="auto" w:fill="auto"/>
          </w:tcPr>
          <w:p w14:paraId="1AA8447E" w14:textId="77777777" w:rsidR="002D463B" w:rsidRPr="00347464" w:rsidRDefault="002D463B" w:rsidP="00347464">
            <w:pPr>
              <w:tabs>
                <w:tab w:val="left" w:pos="7513"/>
              </w:tabs>
              <w:spacing w:before="120" w:after="120" w:line="240" w:lineRule="auto"/>
              <w:jc w:val="both"/>
              <w:rPr>
                <w:rFonts w:ascii="Times New Roman" w:hAnsi="Times New Roman" w:cs="Times New Roman"/>
                <w:sz w:val="24"/>
                <w:szCs w:val="24"/>
              </w:rPr>
            </w:pPr>
            <w:r w:rsidRPr="00347464">
              <w:rPr>
                <w:rFonts w:ascii="Times New Roman" w:hAnsi="Times New Roman" w:cs="Times New Roman"/>
                <w:color w:val="000000"/>
                <w:sz w:val="24"/>
                <w:szCs w:val="24"/>
              </w:rPr>
              <w:t>Пояснительная записка (текстовая)</w:t>
            </w:r>
          </w:p>
        </w:tc>
      </w:tr>
      <w:tr w:rsidR="002D463B" w:rsidRPr="00347464" w14:paraId="2C1DFAF5" w14:textId="77777777" w:rsidTr="00012131">
        <w:tc>
          <w:tcPr>
            <w:tcW w:w="1675" w:type="dxa"/>
            <w:tcBorders>
              <w:top w:val="single" w:sz="4" w:space="0" w:color="000000"/>
              <w:left w:val="single" w:sz="4" w:space="0" w:color="000000"/>
              <w:bottom w:val="single" w:sz="4" w:space="0" w:color="000000"/>
            </w:tcBorders>
            <w:shd w:val="clear" w:color="auto" w:fill="auto"/>
          </w:tcPr>
          <w:p w14:paraId="0E7CBA32" w14:textId="77777777" w:rsidR="002D463B" w:rsidRPr="00347464" w:rsidRDefault="002D463B" w:rsidP="00347464">
            <w:pPr>
              <w:tabs>
                <w:tab w:val="left" w:pos="7513"/>
              </w:tabs>
              <w:spacing w:before="120" w:after="120" w:line="240" w:lineRule="auto"/>
              <w:jc w:val="both"/>
              <w:rPr>
                <w:rFonts w:ascii="Times New Roman" w:hAnsi="Times New Roman" w:cs="Times New Roman"/>
                <w:color w:val="000000"/>
                <w:sz w:val="24"/>
                <w:szCs w:val="24"/>
              </w:rPr>
            </w:pPr>
            <w:r w:rsidRPr="00347464">
              <w:rPr>
                <w:rFonts w:ascii="Times New Roman" w:hAnsi="Times New Roman" w:cs="Times New Roman"/>
                <w:color w:val="000000"/>
                <w:sz w:val="24"/>
                <w:szCs w:val="24"/>
              </w:rPr>
              <w:t xml:space="preserve">Часть </w:t>
            </w:r>
            <w:r w:rsidRPr="00347464">
              <w:rPr>
                <w:rFonts w:ascii="Times New Roman" w:hAnsi="Times New Roman" w:cs="Times New Roman"/>
                <w:b/>
                <w:color w:val="000000"/>
                <w:sz w:val="24"/>
                <w:szCs w:val="24"/>
              </w:rPr>
              <w:t>Б</w:t>
            </w:r>
          </w:p>
        </w:tc>
        <w:tc>
          <w:tcPr>
            <w:tcW w:w="7741" w:type="dxa"/>
            <w:tcBorders>
              <w:top w:val="single" w:sz="4" w:space="0" w:color="000000"/>
              <w:left w:val="single" w:sz="4" w:space="0" w:color="000000"/>
              <w:bottom w:val="single" w:sz="4" w:space="0" w:color="000000"/>
              <w:right w:val="single" w:sz="4" w:space="0" w:color="000000"/>
            </w:tcBorders>
            <w:shd w:val="clear" w:color="auto" w:fill="auto"/>
          </w:tcPr>
          <w:p w14:paraId="61FFC463" w14:textId="77777777" w:rsidR="002D463B" w:rsidRPr="00347464" w:rsidRDefault="002D463B" w:rsidP="00347464">
            <w:pPr>
              <w:tabs>
                <w:tab w:val="left" w:pos="7513"/>
              </w:tabs>
              <w:spacing w:before="120" w:after="120" w:line="240" w:lineRule="auto"/>
              <w:jc w:val="both"/>
              <w:rPr>
                <w:rFonts w:ascii="Times New Roman" w:hAnsi="Times New Roman" w:cs="Times New Roman"/>
                <w:sz w:val="24"/>
                <w:szCs w:val="24"/>
              </w:rPr>
            </w:pPr>
            <w:r w:rsidRPr="00347464">
              <w:rPr>
                <w:rFonts w:ascii="Times New Roman" w:hAnsi="Times New Roman" w:cs="Times New Roman"/>
                <w:color w:val="000000"/>
                <w:sz w:val="24"/>
                <w:szCs w:val="24"/>
              </w:rPr>
              <w:t>Графические материалы</w:t>
            </w:r>
          </w:p>
        </w:tc>
      </w:tr>
    </w:tbl>
    <w:p w14:paraId="15315F8D" w14:textId="77777777" w:rsidR="002D463B" w:rsidRPr="00347464" w:rsidRDefault="002D463B" w:rsidP="002D463B">
      <w:pPr>
        <w:autoSpaceDE w:val="0"/>
        <w:spacing w:after="0"/>
        <w:ind w:firstLine="720"/>
        <w:jc w:val="both"/>
        <w:rPr>
          <w:rFonts w:ascii="Times New Roman" w:hAnsi="Times New Roman" w:cs="Times New Roman"/>
          <w:sz w:val="24"/>
          <w:szCs w:val="24"/>
        </w:rPr>
      </w:pPr>
    </w:p>
    <w:p w14:paraId="222B4FD5" w14:textId="77777777" w:rsidR="002D463B" w:rsidRPr="00347464" w:rsidRDefault="002D463B" w:rsidP="002D463B">
      <w:pPr>
        <w:autoSpaceDE w:val="0"/>
        <w:spacing w:after="0"/>
        <w:ind w:firstLine="720"/>
        <w:jc w:val="both"/>
        <w:rPr>
          <w:rFonts w:ascii="Times New Roman" w:hAnsi="Times New Roman" w:cs="Times New Roman"/>
          <w:sz w:val="24"/>
          <w:szCs w:val="24"/>
        </w:rPr>
      </w:pPr>
      <w:r w:rsidRPr="00347464">
        <w:rPr>
          <w:rFonts w:ascii="Times New Roman" w:hAnsi="Times New Roman" w:cs="Times New Roman"/>
          <w:sz w:val="24"/>
          <w:szCs w:val="24"/>
        </w:rPr>
        <w:t>Документ состоит из 2-х томов: «Положение о территориальном планировании» (Том 1), «Материалы по обоснованию» (Том 2).</w:t>
      </w:r>
    </w:p>
    <w:p w14:paraId="72A26D47" w14:textId="77777777" w:rsidR="002D463B" w:rsidRPr="00347464" w:rsidRDefault="002D463B" w:rsidP="002D463B">
      <w:pPr>
        <w:autoSpaceDE w:val="0"/>
        <w:autoSpaceDN w:val="0"/>
        <w:adjustRightInd w:val="0"/>
        <w:spacing w:after="240" w:line="240" w:lineRule="auto"/>
        <w:ind w:firstLine="720"/>
        <w:jc w:val="both"/>
        <w:rPr>
          <w:rFonts w:ascii="Times New Roman" w:hAnsi="Times New Roman" w:cs="Times New Roman"/>
          <w:sz w:val="24"/>
          <w:szCs w:val="24"/>
        </w:rPr>
      </w:pPr>
    </w:p>
    <w:p w14:paraId="5C4720E5" w14:textId="77777777" w:rsidR="002D463B" w:rsidRPr="00347464" w:rsidRDefault="002D463B" w:rsidP="002D463B">
      <w:pPr>
        <w:autoSpaceDE w:val="0"/>
        <w:autoSpaceDN w:val="0"/>
        <w:adjustRightInd w:val="0"/>
        <w:spacing w:after="240" w:line="240" w:lineRule="auto"/>
        <w:ind w:firstLine="720"/>
        <w:jc w:val="both"/>
        <w:rPr>
          <w:rFonts w:ascii="Times New Roman" w:hAnsi="Times New Roman" w:cs="Times New Roman"/>
          <w:sz w:val="24"/>
          <w:szCs w:val="24"/>
        </w:rPr>
      </w:pPr>
      <w:r w:rsidRPr="00347464">
        <w:rPr>
          <w:rFonts w:ascii="Times New Roman" w:hAnsi="Times New Roman" w:cs="Times New Roman"/>
          <w:sz w:val="24"/>
          <w:szCs w:val="24"/>
        </w:rPr>
        <w:t>Генеральный план представляется в электронном виде. Проект разработан в программной среде ГИС «</w:t>
      </w:r>
      <w:proofErr w:type="spellStart"/>
      <w:r w:rsidRPr="00347464">
        <w:rPr>
          <w:rFonts w:ascii="Times New Roman" w:hAnsi="Times New Roman" w:cs="Times New Roman"/>
          <w:sz w:val="24"/>
          <w:szCs w:val="24"/>
        </w:rPr>
        <w:t>MapInfo</w:t>
      </w:r>
      <w:proofErr w:type="spellEnd"/>
      <w:r w:rsidRPr="00347464">
        <w:rPr>
          <w:rFonts w:ascii="Times New Roman" w:hAnsi="Times New Roman" w:cs="Times New Roman"/>
          <w:sz w:val="24"/>
          <w:szCs w:val="24"/>
        </w:rPr>
        <w:t>» в составе электронных графических слоёв и связанной с ними атрибутивной базы данных.</w:t>
      </w:r>
    </w:p>
    <w:p w14:paraId="2FC5E4CF" w14:textId="77777777" w:rsidR="002D463B" w:rsidRPr="00347464" w:rsidRDefault="002D463B" w:rsidP="002D463B">
      <w:pPr>
        <w:spacing w:after="0" w:line="240" w:lineRule="auto"/>
        <w:rPr>
          <w:rFonts w:ascii="Times New Roman" w:hAnsi="Times New Roman" w:cs="Times New Roman"/>
        </w:rPr>
      </w:pPr>
    </w:p>
    <w:p w14:paraId="55E79717" w14:textId="77777777" w:rsidR="00AC2BCA" w:rsidRPr="00347464" w:rsidRDefault="00AC2BCA" w:rsidP="002D463B">
      <w:pPr>
        <w:spacing w:after="0" w:line="240" w:lineRule="auto"/>
        <w:rPr>
          <w:rFonts w:ascii="Times New Roman" w:hAnsi="Times New Roman" w:cs="Times New Roman"/>
        </w:rPr>
      </w:pPr>
    </w:p>
    <w:p w14:paraId="309C288B" w14:textId="77777777" w:rsidR="00AC2BCA" w:rsidRPr="00347464" w:rsidRDefault="00AC2BCA" w:rsidP="002D463B">
      <w:pPr>
        <w:spacing w:after="0" w:line="240" w:lineRule="auto"/>
        <w:rPr>
          <w:rFonts w:ascii="Times New Roman" w:hAnsi="Times New Roman" w:cs="Times New Roman"/>
        </w:rPr>
      </w:pPr>
    </w:p>
    <w:p w14:paraId="71CC3881" w14:textId="77777777" w:rsidR="00AC2BCA" w:rsidRPr="00347464" w:rsidRDefault="00AC2BCA" w:rsidP="002D463B">
      <w:pPr>
        <w:spacing w:after="0" w:line="240" w:lineRule="auto"/>
        <w:rPr>
          <w:rFonts w:ascii="Times New Roman" w:hAnsi="Times New Roman" w:cs="Times New Roman"/>
        </w:rPr>
      </w:pPr>
    </w:p>
    <w:p w14:paraId="42A0AF2A" w14:textId="77777777" w:rsidR="00AC2BCA" w:rsidRPr="00347464" w:rsidRDefault="00AC2BCA" w:rsidP="002D463B">
      <w:pPr>
        <w:spacing w:after="0" w:line="240" w:lineRule="auto"/>
        <w:rPr>
          <w:rFonts w:ascii="Times New Roman" w:hAnsi="Times New Roman" w:cs="Times New Roman"/>
        </w:rPr>
      </w:pPr>
    </w:p>
    <w:p w14:paraId="296CB34E" w14:textId="77777777" w:rsidR="00AC2BCA" w:rsidRPr="00347464" w:rsidRDefault="00AC2BCA" w:rsidP="002D463B">
      <w:pPr>
        <w:spacing w:after="0" w:line="240" w:lineRule="auto"/>
        <w:rPr>
          <w:rFonts w:ascii="Times New Roman" w:hAnsi="Times New Roman" w:cs="Times New Roman"/>
        </w:rPr>
      </w:pPr>
    </w:p>
    <w:p w14:paraId="4A277108" w14:textId="77777777" w:rsidR="00AC2BCA" w:rsidRPr="00347464" w:rsidRDefault="00AC2BCA" w:rsidP="002D463B">
      <w:pPr>
        <w:spacing w:after="0" w:line="240" w:lineRule="auto"/>
        <w:rPr>
          <w:rFonts w:ascii="Times New Roman" w:hAnsi="Times New Roman" w:cs="Times New Roman"/>
        </w:rPr>
      </w:pPr>
    </w:p>
    <w:p w14:paraId="66281480" w14:textId="77777777" w:rsidR="00AC2BCA" w:rsidRPr="00347464" w:rsidRDefault="00AC2BCA" w:rsidP="002D463B">
      <w:pPr>
        <w:spacing w:after="0" w:line="240" w:lineRule="auto"/>
        <w:rPr>
          <w:rFonts w:ascii="Times New Roman" w:hAnsi="Times New Roman" w:cs="Times New Roman"/>
        </w:rPr>
      </w:pPr>
    </w:p>
    <w:p w14:paraId="2AA74F1D" w14:textId="77777777" w:rsidR="00AC2BCA" w:rsidRPr="00347464" w:rsidRDefault="00AC2BCA" w:rsidP="002D463B">
      <w:pPr>
        <w:spacing w:after="0" w:line="240" w:lineRule="auto"/>
        <w:rPr>
          <w:rFonts w:ascii="Times New Roman" w:hAnsi="Times New Roman" w:cs="Times New Roman"/>
        </w:rPr>
      </w:pPr>
    </w:p>
    <w:p w14:paraId="6F92D27D" w14:textId="77777777" w:rsidR="00AC2BCA" w:rsidRPr="00347464" w:rsidRDefault="00AC2BCA" w:rsidP="002D463B">
      <w:pPr>
        <w:spacing w:after="0" w:line="240" w:lineRule="auto"/>
        <w:rPr>
          <w:rFonts w:ascii="Times New Roman" w:hAnsi="Times New Roman" w:cs="Times New Roman"/>
        </w:rPr>
      </w:pPr>
    </w:p>
    <w:p w14:paraId="6EA20622" w14:textId="77777777" w:rsidR="00AC2BCA" w:rsidRPr="00347464" w:rsidRDefault="00AC2BCA" w:rsidP="002D463B">
      <w:pPr>
        <w:spacing w:after="0" w:line="240" w:lineRule="auto"/>
        <w:rPr>
          <w:rFonts w:ascii="Times New Roman" w:hAnsi="Times New Roman" w:cs="Times New Roman"/>
        </w:rPr>
      </w:pPr>
    </w:p>
    <w:p w14:paraId="58D248F3" w14:textId="77777777" w:rsidR="00AC2BCA" w:rsidRPr="00347464" w:rsidRDefault="00AC2BCA" w:rsidP="002D463B">
      <w:pPr>
        <w:spacing w:after="0" w:line="240" w:lineRule="auto"/>
        <w:rPr>
          <w:rFonts w:ascii="Times New Roman" w:hAnsi="Times New Roman" w:cs="Times New Roman"/>
        </w:rPr>
      </w:pPr>
    </w:p>
    <w:p w14:paraId="16458332" w14:textId="77777777" w:rsidR="002D463B" w:rsidRPr="00347464" w:rsidRDefault="002D463B" w:rsidP="002D463B">
      <w:pPr>
        <w:spacing w:after="0" w:line="240" w:lineRule="auto"/>
        <w:rPr>
          <w:rFonts w:ascii="Times New Roman" w:hAnsi="Times New Roman" w:cs="Times New Roman"/>
        </w:rPr>
      </w:pPr>
    </w:p>
    <w:p w14:paraId="03C6E4BE" w14:textId="77777777" w:rsidR="002D463B" w:rsidRPr="00347464" w:rsidRDefault="002D463B" w:rsidP="002D463B">
      <w:pPr>
        <w:spacing w:after="0" w:line="240" w:lineRule="auto"/>
        <w:rPr>
          <w:rFonts w:ascii="Times New Roman" w:hAnsi="Times New Roman" w:cs="Times New Roman"/>
        </w:rPr>
      </w:pPr>
    </w:p>
    <w:p w14:paraId="0041FCC2" w14:textId="77777777" w:rsidR="0011584D" w:rsidRPr="00347464" w:rsidRDefault="0011584D" w:rsidP="006229C7">
      <w:pPr>
        <w:autoSpaceDE w:val="0"/>
        <w:autoSpaceDN w:val="0"/>
        <w:adjustRightInd w:val="0"/>
        <w:spacing w:after="0" w:line="240" w:lineRule="auto"/>
        <w:ind w:firstLine="709"/>
        <w:jc w:val="both"/>
        <w:rPr>
          <w:rFonts w:ascii="Times New Roman" w:hAnsi="Times New Roman" w:cs="Times New Roman"/>
          <w:sz w:val="28"/>
          <w:szCs w:val="28"/>
          <w:highlight w:val="yellow"/>
        </w:rPr>
      </w:pPr>
    </w:p>
    <w:p w14:paraId="7E8A46A2" w14:textId="77777777" w:rsidR="0011584D" w:rsidRDefault="0011584D" w:rsidP="006229C7">
      <w:pPr>
        <w:autoSpaceDE w:val="0"/>
        <w:autoSpaceDN w:val="0"/>
        <w:adjustRightInd w:val="0"/>
        <w:spacing w:after="0" w:line="240" w:lineRule="auto"/>
        <w:ind w:firstLine="709"/>
        <w:jc w:val="both"/>
        <w:rPr>
          <w:rFonts w:ascii="Times New Roman" w:hAnsi="Times New Roman" w:cs="Times New Roman"/>
          <w:sz w:val="28"/>
          <w:szCs w:val="28"/>
          <w:highlight w:val="yellow"/>
        </w:rPr>
      </w:pPr>
    </w:p>
    <w:p w14:paraId="19C4C2D8" w14:textId="77777777" w:rsidR="00F9383D" w:rsidRDefault="00F9383D" w:rsidP="006229C7">
      <w:pPr>
        <w:autoSpaceDE w:val="0"/>
        <w:autoSpaceDN w:val="0"/>
        <w:adjustRightInd w:val="0"/>
        <w:spacing w:after="0" w:line="240" w:lineRule="auto"/>
        <w:ind w:firstLine="709"/>
        <w:jc w:val="both"/>
        <w:rPr>
          <w:rFonts w:ascii="Times New Roman" w:hAnsi="Times New Roman" w:cs="Times New Roman"/>
          <w:sz w:val="28"/>
          <w:szCs w:val="28"/>
          <w:highlight w:val="yellow"/>
        </w:rPr>
      </w:pPr>
    </w:p>
    <w:p w14:paraId="2C73A26D" w14:textId="77777777" w:rsidR="00F9383D" w:rsidRPr="00347464" w:rsidRDefault="00F9383D" w:rsidP="006229C7">
      <w:pPr>
        <w:autoSpaceDE w:val="0"/>
        <w:autoSpaceDN w:val="0"/>
        <w:adjustRightInd w:val="0"/>
        <w:spacing w:after="0" w:line="240" w:lineRule="auto"/>
        <w:ind w:firstLine="709"/>
        <w:jc w:val="both"/>
        <w:rPr>
          <w:rFonts w:ascii="Times New Roman" w:hAnsi="Times New Roman" w:cs="Times New Roman"/>
          <w:sz w:val="28"/>
          <w:szCs w:val="28"/>
          <w:highlight w:val="yellow"/>
        </w:rPr>
      </w:pPr>
    </w:p>
    <w:p w14:paraId="6B2AEDC9" w14:textId="77777777" w:rsidR="00E16F3F" w:rsidRPr="00347464" w:rsidRDefault="00E16F3F" w:rsidP="00567689">
      <w:pPr>
        <w:autoSpaceDE w:val="0"/>
        <w:autoSpaceDN w:val="0"/>
        <w:adjustRightInd w:val="0"/>
        <w:spacing w:before="240" w:after="0" w:line="240" w:lineRule="auto"/>
        <w:jc w:val="center"/>
        <w:rPr>
          <w:rFonts w:ascii="Times New Roman" w:hAnsi="Times New Roman" w:cs="Times New Roman"/>
          <w:b/>
          <w:color w:val="000000"/>
          <w:sz w:val="28"/>
          <w:szCs w:val="24"/>
          <w:highlight w:val="yellow"/>
        </w:rPr>
      </w:pPr>
    </w:p>
    <w:p w14:paraId="68F12F14" w14:textId="77777777" w:rsidR="00FB5B44" w:rsidRPr="00347464" w:rsidRDefault="00FB5B44" w:rsidP="00567689">
      <w:pPr>
        <w:autoSpaceDE w:val="0"/>
        <w:autoSpaceDN w:val="0"/>
        <w:adjustRightInd w:val="0"/>
        <w:spacing w:before="240" w:after="0" w:line="240" w:lineRule="auto"/>
        <w:jc w:val="center"/>
        <w:rPr>
          <w:rFonts w:ascii="Times New Roman" w:hAnsi="Times New Roman" w:cs="Times New Roman"/>
          <w:b/>
          <w:color w:val="000000"/>
          <w:sz w:val="28"/>
          <w:szCs w:val="24"/>
          <w:highlight w:val="yellow"/>
        </w:rPr>
      </w:pPr>
    </w:p>
    <w:p w14:paraId="07A8043C" w14:textId="77777777" w:rsidR="00B059A9" w:rsidRPr="00347464" w:rsidRDefault="00B059A9" w:rsidP="00567689">
      <w:pPr>
        <w:autoSpaceDE w:val="0"/>
        <w:autoSpaceDN w:val="0"/>
        <w:adjustRightInd w:val="0"/>
        <w:spacing w:before="240" w:after="0" w:line="240" w:lineRule="auto"/>
        <w:jc w:val="center"/>
        <w:rPr>
          <w:rFonts w:ascii="Times New Roman" w:hAnsi="Times New Roman" w:cs="Times New Roman"/>
          <w:b/>
          <w:color w:val="000000"/>
          <w:sz w:val="28"/>
          <w:szCs w:val="24"/>
          <w:highlight w:val="yellow"/>
        </w:rPr>
      </w:pPr>
    </w:p>
    <w:sdt>
      <w:sdtPr>
        <w:rPr>
          <w:rFonts w:ascii="Times New Roman" w:eastAsiaTheme="minorEastAsia" w:hAnsi="Times New Roman" w:cs="Times New Roman"/>
          <w:b w:val="0"/>
          <w:bCs w:val="0"/>
          <w:color w:val="auto"/>
          <w:sz w:val="22"/>
          <w:szCs w:val="22"/>
          <w:highlight w:val="yellow"/>
        </w:rPr>
        <w:id w:val="1212236998"/>
      </w:sdtPr>
      <w:sdtContent>
        <w:p w14:paraId="53B72FD6" w14:textId="408AAC75" w:rsidR="006737E5" w:rsidRPr="00347464" w:rsidRDefault="006737E5" w:rsidP="006F0754">
          <w:pPr>
            <w:pStyle w:val="ab"/>
            <w:tabs>
              <w:tab w:val="left" w:pos="7190"/>
            </w:tabs>
            <w:jc w:val="both"/>
            <w:rPr>
              <w:rFonts w:ascii="Times New Roman" w:hAnsi="Times New Roman" w:cs="Times New Roman"/>
            </w:rPr>
          </w:pPr>
          <w:r w:rsidRPr="00347464">
            <w:rPr>
              <w:rFonts w:ascii="Times New Roman" w:hAnsi="Times New Roman" w:cs="Times New Roman"/>
            </w:rPr>
            <w:t xml:space="preserve">Содержание </w:t>
          </w:r>
          <w:r w:rsidR="00F945B7" w:rsidRPr="00347464">
            <w:rPr>
              <w:rFonts w:ascii="Times New Roman" w:hAnsi="Times New Roman" w:cs="Times New Roman"/>
            </w:rPr>
            <w:t>2</w:t>
          </w:r>
          <w:r w:rsidRPr="00347464">
            <w:rPr>
              <w:rFonts w:ascii="Times New Roman" w:hAnsi="Times New Roman" w:cs="Times New Roman"/>
            </w:rPr>
            <w:t xml:space="preserve"> тома (часть А)</w:t>
          </w:r>
          <w:r w:rsidR="006F0754">
            <w:rPr>
              <w:rFonts w:ascii="Times New Roman" w:hAnsi="Times New Roman" w:cs="Times New Roman"/>
            </w:rPr>
            <w:tab/>
          </w:r>
        </w:p>
        <w:p w14:paraId="35B30DDE" w14:textId="62B1A1E8" w:rsidR="00642B8E" w:rsidRPr="0032450B" w:rsidRDefault="00486B2F">
          <w:pPr>
            <w:pStyle w:val="12"/>
            <w:tabs>
              <w:tab w:val="right" w:leader="dot" w:pos="9770"/>
            </w:tabs>
            <w:rPr>
              <w:rFonts w:ascii="Times New Roman" w:hAnsi="Times New Roman" w:cs="Times New Roman"/>
              <w:noProof/>
              <w:sz w:val="24"/>
              <w:szCs w:val="24"/>
            </w:rPr>
          </w:pPr>
          <w:r w:rsidRPr="0032450B">
            <w:rPr>
              <w:rFonts w:ascii="Times New Roman" w:hAnsi="Times New Roman" w:cs="Times New Roman"/>
              <w:sz w:val="24"/>
              <w:szCs w:val="24"/>
              <w:highlight w:val="yellow"/>
            </w:rPr>
            <w:fldChar w:fldCharType="begin"/>
          </w:r>
          <w:r w:rsidR="00E16F3F" w:rsidRPr="0032450B">
            <w:rPr>
              <w:rFonts w:ascii="Times New Roman" w:hAnsi="Times New Roman" w:cs="Times New Roman"/>
              <w:sz w:val="24"/>
              <w:szCs w:val="24"/>
              <w:highlight w:val="yellow"/>
            </w:rPr>
            <w:instrText xml:space="preserve"> TOC \o "1-3" \h \z \u </w:instrText>
          </w:r>
          <w:r w:rsidRPr="0032450B">
            <w:rPr>
              <w:rFonts w:ascii="Times New Roman" w:hAnsi="Times New Roman" w:cs="Times New Roman"/>
              <w:sz w:val="24"/>
              <w:szCs w:val="24"/>
              <w:highlight w:val="yellow"/>
            </w:rPr>
            <w:fldChar w:fldCharType="separate"/>
          </w:r>
          <w:hyperlink w:anchor="_Toc134871220" w:history="1">
            <w:r w:rsidR="00642B8E" w:rsidRPr="0032450B">
              <w:rPr>
                <w:rStyle w:val="aa"/>
                <w:rFonts w:ascii="Times New Roman" w:hAnsi="Times New Roman" w:cs="Times New Roman"/>
                <w:noProof/>
                <w:sz w:val="24"/>
                <w:szCs w:val="24"/>
              </w:rPr>
              <w:t>ВВЕДЕНИЕ</w:t>
            </w:r>
            <w:r w:rsidR="00642B8E" w:rsidRPr="0032450B">
              <w:rPr>
                <w:rFonts w:ascii="Times New Roman" w:hAnsi="Times New Roman" w:cs="Times New Roman"/>
                <w:noProof/>
                <w:webHidden/>
                <w:sz w:val="24"/>
                <w:szCs w:val="24"/>
              </w:rPr>
              <w:tab/>
            </w:r>
            <w:r w:rsidR="00BF55FB">
              <w:rPr>
                <w:rFonts w:ascii="Times New Roman" w:hAnsi="Times New Roman" w:cs="Times New Roman"/>
                <w:noProof/>
                <w:webHidden/>
                <w:sz w:val="24"/>
                <w:szCs w:val="24"/>
              </w:rPr>
              <w:t>7</w:t>
            </w:r>
          </w:hyperlink>
        </w:p>
        <w:p w14:paraId="3127D16B" w14:textId="50763FC8" w:rsidR="00642B8E" w:rsidRPr="0032450B" w:rsidRDefault="00000000">
          <w:pPr>
            <w:pStyle w:val="12"/>
            <w:tabs>
              <w:tab w:val="right" w:leader="dot" w:pos="9770"/>
            </w:tabs>
            <w:rPr>
              <w:rFonts w:ascii="Times New Roman" w:hAnsi="Times New Roman" w:cs="Times New Roman"/>
              <w:noProof/>
              <w:sz w:val="24"/>
              <w:szCs w:val="24"/>
            </w:rPr>
          </w:pPr>
          <w:hyperlink w:anchor="_Toc134871221" w:history="1">
            <w:r w:rsidR="00642B8E" w:rsidRPr="0032450B">
              <w:rPr>
                <w:rStyle w:val="aa"/>
                <w:rFonts w:ascii="Times New Roman" w:hAnsi="Times New Roman" w:cs="Times New Roman"/>
                <w:noProof/>
                <w:sz w:val="24"/>
                <w:szCs w:val="24"/>
                <w:shd w:val="clear" w:color="auto" w:fill="FFFFFF"/>
              </w:rPr>
              <w:t>1. Сведения о планах и программах комплексного социально-экономического развития муниципального образования (при их наличии), для реализации которых осуществляется создание объектов местного значения поселения.</w:t>
            </w:r>
            <w:r w:rsidR="00642B8E" w:rsidRPr="0032450B">
              <w:rPr>
                <w:rFonts w:ascii="Times New Roman" w:hAnsi="Times New Roman" w:cs="Times New Roman"/>
                <w:noProof/>
                <w:webHidden/>
                <w:sz w:val="24"/>
                <w:szCs w:val="24"/>
              </w:rPr>
              <w:tab/>
            </w:r>
            <w:r w:rsidR="00BF55FB">
              <w:rPr>
                <w:rFonts w:ascii="Times New Roman" w:hAnsi="Times New Roman" w:cs="Times New Roman"/>
                <w:noProof/>
                <w:webHidden/>
                <w:sz w:val="24"/>
                <w:szCs w:val="24"/>
              </w:rPr>
              <w:t>9</w:t>
            </w:r>
          </w:hyperlink>
        </w:p>
        <w:p w14:paraId="5F99D28E" w14:textId="71F4D929" w:rsidR="00642B8E" w:rsidRPr="0032450B" w:rsidRDefault="00000000">
          <w:pPr>
            <w:pStyle w:val="12"/>
            <w:tabs>
              <w:tab w:val="right" w:leader="dot" w:pos="9770"/>
            </w:tabs>
            <w:rPr>
              <w:rFonts w:ascii="Times New Roman" w:hAnsi="Times New Roman" w:cs="Times New Roman"/>
              <w:noProof/>
              <w:sz w:val="24"/>
              <w:szCs w:val="24"/>
            </w:rPr>
          </w:pPr>
          <w:hyperlink w:anchor="_Toc134871222" w:history="1">
            <w:r w:rsidR="00642B8E" w:rsidRPr="0032450B">
              <w:rPr>
                <w:rStyle w:val="aa"/>
                <w:rFonts w:ascii="Times New Roman" w:hAnsi="Times New Roman" w:cs="Times New Roman"/>
                <w:noProof/>
                <w:sz w:val="24"/>
                <w:szCs w:val="24"/>
              </w:rPr>
              <w:t>2. Обоснование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r w:rsidR="00642B8E" w:rsidRPr="0032450B">
              <w:rPr>
                <w:rFonts w:ascii="Times New Roman" w:hAnsi="Times New Roman" w:cs="Times New Roman"/>
                <w:noProof/>
                <w:webHidden/>
                <w:sz w:val="24"/>
                <w:szCs w:val="24"/>
              </w:rPr>
              <w:tab/>
            </w:r>
            <w:r w:rsidR="00642B8E" w:rsidRPr="0032450B">
              <w:rPr>
                <w:rFonts w:ascii="Times New Roman" w:hAnsi="Times New Roman" w:cs="Times New Roman"/>
                <w:noProof/>
                <w:webHidden/>
                <w:sz w:val="24"/>
                <w:szCs w:val="24"/>
              </w:rPr>
              <w:fldChar w:fldCharType="begin"/>
            </w:r>
            <w:r w:rsidR="00642B8E" w:rsidRPr="0032450B">
              <w:rPr>
                <w:rFonts w:ascii="Times New Roman" w:hAnsi="Times New Roman" w:cs="Times New Roman"/>
                <w:noProof/>
                <w:webHidden/>
                <w:sz w:val="24"/>
                <w:szCs w:val="24"/>
              </w:rPr>
              <w:instrText xml:space="preserve"> PAGEREF _Toc134871222 \h </w:instrText>
            </w:r>
            <w:r w:rsidR="00642B8E" w:rsidRPr="0032450B">
              <w:rPr>
                <w:rFonts w:ascii="Times New Roman" w:hAnsi="Times New Roman" w:cs="Times New Roman"/>
                <w:noProof/>
                <w:webHidden/>
                <w:sz w:val="24"/>
                <w:szCs w:val="24"/>
              </w:rPr>
            </w:r>
            <w:r w:rsidR="00642B8E" w:rsidRPr="0032450B">
              <w:rPr>
                <w:rFonts w:ascii="Times New Roman" w:hAnsi="Times New Roman" w:cs="Times New Roman"/>
                <w:noProof/>
                <w:webHidden/>
                <w:sz w:val="24"/>
                <w:szCs w:val="24"/>
              </w:rPr>
              <w:fldChar w:fldCharType="separate"/>
            </w:r>
            <w:r w:rsidR="00954F8D">
              <w:rPr>
                <w:rFonts w:ascii="Times New Roman" w:hAnsi="Times New Roman" w:cs="Times New Roman"/>
                <w:noProof/>
                <w:webHidden/>
                <w:sz w:val="24"/>
                <w:szCs w:val="24"/>
              </w:rPr>
              <w:t>16</w:t>
            </w:r>
            <w:r w:rsidR="00642B8E" w:rsidRPr="0032450B">
              <w:rPr>
                <w:rFonts w:ascii="Times New Roman" w:hAnsi="Times New Roman" w:cs="Times New Roman"/>
                <w:noProof/>
                <w:webHidden/>
                <w:sz w:val="24"/>
                <w:szCs w:val="24"/>
              </w:rPr>
              <w:fldChar w:fldCharType="end"/>
            </w:r>
          </w:hyperlink>
        </w:p>
        <w:p w14:paraId="2B2F85E0" w14:textId="7C8E5A04" w:rsidR="00642B8E" w:rsidRPr="0032450B" w:rsidRDefault="00000000">
          <w:pPr>
            <w:pStyle w:val="12"/>
            <w:tabs>
              <w:tab w:val="right" w:leader="dot" w:pos="9770"/>
            </w:tabs>
            <w:rPr>
              <w:rFonts w:ascii="Times New Roman" w:hAnsi="Times New Roman" w:cs="Times New Roman"/>
              <w:noProof/>
              <w:sz w:val="24"/>
              <w:szCs w:val="24"/>
            </w:rPr>
          </w:pPr>
          <w:hyperlink w:anchor="_Toc134871223" w:history="1">
            <w:r w:rsidR="00642B8E" w:rsidRPr="0032450B">
              <w:rPr>
                <w:rStyle w:val="aa"/>
                <w:rFonts w:ascii="Times New Roman" w:hAnsi="Times New Roman" w:cs="Times New Roman"/>
                <w:noProof/>
                <w:sz w:val="24"/>
                <w:szCs w:val="24"/>
              </w:rPr>
              <w:t>2.1 Общие сведения о поселении.</w:t>
            </w:r>
            <w:r w:rsidR="00642B8E" w:rsidRPr="0032450B">
              <w:rPr>
                <w:rFonts w:ascii="Times New Roman" w:hAnsi="Times New Roman" w:cs="Times New Roman"/>
                <w:noProof/>
                <w:webHidden/>
                <w:sz w:val="24"/>
                <w:szCs w:val="24"/>
              </w:rPr>
              <w:tab/>
            </w:r>
            <w:r w:rsidR="00642B8E" w:rsidRPr="0032450B">
              <w:rPr>
                <w:rFonts w:ascii="Times New Roman" w:hAnsi="Times New Roman" w:cs="Times New Roman"/>
                <w:noProof/>
                <w:webHidden/>
                <w:sz w:val="24"/>
                <w:szCs w:val="24"/>
              </w:rPr>
              <w:fldChar w:fldCharType="begin"/>
            </w:r>
            <w:r w:rsidR="00642B8E" w:rsidRPr="0032450B">
              <w:rPr>
                <w:rFonts w:ascii="Times New Roman" w:hAnsi="Times New Roman" w:cs="Times New Roman"/>
                <w:noProof/>
                <w:webHidden/>
                <w:sz w:val="24"/>
                <w:szCs w:val="24"/>
              </w:rPr>
              <w:instrText xml:space="preserve"> PAGEREF _Toc134871223 \h </w:instrText>
            </w:r>
            <w:r w:rsidR="00642B8E" w:rsidRPr="0032450B">
              <w:rPr>
                <w:rFonts w:ascii="Times New Roman" w:hAnsi="Times New Roman" w:cs="Times New Roman"/>
                <w:noProof/>
                <w:webHidden/>
                <w:sz w:val="24"/>
                <w:szCs w:val="24"/>
              </w:rPr>
            </w:r>
            <w:r w:rsidR="00642B8E" w:rsidRPr="0032450B">
              <w:rPr>
                <w:rFonts w:ascii="Times New Roman" w:hAnsi="Times New Roman" w:cs="Times New Roman"/>
                <w:noProof/>
                <w:webHidden/>
                <w:sz w:val="24"/>
                <w:szCs w:val="24"/>
              </w:rPr>
              <w:fldChar w:fldCharType="separate"/>
            </w:r>
            <w:r w:rsidR="00954F8D">
              <w:rPr>
                <w:rFonts w:ascii="Times New Roman" w:hAnsi="Times New Roman" w:cs="Times New Roman"/>
                <w:noProof/>
                <w:webHidden/>
                <w:sz w:val="24"/>
                <w:szCs w:val="24"/>
              </w:rPr>
              <w:t>16</w:t>
            </w:r>
            <w:r w:rsidR="00642B8E" w:rsidRPr="0032450B">
              <w:rPr>
                <w:rFonts w:ascii="Times New Roman" w:hAnsi="Times New Roman" w:cs="Times New Roman"/>
                <w:noProof/>
                <w:webHidden/>
                <w:sz w:val="24"/>
                <w:szCs w:val="24"/>
              </w:rPr>
              <w:fldChar w:fldCharType="end"/>
            </w:r>
          </w:hyperlink>
        </w:p>
        <w:p w14:paraId="592FB89E" w14:textId="7C655066" w:rsidR="00642B8E" w:rsidRPr="0032450B" w:rsidRDefault="00000000">
          <w:pPr>
            <w:pStyle w:val="12"/>
            <w:tabs>
              <w:tab w:val="right" w:leader="dot" w:pos="9770"/>
            </w:tabs>
            <w:rPr>
              <w:rFonts w:ascii="Times New Roman" w:hAnsi="Times New Roman" w:cs="Times New Roman"/>
              <w:noProof/>
              <w:sz w:val="24"/>
              <w:szCs w:val="24"/>
            </w:rPr>
          </w:pPr>
          <w:hyperlink w:anchor="_Toc134871224" w:history="1">
            <w:r w:rsidR="00642B8E" w:rsidRPr="0032450B">
              <w:rPr>
                <w:rStyle w:val="aa"/>
                <w:rFonts w:ascii="Times New Roman" w:hAnsi="Times New Roman" w:cs="Times New Roman"/>
                <w:noProof/>
                <w:sz w:val="24"/>
                <w:szCs w:val="24"/>
              </w:rPr>
              <w:t>2.2 Природные условия.</w:t>
            </w:r>
            <w:r w:rsidR="00642B8E" w:rsidRPr="0032450B">
              <w:rPr>
                <w:rFonts w:ascii="Times New Roman" w:hAnsi="Times New Roman" w:cs="Times New Roman"/>
                <w:noProof/>
                <w:webHidden/>
                <w:sz w:val="24"/>
                <w:szCs w:val="24"/>
              </w:rPr>
              <w:tab/>
            </w:r>
            <w:r w:rsidR="00642B8E" w:rsidRPr="0032450B">
              <w:rPr>
                <w:rFonts w:ascii="Times New Roman" w:hAnsi="Times New Roman" w:cs="Times New Roman"/>
                <w:noProof/>
                <w:webHidden/>
                <w:sz w:val="24"/>
                <w:szCs w:val="24"/>
              </w:rPr>
              <w:fldChar w:fldCharType="begin"/>
            </w:r>
            <w:r w:rsidR="00642B8E" w:rsidRPr="0032450B">
              <w:rPr>
                <w:rFonts w:ascii="Times New Roman" w:hAnsi="Times New Roman" w:cs="Times New Roman"/>
                <w:noProof/>
                <w:webHidden/>
                <w:sz w:val="24"/>
                <w:szCs w:val="24"/>
              </w:rPr>
              <w:instrText xml:space="preserve"> PAGEREF _Toc134871224 \h </w:instrText>
            </w:r>
            <w:r w:rsidR="00642B8E" w:rsidRPr="0032450B">
              <w:rPr>
                <w:rFonts w:ascii="Times New Roman" w:hAnsi="Times New Roman" w:cs="Times New Roman"/>
                <w:noProof/>
                <w:webHidden/>
                <w:sz w:val="24"/>
                <w:szCs w:val="24"/>
              </w:rPr>
            </w:r>
            <w:r w:rsidR="00642B8E" w:rsidRPr="0032450B">
              <w:rPr>
                <w:rFonts w:ascii="Times New Roman" w:hAnsi="Times New Roman" w:cs="Times New Roman"/>
                <w:noProof/>
                <w:webHidden/>
                <w:sz w:val="24"/>
                <w:szCs w:val="24"/>
              </w:rPr>
              <w:fldChar w:fldCharType="separate"/>
            </w:r>
            <w:r w:rsidR="00954F8D">
              <w:rPr>
                <w:rFonts w:ascii="Times New Roman" w:hAnsi="Times New Roman" w:cs="Times New Roman"/>
                <w:noProof/>
                <w:webHidden/>
                <w:sz w:val="24"/>
                <w:szCs w:val="24"/>
              </w:rPr>
              <w:t>19</w:t>
            </w:r>
            <w:r w:rsidR="00642B8E" w:rsidRPr="0032450B">
              <w:rPr>
                <w:rFonts w:ascii="Times New Roman" w:hAnsi="Times New Roman" w:cs="Times New Roman"/>
                <w:noProof/>
                <w:webHidden/>
                <w:sz w:val="24"/>
                <w:szCs w:val="24"/>
              </w:rPr>
              <w:fldChar w:fldCharType="end"/>
            </w:r>
          </w:hyperlink>
        </w:p>
        <w:p w14:paraId="16CA61DD" w14:textId="36C23C44" w:rsidR="00642B8E" w:rsidRPr="0032450B" w:rsidRDefault="00000000">
          <w:pPr>
            <w:pStyle w:val="12"/>
            <w:tabs>
              <w:tab w:val="right" w:leader="dot" w:pos="9770"/>
            </w:tabs>
            <w:rPr>
              <w:rFonts w:ascii="Times New Roman" w:hAnsi="Times New Roman" w:cs="Times New Roman"/>
              <w:noProof/>
              <w:sz w:val="24"/>
              <w:szCs w:val="24"/>
            </w:rPr>
          </w:pPr>
          <w:hyperlink w:anchor="_Toc134871225" w:history="1">
            <w:r w:rsidR="00642B8E" w:rsidRPr="0032450B">
              <w:rPr>
                <w:rStyle w:val="aa"/>
                <w:rFonts w:ascii="Times New Roman" w:hAnsi="Times New Roman" w:cs="Times New Roman"/>
                <w:noProof/>
                <w:sz w:val="24"/>
                <w:szCs w:val="24"/>
              </w:rPr>
              <w:t>2.3 Динамика численности населения.</w:t>
            </w:r>
            <w:r w:rsidR="00642B8E" w:rsidRPr="0032450B">
              <w:rPr>
                <w:rFonts w:ascii="Times New Roman" w:hAnsi="Times New Roman" w:cs="Times New Roman"/>
                <w:noProof/>
                <w:webHidden/>
                <w:sz w:val="24"/>
                <w:szCs w:val="24"/>
              </w:rPr>
              <w:tab/>
            </w:r>
            <w:r w:rsidR="006E03E2">
              <w:rPr>
                <w:rFonts w:ascii="Times New Roman" w:hAnsi="Times New Roman" w:cs="Times New Roman"/>
                <w:noProof/>
                <w:webHidden/>
                <w:sz w:val="24"/>
                <w:szCs w:val="24"/>
              </w:rPr>
              <w:t>2</w:t>
            </w:r>
            <w:r w:rsidR="00BF55FB">
              <w:rPr>
                <w:rFonts w:ascii="Times New Roman" w:hAnsi="Times New Roman" w:cs="Times New Roman"/>
                <w:noProof/>
                <w:webHidden/>
                <w:sz w:val="24"/>
                <w:szCs w:val="24"/>
              </w:rPr>
              <w:t>7</w:t>
            </w:r>
          </w:hyperlink>
        </w:p>
        <w:p w14:paraId="6D19144E" w14:textId="04CC9B10" w:rsidR="00642B8E" w:rsidRPr="0032450B" w:rsidRDefault="00000000">
          <w:pPr>
            <w:pStyle w:val="12"/>
            <w:tabs>
              <w:tab w:val="right" w:leader="dot" w:pos="9770"/>
            </w:tabs>
            <w:rPr>
              <w:rFonts w:ascii="Times New Roman" w:hAnsi="Times New Roman" w:cs="Times New Roman"/>
              <w:noProof/>
              <w:sz w:val="24"/>
              <w:szCs w:val="24"/>
            </w:rPr>
          </w:pPr>
          <w:hyperlink w:anchor="_Toc134871226" w:history="1">
            <w:r w:rsidR="00642B8E" w:rsidRPr="0032450B">
              <w:rPr>
                <w:rStyle w:val="aa"/>
                <w:rFonts w:ascii="Times New Roman" w:hAnsi="Times New Roman" w:cs="Times New Roman"/>
                <w:noProof/>
                <w:sz w:val="24"/>
                <w:szCs w:val="24"/>
              </w:rPr>
              <w:t>2.3.1 Прогноз численности населения</w:t>
            </w:r>
            <w:r w:rsidR="00642B8E" w:rsidRPr="0032450B">
              <w:rPr>
                <w:rFonts w:ascii="Times New Roman" w:hAnsi="Times New Roman" w:cs="Times New Roman"/>
                <w:noProof/>
                <w:webHidden/>
                <w:sz w:val="24"/>
                <w:szCs w:val="24"/>
              </w:rPr>
              <w:tab/>
            </w:r>
            <w:r w:rsidR="006E03E2">
              <w:rPr>
                <w:rFonts w:ascii="Times New Roman" w:hAnsi="Times New Roman" w:cs="Times New Roman"/>
                <w:noProof/>
                <w:webHidden/>
                <w:sz w:val="24"/>
                <w:szCs w:val="24"/>
              </w:rPr>
              <w:t>2</w:t>
            </w:r>
            <w:r w:rsidR="00BF55FB">
              <w:rPr>
                <w:rFonts w:ascii="Times New Roman" w:hAnsi="Times New Roman" w:cs="Times New Roman"/>
                <w:noProof/>
                <w:webHidden/>
                <w:sz w:val="24"/>
                <w:szCs w:val="24"/>
              </w:rPr>
              <w:t>8</w:t>
            </w:r>
          </w:hyperlink>
        </w:p>
        <w:p w14:paraId="762CD6F0" w14:textId="2AEE7ADE" w:rsidR="00642B8E" w:rsidRPr="0032450B" w:rsidRDefault="00000000">
          <w:pPr>
            <w:pStyle w:val="12"/>
            <w:tabs>
              <w:tab w:val="right" w:leader="dot" w:pos="9770"/>
            </w:tabs>
            <w:rPr>
              <w:rFonts w:ascii="Times New Roman" w:hAnsi="Times New Roman" w:cs="Times New Roman"/>
              <w:noProof/>
              <w:sz w:val="24"/>
              <w:szCs w:val="24"/>
            </w:rPr>
          </w:pPr>
          <w:hyperlink w:anchor="_Toc134871227" w:history="1">
            <w:r w:rsidR="00642B8E" w:rsidRPr="0032450B">
              <w:rPr>
                <w:rStyle w:val="aa"/>
                <w:rFonts w:ascii="Times New Roman" w:hAnsi="Times New Roman" w:cs="Times New Roman"/>
                <w:noProof/>
                <w:sz w:val="24"/>
                <w:szCs w:val="24"/>
              </w:rPr>
              <w:t>2.4 Социальная инфраструктура.</w:t>
            </w:r>
            <w:r w:rsidR="00642B8E" w:rsidRPr="0032450B">
              <w:rPr>
                <w:rFonts w:ascii="Times New Roman" w:hAnsi="Times New Roman" w:cs="Times New Roman"/>
                <w:noProof/>
                <w:webHidden/>
                <w:sz w:val="24"/>
                <w:szCs w:val="24"/>
              </w:rPr>
              <w:tab/>
            </w:r>
            <w:r w:rsidR="00BF55FB">
              <w:rPr>
                <w:rFonts w:ascii="Times New Roman" w:hAnsi="Times New Roman" w:cs="Times New Roman"/>
                <w:noProof/>
                <w:webHidden/>
                <w:sz w:val="24"/>
                <w:szCs w:val="24"/>
              </w:rPr>
              <w:t>30</w:t>
            </w:r>
          </w:hyperlink>
        </w:p>
        <w:p w14:paraId="313EB6E4" w14:textId="4CBE2285" w:rsidR="00642B8E" w:rsidRPr="0032450B" w:rsidRDefault="00000000">
          <w:pPr>
            <w:pStyle w:val="12"/>
            <w:tabs>
              <w:tab w:val="right" w:leader="dot" w:pos="9770"/>
            </w:tabs>
            <w:rPr>
              <w:rFonts w:ascii="Times New Roman" w:hAnsi="Times New Roman" w:cs="Times New Roman"/>
              <w:noProof/>
              <w:sz w:val="24"/>
              <w:szCs w:val="24"/>
            </w:rPr>
          </w:pPr>
          <w:hyperlink w:anchor="_Toc134871228" w:history="1">
            <w:r w:rsidR="00642B8E" w:rsidRPr="0032450B">
              <w:rPr>
                <w:rStyle w:val="aa"/>
                <w:rFonts w:ascii="Times New Roman" w:hAnsi="Times New Roman" w:cs="Times New Roman"/>
                <w:noProof/>
                <w:sz w:val="24"/>
                <w:szCs w:val="24"/>
              </w:rPr>
              <w:t>2.5 Транспортная инфраструктура.</w:t>
            </w:r>
            <w:r w:rsidR="00642B8E" w:rsidRPr="0032450B">
              <w:rPr>
                <w:rFonts w:ascii="Times New Roman" w:hAnsi="Times New Roman" w:cs="Times New Roman"/>
                <w:noProof/>
                <w:webHidden/>
                <w:sz w:val="24"/>
                <w:szCs w:val="24"/>
              </w:rPr>
              <w:tab/>
            </w:r>
            <w:r w:rsidR="00642B8E" w:rsidRPr="0032450B">
              <w:rPr>
                <w:rFonts w:ascii="Times New Roman" w:hAnsi="Times New Roman" w:cs="Times New Roman"/>
                <w:noProof/>
                <w:webHidden/>
                <w:sz w:val="24"/>
                <w:szCs w:val="24"/>
              </w:rPr>
              <w:fldChar w:fldCharType="begin"/>
            </w:r>
            <w:r w:rsidR="00642B8E" w:rsidRPr="0032450B">
              <w:rPr>
                <w:rFonts w:ascii="Times New Roman" w:hAnsi="Times New Roman" w:cs="Times New Roman"/>
                <w:noProof/>
                <w:webHidden/>
                <w:sz w:val="24"/>
                <w:szCs w:val="24"/>
              </w:rPr>
              <w:instrText xml:space="preserve"> PAGEREF _Toc134871228 \h </w:instrText>
            </w:r>
            <w:r w:rsidR="00642B8E" w:rsidRPr="0032450B">
              <w:rPr>
                <w:rFonts w:ascii="Times New Roman" w:hAnsi="Times New Roman" w:cs="Times New Roman"/>
                <w:noProof/>
                <w:webHidden/>
                <w:sz w:val="24"/>
                <w:szCs w:val="24"/>
              </w:rPr>
            </w:r>
            <w:r w:rsidR="00642B8E" w:rsidRPr="0032450B">
              <w:rPr>
                <w:rFonts w:ascii="Times New Roman" w:hAnsi="Times New Roman" w:cs="Times New Roman"/>
                <w:noProof/>
                <w:webHidden/>
                <w:sz w:val="24"/>
                <w:szCs w:val="24"/>
              </w:rPr>
              <w:fldChar w:fldCharType="separate"/>
            </w:r>
            <w:r w:rsidR="00954F8D">
              <w:rPr>
                <w:rFonts w:ascii="Times New Roman" w:hAnsi="Times New Roman" w:cs="Times New Roman"/>
                <w:noProof/>
                <w:webHidden/>
                <w:sz w:val="24"/>
                <w:szCs w:val="24"/>
              </w:rPr>
              <w:t>36</w:t>
            </w:r>
            <w:r w:rsidR="00642B8E" w:rsidRPr="0032450B">
              <w:rPr>
                <w:rFonts w:ascii="Times New Roman" w:hAnsi="Times New Roman" w:cs="Times New Roman"/>
                <w:noProof/>
                <w:webHidden/>
                <w:sz w:val="24"/>
                <w:szCs w:val="24"/>
              </w:rPr>
              <w:fldChar w:fldCharType="end"/>
            </w:r>
          </w:hyperlink>
        </w:p>
        <w:p w14:paraId="4DFB0C7D" w14:textId="00861C6C" w:rsidR="00642B8E" w:rsidRPr="0032450B" w:rsidRDefault="00000000">
          <w:pPr>
            <w:pStyle w:val="12"/>
            <w:tabs>
              <w:tab w:val="right" w:leader="dot" w:pos="9770"/>
            </w:tabs>
            <w:rPr>
              <w:rFonts w:ascii="Times New Roman" w:hAnsi="Times New Roman" w:cs="Times New Roman"/>
              <w:noProof/>
              <w:sz w:val="24"/>
              <w:szCs w:val="24"/>
            </w:rPr>
          </w:pPr>
          <w:hyperlink w:anchor="_Toc134871229" w:history="1">
            <w:r w:rsidR="00642B8E" w:rsidRPr="0032450B">
              <w:rPr>
                <w:rStyle w:val="aa"/>
                <w:rFonts w:ascii="Times New Roman" w:hAnsi="Times New Roman" w:cs="Times New Roman"/>
                <w:noProof/>
                <w:sz w:val="24"/>
                <w:szCs w:val="24"/>
              </w:rPr>
              <w:t>2.6 Инженерная инфраструктура.</w:t>
            </w:r>
            <w:r w:rsidR="00642B8E" w:rsidRPr="0032450B">
              <w:rPr>
                <w:rFonts w:ascii="Times New Roman" w:hAnsi="Times New Roman" w:cs="Times New Roman"/>
                <w:noProof/>
                <w:webHidden/>
                <w:sz w:val="24"/>
                <w:szCs w:val="24"/>
              </w:rPr>
              <w:tab/>
            </w:r>
            <w:r w:rsidR="00BF55FB">
              <w:rPr>
                <w:rFonts w:ascii="Times New Roman" w:hAnsi="Times New Roman" w:cs="Times New Roman"/>
                <w:noProof/>
                <w:webHidden/>
                <w:sz w:val="24"/>
                <w:szCs w:val="24"/>
              </w:rPr>
              <w:t>39</w:t>
            </w:r>
          </w:hyperlink>
        </w:p>
        <w:p w14:paraId="331AF213" w14:textId="45E6BC43" w:rsidR="00642B8E" w:rsidRPr="0032450B" w:rsidRDefault="00000000">
          <w:pPr>
            <w:pStyle w:val="28"/>
            <w:tabs>
              <w:tab w:val="right" w:leader="dot" w:pos="9770"/>
            </w:tabs>
            <w:rPr>
              <w:rFonts w:ascii="Times New Roman" w:eastAsiaTheme="minorEastAsia" w:hAnsi="Times New Roman"/>
              <w:noProof/>
              <w:sz w:val="24"/>
              <w:szCs w:val="24"/>
            </w:rPr>
          </w:pPr>
          <w:hyperlink w:anchor="_Toc134871230" w:history="1">
            <w:r w:rsidR="00642B8E" w:rsidRPr="0032450B">
              <w:rPr>
                <w:rStyle w:val="aa"/>
                <w:rFonts w:ascii="Times New Roman" w:hAnsi="Times New Roman"/>
                <w:noProof/>
                <w:sz w:val="24"/>
                <w:szCs w:val="24"/>
              </w:rPr>
              <w:t>Водоснабжение</w:t>
            </w:r>
            <w:r w:rsidR="00642B8E" w:rsidRPr="0032450B">
              <w:rPr>
                <w:rFonts w:ascii="Times New Roman" w:hAnsi="Times New Roman"/>
                <w:noProof/>
                <w:webHidden/>
                <w:sz w:val="24"/>
                <w:szCs w:val="24"/>
              </w:rPr>
              <w:tab/>
            </w:r>
            <w:r w:rsidR="00BF55FB">
              <w:rPr>
                <w:rFonts w:ascii="Times New Roman" w:hAnsi="Times New Roman"/>
                <w:noProof/>
                <w:webHidden/>
                <w:sz w:val="24"/>
                <w:szCs w:val="24"/>
              </w:rPr>
              <w:t>39</w:t>
            </w:r>
          </w:hyperlink>
        </w:p>
        <w:p w14:paraId="2BC59480" w14:textId="58952673" w:rsidR="00642B8E" w:rsidRPr="0032450B" w:rsidRDefault="00000000">
          <w:pPr>
            <w:pStyle w:val="28"/>
            <w:tabs>
              <w:tab w:val="right" w:leader="dot" w:pos="9770"/>
            </w:tabs>
            <w:rPr>
              <w:rFonts w:ascii="Times New Roman" w:eastAsiaTheme="minorEastAsia" w:hAnsi="Times New Roman"/>
              <w:noProof/>
              <w:sz w:val="24"/>
              <w:szCs w:val="24"/>
            </w:rPr>
          </w:pPr>
          <w:hyperlink w:anchor="_Toc134871231" w:history="1">
            <w:r w:rsidR="00642B8E" w:rsidRPr="0032450B">
              <w:rPr>
                <w:rStyle w:val="aa"/>
                <w:rFonts w:ascii="Times New Roman" w:hAnsi="Times New Roman"/>
                <w:noProof/>
                <w:sz w:val="24"/>
                <w:szCs w:val="24"/>
              </w:rPr>
              <w:t>Водоотведение</w:t>
            </w:r>
            <w:r w:rsidR="00642B8E" w:rsidRPr="0032450B">
              <w:rPr>
                <w:rFonts w:ascii="Times New Roman" w:hAnsi="Times New Roman"/>
                <w:noProof/>
                <w:webHidden/>
                <w:sz w:val="24"/>
                <w:szCs w:val="24"/>
              </w:rPr>
              <w:tab/>
            </w:r>
            <w:r w:rsidR="003A17EB">
              <w:rPr>
                <w:rFonts w:ascii="Times New Roman" w:hAnsi="Times New Roman"/>
                <w:noProof/>
                <w:webHidden/>
                <w:sz w:val="24"/>
                <w:szCs w:val="24"/>
              </w:rPr>
              <w:t>4</w:t>
            </w:r>
            <w:r w:rsidR="00BF55FB">
              <w:rPr>
                <w:rFonts w:ascii="Times New Roman" w:hAnsi="Times New Roman"/>
                <w:noProof/>
                <w:webHidden/>
                <w:sz w:val="24"/>
                <w:szCs w:val="24"/>
              </w:rPr>
              <w:t>1</w:t>
            </w:r>
          </w:hyperlink>
        </w:p>
        <w:p w14:paraId="55DEC4EC" w14:textId="6F45027C" w:rsidR="00642B8E" w:rsidRPr="0032450B" w:rsidRDefault="00000000">
          <w:pPr>
            <w:pStyle w:val="28"/>
            <w:tabs>
              <w:tab w:val="right" w:leader="dot" w:pos="9770"/>
            </w:tabs>
            <w:rPr>
              <w:rFonts w:ascii="Times New Roman" w:eastAsiaTheme="minorEastAsia" w:hAnsi="Times New Roman"/>
              <w:noProof/>
              <w:sz w:val="24"/>
              <w:szCs w:val="24"/>
            </w:rPr>
          </w:pPr>
          <w:hyperlink w:anchor="_Toc134871232" w:history="1">
            <w:r w:rsidR="00642B8E" w:rsidRPr="0032450B">
              <w:rPr>
                <w:rStyle w:val="aa"/>
                <w:rFonts w:ascii="Times New Roman" w:eastAsia="SimSun" w:hAnsi="Times New Roman"/>
                <w:noProof/>
                <w:sz w:val="24"/>
                <w:szCs w:val="24"/>
                <w:lang w:eastAsia="hi-IN" w:bidi="hi-IN"/>
              </w:rPr>
              <w:t>Теплоснабжение</w:t>
            </w:r>
            <w:r w:rsidR="00642B8E" w:rsidRPr="0032450B">
              <w:rPr>
                <w:rFonts w:ascii="Times New Roman" w:hAnsi="Times New Roman"/>
                <w:noProof/>
                <w:webHidden/>
                <w:sz w:val="24"/>
                <w:szCs w:val="24"/>
              </w:rPr>
              <w:tab/>
            </w:r>
            <w:r w:rsidR="006E03E2">
              <w:rPr>
                <w:rFonts w:ascii="Times New Roman" w:hAnsi="Times New Roman"/>
                <w:noProof/>
                <w:webHidden/>
                <w:sz w:val="24"/>
                <w:szCs w:val="24"/>
              </w:rPr>
              <w:t>4</w:t>
            </w:r>
            <w:r w:rsidR="00BF55FB">
              <w:rPr>
                <w:rFonts w:ascii="Times New Roman" w:hAnsi="Times New Roman"/>
                <w:noProof/>
                <w:webHidden/>
                <w:sz w:val="24"/>
                <w:szCs w:val="24"/>
              </w:rPr>
              <w:t>2</w:t>
            </w:r>
          </w:hyperlink>
        </w:p>
        <w:p w14:paraId="5E356414" w14:textId="6F56CA09" w:rsidR="00642B8E" w:rsidRPr="0032450B" w:rsidRDefault="00000000">
          <w:pPr>
            <w:pStyle w:val="28"/>
            <w:tabs>
              <w:tab w:val="right" w:leader="dot" w:pos="9770"/>
            </w:tabs>
            <w:rPr>
              <w:rFonts w:ascii="Times New Roman" w:eastAsiaTheme="minorEastAsia" w:hAnsi="Times New Roman"/>
              <w:noProof/>
              <w:sz w:val="24"/>
              <w:szCs w:val="24"/>
            </w:rPr>
          </w:pPr>
          <w:hyperlink w:anchor="_Toc134871233" w:history="1">
            <w:r w:rsidR="00642B8E" w:rsidRPr="0032450B">
              <w:rPr>
                <w:rStyle w:val="aa"/>
                <w:rFonts w:ascii="Times New Roman" w:hAnsi="Times New Roman"/>
                <w:noProof/>
                <w:sz w:val="24"/>
                <w:szCs w:val="24"/>
              </w:rPr>
              <w:t>Газоснабжение</w:t>
            </w:r>
            <w:r w:rsidR="00642B8E" w:rsidRPr="0032450B">
              <w:rPr>
                <w:rFonts w:ascii="Times New Roman" w:hAnsi="Times New Roman"/>
                <w:noProof/>
                <w:webHidden/>
                <w:sz w:val="24"/>
                <w:szCs w:val="24"/>
              </w:rPr>
              <w:tab/>
            </w:r>
            <w:r w:rsidR="006E03E2">
              <w:rPr>
                <w:rFonts w:ascii="Times New Roman" w:hAnsi="Times New Roman"/>
                <w:noProof/>
                <w:webHidden/>
                <w:sz w:val="24"/>
                <w:szCs w:val="24"/>
              </w:rPr>
              <w:t>4</w:t>
            </w:r>
            <w:r w:rsidR="00BF55FB">
              <w:rPr>
                <w:rFonts w:ascii="Times New Roman" w:hAnsi="Times New Roman"/>
                <w:noProof/>
                <w:webHidden/>
                <w:sz w:val="24"/>
                <w:szCs w:val="24"/>
              </w:rPr>
              <w:t>2</w:t>
            </w:r>
          </w:hyperlink>
        </w:p>
        <w:p w14:paraId="414D4502" w14:textId="4170A9B5" w:rsidR="00642B8E" w:rsidRDefault="00000000">
          <w:pPr>
            <w:pStyle w:val="28"/>
            <w:tabs>
              <w:tab w:val="right" w:leader="dot" w:pos="9770"/>
            </w:tabs>
            <w:rPr>
              <w:rFonts w:ascii="Times New Roman" w:hAnsi="Times New Roman"/>
              <w:noProof/>
              <w:sz w:val="24"/>
              <w:szCs w:val="24"/>
            </w:rPr>
          </w:pPr>
          <w:hyperlink w:anchor="_Toc134871234" w:history="1">
            <w:r w:rsidR="00642B8E" w:rsidRPr="0032450B">
              <w:rPr>
                <w:rStyle w:val="aa"/>
                <w:rFonts w:ascii="Times New Roman" w:hAnsi="Times New Roman"/>
                <w:noProof/>
                <w:sz w:val="24"/>
                <w:szCs w:val="24"/>
              </w:rPr>
              <w:t>Электроснабжение</w:t>
            </w:r>
            <w:r w:rsidR="00642B8E" w:rsidRPr="0032450B">
              <w:rPr>
                <w:rFonts w:ascii="Times New Roman" w:hAnsi="Times New Roman"/>
                <w:noProof/>
                <w:webHidden/>
                <w:sz w:val="24"/>
                <w:szCs w:val="24"/>
              </w:rPr>
              <w:tab/>
            </w:r>
            <w:r w:rsidR="003A17EB">
              <w:rPr>
                <w:rFonts w:ascii="Times New Roman" w:hAnsi="Times New Roman"/>
                <w:noProof/>
                <w:webHidden/>
                <w:sz w:val="24"/>
                <w:szCs w:val="24"/>
              </w:rPr>
              <w:t>4</w:t>
            </w:r>
            <w:r w:rsidR="00BF55FB">
              <w:rPr>
                <w:rFonts w:ascii="Times New Roman" w:hAnsi="Times New Roman"/>
                <w:noProof/>
                <w:webHidden/>
                <w:sz w:val="24"/>
                <w:szCs w:val="24"/>
              </w:rPr>
              <w:t>3</w:t>
            </w:r>
          </w:hyperlink>
        </w:p>
        <w:p w14:paraId="2F4ABDC7" w14:textId="0B0CD396" w:rsidR="006E03E2" w:rsidRDefault="00000000" w:rsidP="006E03E2">
          <w:pPr>
            <w:pStyle w:val="28"/>
            <w:tabs>
              <w:tab w:val="right" w:leader="dot" w:pos="9770"/>
            </w:tabs>
            <w:rPr>
              <w:rFonts w:ascii="Times New Roman" w:hAnsi="Times New Roman"/>
              <w:noProof/>
              <w:sz w:val="24"/>
              <w:szCs w:val="24"/>
            </w:rPr>
          </w:pPr>
          <w:hyperlink w:anchor="_Toc134871234" w:history="1">
            <w:r w:rsidR="006E03E2">
              <w:rPr>
                <w:rStyle w:val="aa"/>
                <w:rFonts w:ascii="Times New Roman" w:hAnsi="Times New Roman"/>
                <w:noProof/>
                <w:sz w:val="24"/>
                <w:szCs w:val="24"/>
              </w:rPr>
              <w:t>Связь</w:t>
            </w:r>
            <w:r w:rsidR="006E03E2" w:rsidRPr="0032450B">
              <w:rPr>
                <w:rFonts w:ascii="Times New Roman" w:hAnsi="Times New Roman"/>
                <w:noProof/>
                <w:webHidden/>
                <w:sz w:val="24"/>
                <w:szCs w:val="24"/>
              </w:rPr>
              <w:tab/>
            </w:r>
            <w:r w:rsidR="006E03E2">
              <w:rPr>
                <w:rFonts w:ascii="Times New Roman" w:hAnsi="Times New Roman"/>
                <w:noProof/>
                <w:webHidden/>
                <w:sz w:val="24"/>
                <w:szCs w:val="24"/>
              </w:rPr>
              <w:t>4</w:t>
            </w:r>
            <w:r w:rsidR="00BF55FB">
              <w:rPr>
                <w:rFonts w:ascii="Times New Roman" w:hAnsi="Times New Roman"/>
                <w:noProof/>
                <w:webHidden/>
                <w:sz w:val="24"/>
                <w:szCs w:val="24"/>
              </w:rPr>
              <w:t>4</w:t>
            </w:r>
          </w:hyperlink>
        </w:p>
        <w:p w14:paraId="4C5D2D3A" w14:textId="4282B420" w:rsidR="00642B8E" w:rsidRPr="0032450B" w:rsidRDefault="00000000">
          <w:pPr>
            <w:pStyle w:val="28"/>
            <w:tabs>
              <w:tab w:val="right" w:leader="dot" w:pos="9770"/>
            </w:tabs>
            <w:rPr>
              <w:rFonts w:ascii="Times New Roman" w:eastAsiaTheme="minorEastAsia" w:hAnsi="Times New Roman"/>
              <w:noProof/>
              <w:sz w:val="24"/>
              <w:szCs w:val="24"/>
            </w:rPr>
          </w:pPr>
          <w:hyperlink w:anchor="_Toc134871235" w:history="1">
            <w:r w:rsidR="00642B8E" w:rsidRPr="0032450B">
              <w:rPr>
                <w:rStyle w:val="aa"/>
                <w:rFonts w:ascii="Times New Roman" w:hAnsi="Times New Roman"/>
                <w:noProof/>
                <w:sz w:val="24"/>
                <w:szCs w:val="24"/>
              </w:rPr>
              <w:t>Санитарная очистка</w:t>
            </w:r>
            <w:r w:rsidR="00642B8E" w:rsidRPr="0032450B">
              <w:rPr>
                <w:rFonts w:ascii="Times New Roman" w:hAnsi="Times New Roman"/>
                <w:noProof/>
                <w:webHidden/>
                <w:sz w:val="24"/>
                <w:szCs w:val="24"/>
              </w:rPr>
              <w:tab/>
            </w:r>
            <w:r w:rsidR="003A17EB">
              <w:rPr>
                <w:rFonts w:ascii="Times New Roman" w:hAnsi="Times New Roman"/>
                <w:noProof/>
                <w:webHidden/>
                <w:sz w:val="24"/>
                <w:szCs w:val="24"/>
              </w:rPr>
              <w:t>4</w:t>
            </w:r>
            <w:r w:rsidR="00BF55FB">
              <w:rPr>
                <w:rFonts w:ascii="Times New Roman" w:hAnsi="Times New Roman"/>
                <w:noProof/>
                <w:webHidden/>
                <w:sz w:val="24"/>
                <w:szCs w:val="24"/>
              </w:rPr>
              <w:t>4</w:t>
            </w:r>
          </w:hyperlink>
        </w:p>
        <w:p w14:paraId="2D9CD932" w14:textId="146056B2" w:rsidR="00642B8E" w:rsidRPr="0032450B" w:rsidRDefault="00000000">
          <w:pPr>
            <w:pStyle w:val="12"/>
            <w:tabs>
              <w:tab w:val="right" w:leader="dot" w:pos="9770"/>
            </w:tabs>
            <w:rPr>
              <w:rFonts w:ascii="Times New Roman" w:hAnsi="Times New Roman" w:cs="Times New Roman"/>
              <w:noProof/>
              <w:sz w:val="24"/>
              <w:szCs w:val="24"/>
            </w:rPr>
          </w:pPr>
          <w:hyperlink w:anchor="_Toc134871236" w:history="1">
            <w:r w:rsidR="00642B8E" w:rsidRPr="0032450B">
              <w:rPr>
                <w:rStyle w:val="aa"/>
                <w:rFonts w:ascii="Times New Roman" w:hAnsi="Times New Roman" w:cs="Times New Roman"/>
                <w:noProof/>
                <w:sz w:val="24"/>
                <w:szCs w:val="24"/>
              </w:rPr>
              <w:t>2.7 Зоны с особыми условиями использования территории</w:t>
            </w:r>
            <w:r w:rsidR="00642B8E" w:rsidRPr="0032450B">
              <w:rPr>
                <w:rFonts w:ascii="Times New Roman" w:hAnsi="Times New Roman" w:cs="Times New Roman"/>
                <w:noProof/>
                <w:webHidden/>
                <w:sz w:val="24"/>
                <w:szCs w:val="24"/>
              </w:rPr>
              <w:tab/>
            </w:r>
            <w:r w:rsidR="003A17EB">
              <w:rPr>
                <w:rFonts w:ascii="Times New Roman" w:hAnsi="Times New Roman" w:cs="Times New Roman"/>
                <w:noProof/>
                <w:webHidden/>
                <w:sz w:val="24"/>
                <w:szCs w:val="24"/>
              </w:rPr>
              <w:t>4</w:t>
            </w:r>
            <w:r w:rsidR="00BF55FB">
              <w:rPr>
                <w:rFonts w:ascii="Times New Roman" w:hAnsi="Times New Roman" w:cs="Times New Roman"/>
                <w:noProof/>
                <w:webHidden/>
                <w:sz w:val="24"/>
                <w:szCs w:val="24"/>
              </w:rPr>
              <w:t>4</w:t>
            </w:r>
          </w:hyperlink>
        </w:p>
        <w:p w14:paraId="754525CF" w14:textId="0BE9E25E" w:rsidR="00642B8E" w:rsidRPr="0032450B" w:rsidRDefault="00000000">
          <w:pPr>
            <w:pStyle w:val="12"/>
            <w:tabs>
              <w:tab w:val="right" w:leader="dot" w:pos="9770"/>
            </w:tabs>
            <w:rPr>
              <w:rFonts w:ascii="Times New Roman" w:hAnsi="Times New Roman" w:cs="Times New Roman"/>
              <w:noProof/>
              <w:sz w:val="24"/>
              <w:szCs w:val="24"/>
            </w:rPr>
          </w:pPr>
          <w:hyperlink w:anchor="_Toc134871237" w:history="1">
            <w:r w:rsidR="00642B8E" w:rsidRPr="0032450B">
              <w:rPr>
                <w:rStyle w:val="aa"/>
                <w:rFonts w:ascii="Times New Roman" w:hAnsi="Times New Roman" w:cs="Times New Roman"/>
                <w:noProof/>
                <w:sz w:val="24"/>
                <w:szCs w:val="24"/>
              </w:rPr>
              <w:t>2.8 Территории объектов культурного наследия</w:t>
            </w:r>
            <w:r w:rsidR="00642B8E" w:rsidRPr="0032450B">
              <w:rPr>
                <w:rFonts w:ascii="Times New Roman" w:hAnsi="Times New Roman" w:cs="Times New Roman"/>
                <w:noProof/>
                <w:webHidden/>
                <w:sz w:val="24"/>
                <w:szCs w:val="24"/>
              </w:rPr>
              <w:tab/>
            </w:r>
            <w:r w:rsidR="00BF55FB">
              <w:rPr>
                <w:rFonts w:ascii="Times New Roman" w:hAnsi="Times New Roman" w:cs="Times New Roman"/>
                <w:noProof/>
                <w:webHidden/>
                <w:sz w:val="24"/>
                <w:szCs w:val="24"/>
              </w:rPr>
              <w:t>47</w:t>
            </w:r>
          </w:hyperlink>
        </w:p>
        <w:p w14:paraId="78C85D73" w14:textId="155FBE33" w:rsidR="00642B8E" w:rsidRPr="0032450B" w:rsidRDefault="00000000">
          <w:pPr>
            <w:pStyle w:val="12"/>
            <w:tabs>
              <w:tab w:val="right" w:leader="dot" w:pos="9770"/>
            </w:tabs>
            <w:rPr>
              <w:rFonts w:ascii="Times New Roman" w:hAnsi="Times New Roman" w:cs="Times New Roman"/>
              <w:noProof/>
              <w:sz w:val="24"/>
              <w:szCs w:val="24"/>
            </w:rPr>
          </w:pPr>
          <w:hyperlink w:anchor="_Toc134871238" w:history="1">
            <w:r w:rsidR="00642B8E" w:rsidRPr="0032450B">
              <w:rPr>
                <w:rStyle w:val="aa"/>
                <w:rFonts w:ascii="Times New Roman" w:hAnsi="Times New Roman" w:cs="Times New Roman"/>
                <w:noProof/>
                <w:sz w:val="24"/>
                <w:szCs w:val="24"/>
              </w:rPr>
              <w:t>2.9 Особо охраняемые природные территории</w:t>
            </w:r>
            <w:r w:rsidR="00642B8E" w:rsidRPr="0032450B">
              <w:rPr>
                <w:rFonts w:ascii="Times New Roman" w:hAnsi="Times New Roman" w:cs="Times New Roman"/>
                <w:noProof/>
                <w:webHidden/>
                <w:sz w:val="24"/>
                <w:szCs w:val="24"/>
              </w:rPr>
              <w:tab/>
            </w:r>
            <w:r w:rsidR="003A17EB">
              <w:rPr>
                <w:rFonts w:ascii="Times New Roman" w:hAnsi="Times New Roman" w:cs="Times New Roman"/>
                <w:noProof/>
                <w:webHidden/>
                <w:sz w:val="24"/>
                <w:szCs w:val="24"/>
              </w:rPr>
              <w:t>5</w:t>
            </w:r>
            <w:r w:rsidR="00BF55FB">
              <w:rPr>
                <w:rFonts w:ascii="Times New Roman" w:hAnsi="Times New Roman" w:cs="Times New Roman"/>
                <w:noProof/>
                <w:webHidden/>
                <w:sz w:val="24"/>
                <w:szCs w:val="24"/>
              </w:rPr>
              <w:t>0</w:t>
            </w:r>
          </w:hyperlink>
        </w:p>
        <w:p w14:paraId="39B5EA4E" w14:textId="3354571C" w:rsidR="00642B8E" w:rsidRPr="0032450B" w:rsidRDefault="00000000">
          <w:pPr>
            <w:pStyle w:val="12"/>
            <w:tabs>
              <w:tab w:val="right" w:leader="dot" w:pos="9770"/>
            </w:tabs>
            <w:rPr>
              <w:rFonts w:ascii="Times New Roman" w:hAnsi="Times New Roman" w:cs="Times New Roman"/>
              <w:noProof/>
              <w:sz w:val="24"/>
              <w:szCs w:val="24"/>
            </w:rPr>
          </w:pPr>
          <w:hyperlink w:anchor="_Toc134871239" w:history="1">
            <w:r w:rsidR="00642B8E" w:rsidRPr="0032450B">
              <w:rPr>
                <w:rStyle w:val="aa"/>
                <w:rFonts w:ascii="Times New Roman" w:hAnsi="Times New Roman" w:cs="Times New Roman"/>
                <w:noProof/>
                <w:sz w:val="24"/>
                <w:szCs w:val="24"/>
              </w:rPr>
              <w:t>2.10 Архитектурно-планировочная организация и функциональное зонирование</w:t>
            </w:r>
            <w:r w:rsidR="00642B8E" w:rsidRPr="0032450B">
              <w:rPr>
                <w:rFonts w:ascii="Times New Roman" w:hAnsi="Times New Roman" w:cs="Times New Roman"/>
                <w:noProof/>
                <w:webHidden/>
                <w:sz w:val="24"/>
                <w:szCs w:val="24"/>
              </w:rPr>
              <w:tab/>
            </w:r>
            <w:r w:rsidR="003A17EB">
              <w:rPr>
                <w:rFonts w:ascii="Times New Roman" w:hAnsi="Times New Roman" w:cs="Times New Roman"/>
                <w:noProof/>
                <w:webHidden/>
                <w:sz w:val="24"/>
                <w:szCs w:val="24"/>
              </w:rPr>
              <w:t>5</w:t>
            </w:r>
            <w:r w:rsidR="00BF55FB">
              <w:rPr>
                <w:rFonts w:ascii="Times New Roman" w:hAnsi="Times New Roman" w:cs="Times New Roman"/>
                <w:noProof/>
                <w:webHidden/>
                <w:sz w:val="24"/>
                <w:szCs w:val="24"/>
              </w:rPr>
              <w:t>1</w:t>
            </w:r>
          </w:hyperlink>
        </w:p>
        <w:p w14:paraId="12EA90F9" w14:textId="707D26A6" w:rsidR="00642B8E" w:rsidRPr="0032450B" w:rsidRDefault="00000000">
          <w:pPr>
            <w:pStyle w:val="12"/>
            <w:tabs>
              <w:tab w:val="right" w:leader="dot" w:pos="9770"/>
            </w:tabs>
            <w:rPr>
              <w:rFonts w:ascii="Times New Roman" w:hAnsi="Times New Roman" w:cs="Times New Roman"/>
              <w:noProof/>
              <w:sz w:val="24"/>
              <w:szCs w:val="24"/>
            </w:rPr>
          </w:pPr>
          <w:hyperlink w:anchor="_Toc134871240" w:history="1">
            <w:r w:rsidR="00642B8E" w:rsidRPr="0032450B">
              <w:rPr>
                <w:rStyle w:val="aa"/>
                <w:rFonts w:ascii="Times New Roman" w:hAnsi="Times New Roman" w:cs="Times New Roman"/>
                <w:noProof/>
                <w:sz w:val="24"/>
                <w:szCs w:val="24"/>
              </w:rPr>
              <w:t>2.10.1 Развитие и совершенствование функционального зонирования.</w:t>
            </w:r>
            <w:r w:rsidR="00642B8E" w:rsidRPr="0032450B">
              <w:rPr>
                <w:rFonts w:ascii="Times New Roman" w:hAnsi="Times New Roman" w:cs="Times New Roman"/>
                <w:noProof/>
                <w:webHidden/>
                <w:sz w:val="24"/>
                <w:szCs w:val="24"/>
              </w:rPr>
              <w:tab/>
            </w:r>
            <w:r w:rsidR="003A17EB">
              <w:rPr>
                <w:rFonts w:ascii="Times New Roman" w:hAnsi="Times New Roman" w:cs="Times New Roman"/>
                <w:noProof/>
                <w:webHidden/>
                <w:sz w:val="24"/>
                <w:szCs w:val="24"/>
              </w:rPr>
              <w:t>5</w:t>
            </w:r>
            <w:r w:rsidR="00BF55FB">
              <w:rPr>
                <w:rFonts w:ascii="Times New Roman" w:hAnsi="Times New Roman" w:cs="Times New Roman"/>
                <w:noProof/>
                <w:webHidden/>
                <w:sz w:val="24"/>
                <w:szCs w:val="24"/>
              </w:rPr>
              <w:t>2</w:t>
            </w:r>
          </w:hyperlink>
        </w:p>
        <w:p w14:paraId="4BC863BE" w14:textId="287662C5" w:rsidR="00642B8E" w:rsidRPr="0032450B" w:rsidRDefault="00000000">
          <w:pPr>
            <w:pStyle w:val="12"/>
            <w:tabs>
              <w:tab w:val="right" w:leader="dot" w:pos="9770"/>
            </w:tabs>
            <w:rPr>
              <w:rFonts w:ascii="Times New Roman" w:hAnsi="Times New Roman" w:cs="Times New Roman"/>
              <w:noProof/>
              <w:sz w:val="24"/>
              <w:szCs w:val="24"/>
            </w:rPr>
          </w:pPr>
          <w:hyperlink w:anchor="_Toc134871241" w:history="1">
            <w:r w:rsidR="00642B8E" w:rsidRPr="0032450B">
              <w:rPr>
                <w:rStyle w:val="aa"/>
                <w:rFonts w:ascii="Times New Roman" w:hAnsi="Times New Roman" w:cs="Times New Roman"/>
                <w:noProof/>
                <w:sz w:val="24"/>
                <w:szCs w:val="24"/>
                <w:shd w:val="clear" w:color="auto" w:fill="FFFFFF"/>
              </w:rPr>
              <w:t>3. Оценка возможного влияния планируемых для размещения объектов местного значения поселения на комплексное развитие этих территорий</w:t>
            </w:r>
            <w:r w:rsidR="00642B8E" w:rsidRPr="0032450B">
              <w:rPr>
                <w:rFonts w:ascii="Times New Roman" w:hAnsi="Times New Roman" w:cs="Times New Roman"/>
                <w:noProof/>
                <w:webHidden/>
                <w:sz w:val="24"/>
                <w:szCs w:val="24"/>
              </w:rPr>
              <w:tab/>
            </w:r>
            <w:r w:rsidR="006E03E2">
              <w:rPr>
                <w:rFonts w:ascii="Times New Roman" w:hAnsi="Times New Roman" w:cs="Times New Roman"/>
                <w:noProof/>
                <w:webHidden/>
                <w:sz w:val="24"/>
                <w:szCs w:val="24"/>
              </w:rPr>
              <w:t>6</w:t>
            </w:r>
            <w:r w:rsidR="00BF55FB">
              <w:rPr>
                <w:rFonts w:ascii="Times New Roman" w:hAnsi="Times New Roman" w:cs="Times New Roman"/>
                <w:noProof/>
                <w:webHidden/>
                <w:sz w:val="24"/>
                <w:szCs w:val="24"/>
              </w:rPr>
              <w:t>0</w:t>
            </w:r>
          </w:hyperlink>
        </w:p>
        <w:p w14:paraId="61A74E35" w14:textId="0C388458" w:rsidR="00642B8E" w:rsidRPr="0032450B" w:rsidRDefault="00000000">
          <w:pPr>
            <w:pStyle w:val="12"/>
            <w:tabs>
              <w:tab w:val="right" w:leader="dot" w:pos="9770"/>
            </w:tabs>
            <w:rPr>
              <w:rFonts w:ascii="Times New Roman" w:hAnsi="Times New Roman" w:cs="Times New Roman"/>
              <w:noProof/>
              <w:sz w:val="24"/>
              <w:szCs w:val="24"/>
            </w:rPr>
          </w:pPr>
          <w:hyperlink w:anchor="_Toc134871242" w:history="1">
            <w:r w:rsidR="00642B8E" w:rsidRPr="0032450B">
              <w:rPr>
                <w:rStyle w:val="aa"/>
                <w:rFonts w:ascii="Times New Roman" w:hAnsi="Times New Roman" w:cs="Times New Roman"/>
                <w:noProof/>
                <w:sz w:val="24"/>
                <w:szCs w:val="24"/>
                <w:shd w:val="clear" w:color="auto" w:fill="FFFFFF"/>
              </w:rPr>
              <w:t xml:space="preserve">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w:t>
            </w:r>
            <w:r w:rsidR="00642B8E" w:rsidRPr="0032450B">
              <w:rPr>
                <w:rStyle w:val="aa"/>
                <w:rFonts w:ascii="Times New Roman" w:hAnsi="Times New Roman" w:cs="Times New Roman"/>
                <w:noProof/>
                <w:sz w:val="24"/>
                <w:szCs w:val="24"/>
                <w:shd w:val="clear" w:color="auto" w:fill="FFFFFF"/>
              </w:rPr>
              <w:lastRenderedPageBreak/>
              <w:t>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642B8E" w:rsidRPr="0032450B">
              <w:rPr>
                <w:rFonts w:ascii="Times New Roman" w:hAnsi="Times New Roman" w:cs="Times New Roman"/>
                <w:noProof/>
                <w:webHidden/>
                <w:sz w:val="24"/>
                <w:szCs w:val="24"/>
              </w:rPr>
              <w:tab/>
            </w:r>
            <w:r w:rsidR="003A17EB">
              <w:rPr>
                <w:rFonts w:ascii="Times New Roman" w:hAnsi="Times New Roman" w:cs="Times New Roman"/>
                <w:noProof/>
                <w:webHidden/>
                <w:sz w:val="24"/>
                <w:szCs w:val="24"/>
              </w:rPr>
              <w:t>6</w:t>
            </w:r>
            <w:r w:rsidR="00BF55FB">
              <w:rPr>
                <w:rFonts w:ascii="Times New Roman" w:hAnsi="Times New Roman" w:cs="Times New Roman"/>
                <w:noProof/>
                <w:webHidden/>
                <w:sz w:val="24"/>
                <w:szCs w:val="24"/>
              </w:rPr>
              <w:t>1</w:t>
            </w:r>
          </w:hyperlink>
        </w:p>
        <w:p w14:paraId="6A702D74" w14:textId="1C273E44" w:rsidR="00642B8E" w:rsidRPr="0032450B" w:rsidRDefault="00000000">
          <w:pPr>
            <w:pStyle w:val="12"/>
            <w:tabs>
              <w:tab w:val="right" w:leader="dot" w:pos="9770"/>
            </w:tabs>
            <w:rPr>
              <w:rFonts w:ascii="Times New Roman" w:hAnsi="Times New Roman" w:cs="Times New Roman"/>
              <w:noProof/>
              <w:sz w:val="24"/>
              <w:szCs w:val="24"/>
            </w:rPr>
          </w:pPr>
          <w:hyperlink w:anchor="_Toc134871243" w:history="1">
            <w:r w:rsidR="00642B8E" w:rsidRPr="0032450B">
              <w:rPr>
                <w:rStyle w:val="aa"/>
                <w:rFonts w:ascii="Times New Roman" w:eastAsia="Times New Roman" w:hAnsi="Times New Roman" w:cs="Times New Roman"/>
                <w:noProof/>
                <w:sz w:val="24"/>
                <w:szCs w:val="24"/>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642B8E" w:rsidRPr="0032450B">
              <w:rPr>
                <w:rFonts w:ascii="Times New Roman" w:hAnsi="Times New Roman" w:cs="Times New Roman"/>
                <w:noProof/>
                <w:webHidden/>
                <w:sz w:val="24"/>
                <w:szCs w:val="24"/>
              </w:rPr>
              <w:tab/>
            </w:r>
            <w:r w:rsidR="003A17EB">
              <w:rPr>
                <w:rFonts w:ascii="Times New Roman" w:hAnsi="Times New Roman" w:cs="Times New Roman"/>
                <w:noProof/>
                <w:webHidden/>
                <w:sz w:val="24"/>
                <w:szCs w:val="24"/>
              </w:rPr>
              <w:t>6</w:t>
            </w:r>
            <w:r w:rsidR="00BF55FB">
              <w:rPr>
                <w:rFonts w:ascii="Times New Roman" w:hAnsi="Times New Roman" w:cs="Times New Roman"/>
                <w:noProof/>
                <w:webHidden/>
                <w:sz w:val="24"/>
                <w:szCs w:val="24"/>
              </w:rPr>
              <w:t>1</w:t>
            </w:r>
          </w:hyperlink>
        </w:p>
        <w:p w14:paraId="6C8CB20D" w14:textId="2F2B28DD" w:rsidR="00642B8E" w:rsidRPr="0032450B" w:rsidRDefault="00000000">
          <w:pPr>
            <w:pStyle w:val="12"/>
            <w:tabs>
              <w:tab w:val="right" w:leader="dot" w:pos="9770"/>
            </w:tabs>
            <w:rPr>
              <w:rFonts w:ascii="Times New Roman" w:hAnsi="Times New Roman" w:cs="Times New Roman"/>
              <w:noProof/>
              <w:sz w:val="24"/>
              <w:szCs w:val="24"/>
            </w:rPr>
          </w:pPr>
          <w:hyperlink w:anchor="_Toc134871244" w:history="1">
            <w:r w:rsidR="00642B8E" w:rsidRPr="0032450B">
              <w:rPr>
                <w:rStyle w:val="aa"/>
                <w:rFonts w:ascii="Times New Roman" w:eastAsia="Times New Roman" w:hAnsi="Times New Roman" w:cs="Times New Roman"/>
                <w:noProof/>
                <w:sz w:val="24"/>
                <w:szCs w:val="24"/>
              </w:rPr>
              <w:t>6. Перечень и характеристика основных факторов риска возникновения чрезвычайных ситуаций природного и техногенного характера.</w:t>
            </w:r>
            <w:r w:rsidR="00642B8E" w:rsidRPr="0032450B">
              <w:rPr>
                <w:rFonts w:ascii="Times New Roman" w:hAnsi="Times New Roman" w:cs="Times New Roman"/>
                <w:noProof/>
                <w:webHidden/>
                <w:sz w:val="24"/>
                <w:szCs w:val="24"/>
              </w:rPr>
              <w:tab/>
            </w:r>
            <w:r w:rsidR="003A17EB">
              <w:rPr>
                <w:rFonts w:ascii="Times New Roman" w:hAnsi="Times New Roman" w:cs="Times New Roman"/>
                <w:noProof/>
                <w:webHidden/>
                <w:sz w:val="24"/>
                <w:szCs w:val="24"/>
              </w:rPr>
              <w:t>6</w:t>
            </w:r>
            <w:r w:rsidR="00BF55FB">
              <w:rPr>
                <w:rFonts w:ascii="Times New Roman" w:hAnsi="Times New Roman" w:cs="Times New Roman"/>
                <w:noProof/>
                <w:webHidden/>
                <w:sz w:val="24"/>
                <w:szCs w:val="24"/>
              </w:rPr>
              <w:t>2</w:t>
            </w:r>
          </w:hyperlink>
        </w:p>
        <w:p w14:paraId="6C9780AD" w14:textId="51AF4E78" w:rsidR="00642B8E" w:rsidRPr="0032450B" w:rsidRDefault="00000000">
          <w:pPr>
            <w:pStyle w:val="12"/>
            <w:tabs>
              <w:tab w:val="right" w:leader="dot" w:pos="9770"/>
            </w:tabs>
            <w:rPr>
              <w:rFonts w:ascii="Times New Roman" w:hAnsi="Times New Roman" w:cs="Times New Roman"/>
              <w:noProof/>
              <w:sz w:val="24"/>
              <w:szCs w:val="24"/>
            </w:rPr>
          </w:pPr>
          <w:hyperlink w:anchor="_Toc134871245" w:history="1">
            <w:r w:rsidR="00642B8E" w:rsidRPr="0032450B">
              <w:rPr>
                <w:rStyle w:val="aa"/>
                <w:rFonts w:ascii="Times New Roman" w:hAnsi="Times New Roman" w:cs="Times New Roman"/>
                <w:caps/>
                <w:noProof/>
                <w:sz w:val="24"/>
                <w:szCs w:val="24"/>
              </w:rPr>
              <w:t xml:space="preserve">6.1 </w:t>
            </w:r>
            <w:r w:rsidR="00642B8E" w:rsidRPr="0032450B">
              <w:rPr>
                <w:rStyle w:val="aa"/>
                <w:rFonts w:ascii="Times New Roman" w:hAnsi="Times New Roman" w:cs="Times New Roman"/>
                <w:noProof/>
                <w:sz w:val="24"/>
                <w:szCs w:val="24"/>
              </w:rPr>
              <w:t>Чрезвычайные ситуации природного характера</w:t>
            </w:r>
            <w:r w:rsidR="00642B8E" w:rsidRPr="0032450B">
              <w:rPr>
                <w:rFonts w:ascii="Times New Roman" w:hAnsi="Times New Roman" w:cs="Times New Roman"/>
                <w:noProof/>
                <w:webHidden/>
                <w:sz w:val="24"/>
                <w:szCs w:val="24"/>
              </w:rPr>
              <w:tab/>
            </w:r>
            <w:r w:rsidR="00642B8E" w:rsidRPr="0032450B">
              <w:rPr>
                <w:rFonts w:ascii="Times New Roman" w:hAnsi="Times New Roman" w:cs="Times New Roman"/>
                <w:noProof/>
                <w:webHidden/>
                <w:sz w:val="24"/>
                <w:szCs w:val="24"/>
              </w:rPr>
              <w:fldChar w:fldCharType="begin"/>
            </w:r>
            <w:r w:rsidR="00642B8E" w:rsidRPr="0032450B">
              <w:rPr>
                <w:rFonts w:ascii="Times New Roman" w:hAnsi="Times New Roman" w:cs="Times New Roman"/>
                <w:noProof/>
                <w:webHidden/>
                <w:sz w:val="24"/>
                <w:szCs w:val="24"/>
              </w:rPr>
              <w:instrText xml:space="preserve"> PAGEREF _Toc134871245 \h </w:instrText>
            </w:r>
            <w:r w:rsidR="00642B8E" w:rsidRPr="0032450B">
              <w:rPr>
                <w:rFonts w:ascii="Times New Roman" w:hAnsi="Times New Roman" w:cs="Times New Roman"/>
                <w:noProof/>
                <w:webHidden/>
                <w:sz w:val="24"/>
                <w:szCs w:val="24"/>
              </w:rPr>
            </w:r>
            <w:r w:rsidR="00642B8E" w:rsidRPr="0032450B">
              <w:rPr>
                <w:rFonts w:ascii="Times New Roman" w:hAnsi="Times New Roman" w:cs="Times New Roman"/>
                <w:noProof/>
                <w:webHidden/>
                <w:sz w:val="24"/>
                <w:szCs w:val="24"/>
              </w:rPr>
              <w:fldChar w:fldCharType="separate"/>
            </w:r>
            <w:r w:rsidR="00954F8D">
              <w:rPr>
                <w:rFonts w:ascii="Times New Roman" w:hAnsi="Times New Roman" w:cs="Times New Roman"/>
                <w:noProof/>
                <w:webHidden/>
                <w:sz w:val="24"/>
                <w:szCs w:val="24"/>
              </w:rPr>
              <w:t>67</w:t>
            </w:r>
            <w:r w:rsidR="00642B8E" w:rsidRPr="0032450B">
              <w:rPr>
                <w:rFonts w:ascii="Times New Roman" w:hAnsi="Times New Roman" w:cs="Times New Roman"/>
                <w:noProof/>
                <w:webHidden/>
                <w:sz w:val="24"/>
                <w:szCs w:val="24"/>
              </w:rPr>
              <w:fldChar w:fldCharType="end"/>
            </w:r>
          </w:hyperlink>
        </w:p>
        <w:p w14:paraId="0B3052AE" w14:textId="4D39CFB1" w:rsidR="00642B8E" w:rsidRPr="0032450B" w:rsidRDefault="00000000">
          <w:pPr>
            <w:pStyle w:val="12"/>
            <w:tabs>
              <w:tab w:val="right" w:leader="dot" w:pos="9770"/>
            </w:tabs>
            <w:rPr>
              <w:rFonts w:ascii="Times New Roman" w:hAnsi="Times New Roman" w:cs="Times New Roman"/>
              <w:noProof/>
              <w:sz w:val="24"/>
              <w:szCs w:val="24"/>
            </w:rPr>
          </w:pPr>
          <w:hyperlink w:anchor="_Toc134871246" w:history="1">
            <w:r w:rsidR="00642B8E" w:rsidRPr="0032450B">
              <w:rPr>
                <w:rStyle w:val="aa"/>
                <w:rFonts w:ascii="Times New Roman" w:hAnsi="Times New Roman" w:cs="Times New Roman"/>
                <w:noProof/>
                <w:sz w:val="24"/>
                <w:szCs w:val="24"/>
              </w:rPr>
              <w:t>6.1.1 Опасности, обусловленные природными пожарами</w:t>
            </w:r>
            <w:r w:rsidR="00642B8E" w:rsidRPr="0032450B">
              <w:rPr>
                <w:rFonts w:ascii="Times New Roman" w:hAnsi="Times New Roman" w:cs="Times New Roman"/>
                <w:noProof/>
                <w:webHidden/>
                <w:sz w:val="24"/>
                <w:szCs w:val="24"/>
              </w:rPr>
              <w:tab/>
            </w:r>
            <w:r w:rsidR="00642B8E" w:rsidRPr="0032450B">
              <w:rPr>
                <w:rFonts w:ascii="Times New Roman" w:hAnsi="Times New Roman" w:cs="Times New Roman"/>
                <w:noProof/>
                <w:webHidden/>
                <w:sz w:val="24"/>
                <w:szCs w:val="24"/>
              </w:rPr>
              <w:fldChar w:fldCharType="begin"/>
            </w:r>
            <w:r w:rsidR="00642B8E" w:rsidRPr="0032450B">
              <w:rPr>
                <w:rFonts w:ascii="Times New Roman" w:hAnsi="Times New Roman" w:cs="Times New Roman"/>
                <w:noProof/>
                <w:webHidden/>
                <w:sz w:val="24"/>
                <w:szCs w:val="24"/>
              </w:rPr>
              <w:instrText xml:space="preserve"> PAGEREF _Toc134871246 \h </w:instrText>
            </w:r>
            <w:r w:rsidR="00642B8E" w:rsidRPr="0032450B">
              <w:rPr>
                <w:rFonts w:ascii="Times New Roman" w:hAnsi="Times New Roman" w:cs="Times New Roman"/>
                <w:noProof/>
                <w:webHidden/>
                <w:sz w:val="24"/>
                <w:szCs w:val="24"/>
              </w:rPr>
            </w:r>
            <w:r w:rsidR="00642B8E" w:rsidRPr="0032450B">
              <w:rPr>
                <w:rFonts w:ascii="Times New Roman" w:hAnsi="Times New Roman" w:cs="Times New Roman"/>
                <w:noProof/>
                <w:webHidden/>
                <w:sz w:val="24"/>
                <w:szCs w:val="24"/>
              </w:rPr>
              <w:fldChar w:fldCharType="separate"/>
            </w:r>
            <w:r w:rsidR="00954F8D">
              <w:rPr>
                <w:rFonts w:ascii="Times New Roman" w:hAnsi="Times New Roman" w:cs="Times New Roman"/>
                <w:noProof/>
                <w:webHidden/>
                <w:sz w:val="24"/>
                <w:szCs w:val="24"/>
              </w:rPr>
              <w:t>67</w:t>
            </w:r>
            <w:r w:rsidR="00642B8E" w:rsidRPr="0032450B">
              <w:rPr>
                <w:rFonts w:ascii="Times New Roman" w:hAnsi="Times New Roman" w:cs="Times New Roman"/>
                <w:noProof/>
                <w:webHidden/>
                <w:sz w:val="24"/>
                <w:szCs w:val="24"/>
              </w:rPr>
              <w:fldChar w:fldCharType="end"/>
            </w:r>
          </w:hyperlink>
        </w:p>
        <w:p w14:paraId="57E08AFE" w14:textId="52EC8B64" w:rsidR="00642B8E" w:rsidRPr="0032450B" w:rsidRDefault="00000000">
          <w:pPr>
            <w:pStyle w:val="12"/>
            <w:tabs>
              <w:tab w:val="right" w:leader="dot" w:pos="9770"/>
            </w:tabs>
            <w:rPr>
              <w:rFonts w:ascii="Times New Roman" w:hAnsi="Times New Roman" w:cs="Times New Roman"/>
              <w:noProof/>
              <w:sz w:val="24"/>
              <w:szCs w:val="24"/>
            </w:rPr>
          </w:pPr>
          <w:hyperlink w:anchor="_Toc134871247" w:history="1">
            <w:r w:rsidR="00642B8E" w:rsidRPr="0032450B">
              <w:rPr>
                <w:rStyle w:val="aa"/>
                <w:rFonts w:ascii="Times New Roman" w:hAnsi="Times New Roman" w:cs="Times New Roman"/>
                <w:noProof/>
                <w:sz w:val="24"/>
                <w:szCs w:val="24"/>
              </w:rPr>
              <w:t>6.1.2 Геологические опасные явления</w:t>
            </w:r>
            <w:r w:rsidR="00642B8E" w:rsidRPr="0032450B">
              <w:rPr>
                <w:rFonts w:ascii="Times New Roman" w:hAnsi="Times New Roman" w:cs="Times New Roman"/>
                <w:noProof/>
                <w:webHidden/>
                <w:sz w:val="24"/>
                <w:szCs w:val="24"/>
              </w:rPr>
              <w:tab/>
            </w:r>
            <w:r w:rsidR="00BF55FB">
              <w:rPr>
                <w:rFonts w:ascii="Times New Roman" w:hAnsi="Times New Roman" w:cs="Times New Roman"/>
                <w:noProof/>
                <w:webHidden/>
                <w:sz w:val="24"/>
                <w:szCs w:val="24"/>
              </w:rPr>
              <w:t>69</w:t>
            </w:r>
          </w:hyperlink>
        </w:p>
        <w:p w14:paraId="5C410B70" w14:textId="08EA68B2" w:rsidR="00642B8E" w:rsidRPr="0032450B" w:rsidRDefault="00000000">
          <w:pPr>
            <w:pStyle w:val="12"/>
            <w:tabs>
              <w:tab w:val="right" w:leader="dot" w:pos="9770"/>
            </w:tabs>
            <w:rPr>
              <w:rFonts w:ascii="Times New Roman" w:hAnsi="Times New Roman" w:cs="Times New Roman"/>
              <w:noProof/>
              <w:sz w:val="24"/>
              <w:szCs w:val="24"/>
            </w:rPr>
          </w:pPr>
          <w:hyperlink w:anchor="_Toc134871248" w:history="1">
            <w:r w:rsidR="00642B8E" w:rsidRPr="0032450B">
              <w:rPr>
                <w:rStyle w:val="aa"/>
                <w:rFonts w:ascii="Times New Roman" w:hAnsi="Times New Roman" w:cs="Times New Roman"/>
                <w:noProof/>
                <w:sz w:val="24"/>
                <w:szCs w:val="24"/>
              </w:rPr>
              <w:t>6.1.3 Гидрологические опасные явления.</w:t>
            </w:r>
            <w:r w:rsidR="00642B8E" w:rsidRPr="0032450B">
              <w:rPr>
                <w:rFonts w:ascii="Times New Roman" w:hAnsi="Times New Roman" w:cs="Times New Roman"/>
                <w:noProof/>
                <w:webHidden/>
                <w:sz w:val="24"/>
                <w:szCs w:val="24"/>
              </w:rPr>
              <w:tab/>
            </w:r>
            <w:r w:rsidR="006E03E2">
              <w:rPr>
                <w:rFonts w:ascii="Times New Roman" w:hAnsi="Times New Roman" w:cs="Times New Roman"/>
                <w:noProof/>
                <w:webHidden/>
                <w:sz w:val="24"/>
                <w:szCs w:val="24"/>
              </w:rPr>
              <w:t>7</w:t>
            </w:r>
            <w:r w:rsidR="00BF55FB">
              <w:rPr>
                <w:rFonts w:ascii="Times New Roman" w:hAnsi="Times New Roman" w:cs="Times New Roman"/>
                <w:noProof/>
                <w:webHidden/>
                <w:sz w:val="24"/>
                <w:szCs w:val="24"/>
              </w:rPr>
              <w:t>0</w:t>
            </w:r>
          </w:hyperlink>
        </w:p>
        <w:p w14:paraId="4660A75F" w14:textId="7562D68B" w:rsidR="00642B8E" w:rsidRPr="0032450B" w:rsidRDefault="00000000">
          <w:pPr>
            <w:pStyle w:val="12"/>
            <w:tabs>
              <w:tab w:val="right" w:leader="dot" w:pos="9770"/>
            </w:tabs>
            <w:rPr>
              <w:rFonts w:ascii="Times New Roman" w:hAnsi="Times New Roman" w:cs="Times New Roman"/>
              <w:noProof/>
              <w:sz w:val="24"/>
              <w:szCs w:val="24"/>
            </w:rPr>
          </w:pPr>
          <w:hyperlink w:anchor="_Toc134871249" w:history="1">
            <w:r w:rsidR="00642B8E" w:rsidRPr="0032450B">
              <w:rPr>
                <w:rStyle w:val="aa"/>
                <w:rFonts w:ascii="Times New Roman" w:hAnsi="Times New Roman" w:cs="Times New Roman"/>
                <w:noProof/>
                <w:sz w:val="24"/>
                <w:szCs w:val="24"/>
              </w:rPr>
              <w:t>6.1.4 Опасные метеорологические явления и процессы.</w:t>
            </w:r>
            <w:r w:rsidR="00642B8E" w:rsidRPr="0032450B">
              <w:rPr>
                <w:rFonts w:ascii="Times New Roman" w:hAnsi="Times New Roman" w:cs="Times New Roman"/>
                <w:noProof/>
                <w:webHidden/>
                <w:sz w:val="24"/>
                <w:szCs w:val="24"/>
              </w:rPr>
              <w:tab/>
            </w:r>
            <w:r w:rsidR="003A17EB">
              <w:rPr>
                <w:rFonts w:ascii="Times New Roman" w:hAnsi="Times New Roman" w:cs="Times New Roman"/>
                <w:noProof/>
                <w:webHidden/>
                <w:sz w:val="24"/>
                <w:szCs w:val="24"/>
              </w:rPr>
              <w:t>7</w:t>
            </w:r>
            <w:r w:rsidR="00BF55FB">
              <w:rPr>
                <w:rFonts w:ascii="Times New Roman" w:hAnsi="Times New Roman" w:cs="Times New Roman"/>
                <w:noProof/>
                <w:webHidden/>
                <w:sz w:val="24"/>
                <w:szCs w:val="24"/>
              </w:rPr>
              <w:t>1</w:t>
            </w:r>
          </w:hyperlink>
        </w:p>
        <w:p w14:paraId="0501BFA2" w14:textId="47177F12" w:rsidR="00642B8E" w:rsidRPr="0032450B" w:rsidRDefault="00000000">
          <w:pPr>
            <w:pStyle w:val="12"/>
            <w:tabs>
              <w:tab w:val="right" w:leader="dot" w:pos="9770"/>
            </w:tabs>
            <w:rPr>
              <w:rFonts w:ascii="Times New Roman" w:hAnsi="Times New Roman" w:cs="Times New Roman"/>
              <w:noProof/>
              <w:sz w:val="24"/>
              <w:szCs w:val="24"/>
            </w:rPr>
          </w:pPr>
          <w:hyperlink w:anchor="_Toc134871250" w:history="1">
            <w:r w:rsidR="00642B8E" w:rsidRPr="0032450B">
              <w:rPr>
                <w:rStyle w:val="aa"/>
                <w:rFonts w:ascii="Times New Roman" w:hAnsi="Times New Roman" w:cs="Times New Roman"/>
                <w:noProof/>
                <w:sz w:val="24"/>
                <w:szCs w:val="24"/>
              </w:rPr>
              <w:t>6.2  Чрезвычайные ситуации техногенного характера</w:t>
            </w:r>
            <w:r w:rsidR="00642B8E" w:rsidRPr="0032450B">
              <w:rPr>
                <w:rStyle w:val="aa"/>
                <w:rFonts w:ascii="Times New Roman" w:hAnsi="Times New Roman" w:cs="Times New Roman"/>
                <w:caps/>
                <w:noProof/>
                <w:sz w:val="24"/>
                <w:szCs w:val="24"/>
              </w:rPr>
              <w:t>.</w:t>
            </w:r>
            <w:r w:rsidR="00642B8E" w:rsidRPr="0032450B">
              <w:rPr>
                <w:rFonts w:ascii="Times New Roman" w:hAnsi="Times New Roman" w:cs="Times New Roman"/>
                <w:noProof/>
                <w:webHidden/>
                <w:sz w:val="24"/>
                <w:szCs w:val="24"/>
              </w:rPr>
              <w:tab/>
            </w:r>
            <w:r w:rsidR="003A17EB">
              <w:rPr>
                <w:rFonts w:ascii="Times New Roman" w:hAnsi="Times New Roman" w:cs="Times New Roman"/>
                <w:noProof/>
                <w:webHidden/>
                <w:sz w:val="24"/>
                <w:szCs w:val="24"/>
              </w:rPr>
              <w:t>7</w:t>
            </w:r>
            <w:r w:rsidR="00BF55FB">
              <w:rPr>
                <w:rFonts w:ascii="Times New Roman" w:hAnsi="Times New Roman" w:cs="Times New Roman"/>
                <w:noProof/>
                <w:webHidden/>
                <w:sz w:val="24"/>
                <w:szCs w:val="24"/>
              </w:rPr>
              <w:t>2</w:t>
            </w:r>
          </w:hyperlink>
        </w:p>
        <w:p w14:paraId="2F214E58" w14:textId="280FC150" w:rsidR="00642B8E" w:rsidRPr="0032450B" w:rsidRDefault="00000000">
          <w:pPr>
            <w:pStyle w:val="12"/>
            <w:tabs>
              <w:tab w:val="right" w:leader="dot" w:pos="9770"/>
            </w:tabs>
            <w:rPr>
              <w:rFonts w:ascii="Times New Roman" w:hAnsi="Times New Roman" w:cs="Times New Roman"/>
              <w:noProof/>
              <w:sz w:val="24"/>
              <w:szCs w:val="24"/>
            </w:rPr>
          </w:pPr>
          <w:hyperlink w:anchor="_Toc134871251" w:history="1">
            <w:r w:rsidR="00642B8E" w:rsidRPr="0032450B">
              <w:rPr>
                <w:rStyle w:val="aa"/>
                <w:rFonts w:ascii="Times New Roman" w:hAnsi="Times New Roman" w:cs="Times New Roman"/>
                <w:noProof/>
                <w:sz w:val="24"/>
                <w:szCs w:val="24"/>
              </w:rPr>
              <w:t>6.2.1 Промышленные аварии и катастрофы</w:t>
            </w:r>
            <w:r w:rsidR="00642B8E" w:rsidRPr="0032450B">
              <w:rPr>
                <w:rFonts w:ascii="Times New Roman" w:hAnsi="Times New Roman" w:cs="Times New Roman"/>
                <w:noProof/>
                <w:webHidden/>
                <w:sz w:val="24"/>
                <w:szCs w:val="24"/>
              </w:rPr>
              <w:tab/>
            </w:r>
            <w:r w:rsidR="003A17EB">
              <w:rPr>
                <w:rFonts w:ascii="Times New Roman" w:hAnsi="Times New Roman" w:cs="Times New Roman"/>
                <w:noProof/>
                <w:webHidden/>
                <w:sz w:val="24"/>
                <w:szCs w:val="24"/>
              </w:rPr>
              <w:t>7</w:t>
            </w:r>
            <w:r w:rsidR="00BF55FB">
              <w:rPr>
                <w:rFonts w:ascii="Times New Roman" w:hAnsi="Times New Roman" w:cs="Times New Roman"/>
                <w:noProof/>
                <w:webHidden/>
                <w:sz w:val="24"/>
                <w:szCs w:val="24"/>
              </w:rPr>
              <w:t>4</w:t>
            </w:r>
          </w:hyperlink>
        </w:p>
        <w:p w14:paraId="2BC74B0E" w14:textId="32AA7215" w:rsidR="00642B8E" w:rsidRPr="0032450B" w:rsidRDefault="00000000">
          <w:pPr>
            <w:pStyle w:val="12"/>
            <w:tabs>
              <w:tab w:val="right" w:leader="dot" w:pos="9770"/>
            </w:tabs>
            <w:rPr>
              <w:rFonts w:ascii="Times New Roman" w:hAnsi="Times New Roman" w:cs="Times New Roman"/>
              <w:noProof/>
              <w:sz w:val="24"/>
              <w:szCs w:val="24"/>
            </w:rPr>
          </w:pPr>
          <w:hyperlink w:anchor="_Toc134871252" w:history="1">
            <w:r w:rsidR="00642B8E" w:rsidRPr="0032450B">
              <w:rPr>
                <w:rStyle w:val="aa"/>
                <w:rFonts w:ascii="Times New Roman" w:hAnsi="Times New Roman" w:cs="Times New Roman"/>
                <w:noProof/>
                <w:sz w:val="24"/>
                <w:szCs w:val="24"/>
              </w:rPr>
              <w:t>6.2.2 Опасности, обусловленные транспортными авариями</w:t>
            </w:r>
            <w:r w:rsidR="00642B8E" w:rsidRPr="0032450B">
              <w:rPr>
                <w:rFonts w:ascii="Times New Roman" w:hAnsi="Times New Roman" w:cs="Times New Roman"/>
                <w:noProof/>
                <w:webHidden/>
                <w:sz w:val="24"/>
                <w:szCs w:val="24"/>
              </w:rPr>
              <w:tab/>
            </w:r>
            <w:r w:rsidR="003A17EB">
              <w:rPr>
                <w:rFonts w:ascii="Times New Roman" w:hAnsi="Times New Roman" w:cs="Times New Roman"/>
                <w:noProof/>
                <w:webHidden/>
                <w:sz w:val="24"/>
                <w:szCs w:val="24"/>
              </w:rPr>
              <w:t>7</w:t>
            </w:r>
            <w:r w:rsidR="00BF55FB">
              <w:rPr>
                <w:rFonts w:ascii="Times New Roman" w:hAnsi="Times New Roman" w:cs="Times New Roman"/>
                <w:noProof/>
                <w:webHidden/>
                <w:sz w:val="24"/>
                <w:szCs w:val="24"/>
              </w:rPr>
              <w:t>6</w:t>
            </w:r>
          </w:hyperlink>
        </w:p>
        <w:p w14:paraId="17971DB2" w14:textId="004E3556" w:rsidR="00642B8E" w:rsidRPr="0032450B" w:rsidRDefault="00000000">
          <w:pPr>
            <w:pStyle w:val="12"/>
            <w:tabs>
              <w:tab w:val="right" w:leader="dot" w:pos="9770"/>
            </w:tabs>
            <w:rPr>
              <w:rFonts w:ascii="Times New Roman" w:hAnsi="Times New Roman" w:cs="Times New Roman"/>
              <w:noProof/>
              <w:sz w:val="24"/>
              <w:szCs w:val="24"/>
            </w:rPr>
          </w:pPr>
          <w:hyperlink w:anchor="_Toc134871253" w:history="1">
            <w:r w:rsidR="00642B8E" w:rsidRPr="0032450B">
              <w:rPr>
                <w:rStyle w:val="aa"/>
                <w:rFonts w:ascii="Times New Roman" w:hAnsi="Times New Roman" w:cs="Times New Roman"/>
                <w:caps/>
                <w:noProof/>
                <w:sz w:val="24"/>
                <w:szCs w:val="24"/>
              </w:rPr>
              <w:t>6</w:t>
            </w:r>
            <w:r w:rsidR="00642B8E" w:rsidRPr="0032450B">
              <w:rPr>
                <w:rStyle w:val="aa"/>
                <w:rFonts w:ascii="Times New Roman" w:hAnsi="Times New Roman" w:cs="Times New Roman"/>
                <w:noProof/>
                <w:sz w:val="24"/>
                <w:szCs w:val="24"/>
              </w:rPr>
              <w:t>.2.3 Опасности, обусловленные бытовыми пожарами</w:t>
            </w:r>
            <w:r w:rsidR="00642B8E" w:rsidRPr="0032450B">
              <w:rPr>
                <w:rFonts w:ascii="Times New Roman" w:hAnsi="Times New Roman" w:cs="Times New Roman"/>
                <w:noProof/>
                <w:webHidden/>
                <w:sz w:val="24"/>
                <w:szCs w:val="24"/>
              </w:rPr>
              <w:tab/>
            </w:r>
            <w:r w:rsidR="00BF55FB">
              <w:rPr>
                <w:rFonts w:ascii="Times New Roman" w:hAnsi="Times New Roman" w:cs="Times New Roman"/>
                <w:noProof/>
                <w:webHidden/>
                <w:sz w:val="24"/>
                <w:szCs w:val="24"/>
              </w:rPr>
              <w:t>78</w:t>
            </w:r>
          </w:hyperlink>
        </w:p>
        <w:p w14:paraId="1B5B05B1" w14:textId="6473BDD1" w:rsidR="00642B8E" w:rsidRPr="0032450B" w:rsidRDefault="00000000">
          <w:pPr>
            <w:pStyle w:val="12"/>
            <w:tabs>
              <w:tab w:val="right" w:leader="dot" w:pos="9770"/>
            </w:tabs>
            <w:rPr>
              <w:rFonts w:ascii="Times New Roman" w:hAnsi="Times New Roman" w:cs="Times New Roman"/>
              <w:noProof/>
              <w:sz w:val="24"/>
              <w:szCs w:val="24"/>
            </w:rPr>
          </w:pPr>
          <w:hyperlink w:anchor="_Toc134871254" w:history="1">
            <w:r w:rsidR="00642B8E" w:rsidRPr="0032450B">
              <w:rPr>
                <w:rStyle w:val="aa"/>
                <w:rFonts w:ascii="Times New Roman" w:hAnsi="Times New Roman" w:cs="Times New Roman"/>
                <w:noProof/>
                <w:sz w:val="24"/>
                <w:szCs w:val="24"/>
              </w:rPr>
              <w:t>6.2.4 Аварии на сетях и коммунальных объектах</w:t>
            </w:r>
            <w:r w:rsidR="00642B8E" w:rsidRPr="0032450B">
              <w:rPr>
                <w:rFonts w:ascii="Times New Roman" w:hAnsi="Times New Roman" w:cs="Times New Roman"/>
                <w:noProof/>
                <w:webHidden/>
                <w:sz w:val="24"/>
                <w:szCs w:val="24"/>
              </w:rPr>
              <w:tab/>
            </w:r>
            <w:r w:rsidR="00BF55FB">
              <w:rPr>
                <w:rFonts w:ascii="Times New Roman" w:hAnsi="Times New Roman" w:cs="Times New Roman"/>
                <w:noProof/>
                <w:webHidden/>
                <w:sz w:val="24"/>
                <w:szCs w:val="24"/>
              </w:rPr>
              <w:t>79</w:t>
            </w:r>
          </w:hyperlink>
        </w:p>
        <w:p w14:paraId="0DF60A7B" w14:textId="5E4AC600" w:rsidR="00642B8E" w:rsidRPr="0032450B" w:rsidRDefault="00000000">
          <w:pPr>
            <w:pStyle w:val="12"/>
            <w:tabs>
              <w:tab w:val="right" w:leader="dot" w:pos="9770"/>
            </w:tabs>
            <w:rPr>
              <w:rFonts w:ascii="Times New Roman" w:hAnsi="Times New Roman" w:cs="Times New Roman"/>
              <w:noProof/>
              <w:sz w:val="24"/>
              <w:szCs w:val="24"/>
            </w:rPr>
          </w:pPr>
          <w:hyperlink w:anchor="_Toc134871255" w:history="1">
            <w:r w:rsidR="00642B8E" w:rsidRPr="0032450B">
              <w:rPr>
                <w:rStyle w:val="aa"/>
                <w:rFonts w:ascii="Times New Roman" w:hAnsi="Times New Roman" w:cs="Times New Roman"/>
                <w:noProof/>
                <w:sz w:val="24"/>
                <w:szCs w:val="24"/>
              </w:rPr>
              <w:t>6.2.5 Биолого-социальные опасности, мероприятия по консервации скотомогильников</w:t>
            </w:r>
            <w:r w:rsidR="00642B8E" w:rsidRPr="0032450B">
              <w:rPr>
                <w:rFonts w:ascii="Times New Roman" w:hAnsi="Times New Roman" w:cs="Times New Roman"/>
                <w:noProof/>
                <w:webHidden/>
                <w:sz w:val="24"/>
                <w:szCs w:val="24"/>
              </w:rPr>
              <w:tab/>
            </w:r>
            <w:r w:rsidR="006E03E2">
              <w:rPr>
                <w:rFonts w:ascii="Times New Roman" w:hAnsi="Times New Roman" w:cs="Times New Roman"/>
                <w:noProof/>
                <w:webHidden/>
                <w:sz w:val="24"/>
                <w:szCs w:val="24"/>
              </w:rPr>
              <w:t>8</w:t>
            </w:r>
            <w:r w:rsidR="00BF55FB">
              <w:rPr>
                <w:rFonts w:ascii="Times New Roman" w:hAnsi="Times New Roman" w:cs="Times New Roman"/>
                <w:noProof/>
                <w:webHidden/>
                <w:sz w:val="24"/>
                <w:szCs w:val="24"/>
              </w:rPr>
              <w:t>1</w:t>
            </w:r>
          </w:hyperlink>
        </w:p>
        <w:p w14:paraId="32FCC67C" w14:textId="51978ABF" w:rsidR="00642B8E" w:rsidRPr="0032450B" w:rsidRDefault="00000000">
          <w:pPr>
            <w:pStyle w:val="12"/>
            <w:tabs>
              <w:tab w:val="right" w:leader="dot" w:pos="9770"/>
            </w:tabs>
            <w:rPr>
              <w:rFonts w:ascii="Times New Roman" w:hAnsi="Times New Roman" w:cs="Times New Roman"/>
              <w:noProof/>
              <w:sz w:val="24"/>
              <w:szCs w:val="24"/>
            </w:rPr>
          </w:pPr>
          <w:hyperlink w:anchor="_Toc134871256" w:history="1">
            <w:r w:rsidR="00642B8E" w:rsidRPr="0032450B">
              <w:rPr>
                <w:rStyle w:val="aa"/>
                <w:rFonts w:ascii="Times New Roman" w:hAnsi="Times New Roman" w:cs="Times New Roman"/>
                <w:noProof/>
                <w:sz w:val="24"/>
                <w:szCs w:val="24"/>
              </w:rPr>
              <w:t>6.3  Мероприятия по предотвращению чрезвычайных ситуаций природного, техногенного и биологического характера</w:t>
            </w:r>
            <w:r w:rsidR="00642B8E" w:rsidRPr="0032450B">
              <w:rPr>
                <w:rFonts w:ascii="Times New Roman" w:hAnsi="Times New Roman" w:cs="Times New Roman"/>
                <w:noProof/>
                <w:webHidden/>
                <w:sz w:val="24"/>
                <w:szCs w:val="24"/>
              </w:rPr>
              <w:tab/>
            </w:r>
            <w:r w:rsidR="006E03E2">
              <w:rPr>
                <w:rFonts w:ascii="Times New Roman" w:hAnsi="Times New Roman" w:cs="Times New Roman"/>
                <w:noProof/>
                <w:webHidden/>
                <w:sz w:val="24"/>
                <w:szCs w:val="24"/>
              </w:rPr>
              <w:t>8</w:t>
            </w:r>
            <w:r w:rsidR="00BF55FB">
              <w:rPr>
                <w:rFonts w:ascii="Times New Roman" w:hAnsi="Times New Roman" w:cs="Times New Roman"/>
                <w:noProof/>
                <w:webHidden/>
                <w:sz w:val="24"/>
                <w:szCs w:val="24"/>
              </w:rPr>
              <w:t>2</w:t>
            </w:r>
          </w:hyperlink>
        </w:p>
        <w:p w14:paraId="2657468F" w14:textId="086CCC93" w:rsidR="00642B8E" w:rsidRPr="0032450B" w:rsidRDefault="00000000">
          <w:pPr>
            <w:pStyle w:val="12"/>
            <w:tabs>
              <w:tab w:val="right" w:leader="dot" w:pos="9770"/>
            </w:tabs>
            <w:rPr>
              <w:rFonts w:ascii="Times New Roman" w:hAnsi="Times New Roman" w:cs="Times New Roman"/>
              <w:noProof/>
              <w:sz w:val="24"/>
              <w:szCs w:val="24"/>
            </w:rPr>
          </w:pPr>
          <w:hyperlink w:anchor="_Toc134871257" w:history="1">
            <w:r w:rsidR="00642B8E" w:rsidRPr="0032450B">
              <w:rPr>
                <w:rStyle w:val="aa"/>
                <w:rFonts w:ascii="Times New Roman" w:hAnsi="Times New Roman" w:cs="Times New Roman"/>
                <w:noProof/>
                <w:sz w:val="24"/>
                <w:szCs w:val="24"/>
              </w:rPr>
              <w:t>6.4 Перечень мероприятий по обеспечению пожарной безопасности</w:t>
            </w:r>
            <w:r w:rsidR="00642B8E" w:rsidRPr="0032450B">
              <w:rPr>
                <w:rFonts w:ascii="Times New Roman" w:hAnsi="Times New Roman" w:cs="Times New Roman"/>
                <w:noProof/>
                <w:webHidden/>
                <w:sz w:val="24"/>
                <w:szCs w:val="24"/>
              </w:rPr>
              <w:tab/>
            </w:r>
            <w:r w:rsidR="003A17EB">
              <w:rPr>
                <w:rFonts w:ascii="Times New Roman" w:hAnsi="Times New Roman" w:cs="Times New Roman"/>
                <w:noProof/>
                <w:webHidden/>
                <w:sz w:val="24"/>
                <w:szCs w:val="24"/>
              </w:rPr>
              <w:t>8</w:t>
            </w:r>
            <w:r w:rsidR="00BF55FB">
              <w:rPr>
                <w:rFonts w:ascii="Times New Roman" w:hAnsi="Times New Roman" w:cs="Times New Roman"/>
                <w:noProof/>
                <w:webHidden/>
                <w:sz w:val="24"/>
                <w:szCs w:val="24"/>
              </w:rPr>
              <w:t>3</w:t>
            </w:r>
          </w:hyperlink>
        </w:p>
        <w:p w14:paraId="7D3AA8AC" w14:textId="40AA1BD8" w:rsidR="00642B8E" w:rsidRPr="0032450B" w:rsidRDefault="00000000">
          <w:pPr>
            <w:pStyle w:val="12"/>
            <w:tabs>
              <w:tab w:val="right" w:leader="dot" w:pos="9770"/>
            </w:tabs>
            <w:rPr>
              <w:rFonts w:ascii="Times New Roman" w:hAnsi="Times New Roman" w:cs="Times New Roman"/>
              <w:noProof/>
              <w:sz w:val="24"/>
              <w:szCs w:val="24"/>
            </w:rPr>
          </w:pPr>
          <w:hyperlink w:anchor="_Toc134871258" w:history="1">
            <w:r w:rsidR="00642B8E" w:rsidRPr="0032450B">
              <w:rPr>
                <w:rStyle w:val="aa"/>
                <w:rFonts w:ascii="Times New Roman" w:hAnsi="Times New Roman" w:cs="Times New Roman"/>
                <w:noProof/>
                <w:sz w:val="24"/>
                <w:szCs w:val="24"/>
              </w:rPr>
              <w:t>6.4.1 Наружное противопожарное водоснабжение</w:t>
            </w:r>
            <w:r w:rsidR="00642B8E" w:rsidRPr="0032450B">
              <w:rPr>
                <w:rFonts w:ascii="Times New Roman" w:hAnsi="Times New Roman" w:cs="Times New Roman"/>
                <w:noProof/>
                <w:webHidden/>
                <w:sz w:val="24"/>
                <w:szCs w:val="24"/>
              </w:rPr>
              <w:tab/>
            </w:r>
            <w:r w:rsidR="003A17EB">
              <w:rPr>
                <w:rFonts w:ascii="Times New Roman" w:hAnsi="Times New Roman" w:cs="Times New Roman"/>
                <w:noProof/>
                <w:webHidden/>
                <w:sz w:val="24"/>
                <w:szCs w:val="24"/>
              </w:rPr>
              <w:t>8</w:t>
            </w:r>
            <w:r w:rsidR="00BF55FB">
              <w:rPr>
                <w:rFonts w:ascii="Times New Roman" w:hAnsi="Times New Roman" w:cs="Times New Roman"/>
                <w:noProof/>
                <w:webHidden/>
                <w:sz w:val="24"/>
                <w:szCs w:val="24"/>
              </w:rPr>
              <w:t>3</w:t>
            </w:r>
          </w:hyperlink>
        </w:p>
        <w:p w14:paraId="4E65CEB0" w14:textId="311AB5F5" w:rsidR="00642B8E" w:rsidRPr="0032450B" w:rsidRDefault="00000000">
          <w:pPr>
            <w:pStyle w:val="12"/>
            <w:tabs>
              <w:tab w:val="right" w:leader="dot" w:pos="9770"/>
            </w:tabs>
            <w:rPr>
              <w:rFonts w:ascii="Times New Roman" w:hAnsi="Times New Roman" w:cs="Times New Roman"/>
              <w:noProof/>
              <w:sz w:val="24"/>
              <w:szCs w:val="24"/>
            </w:rPr>
          </w:pPr>
          <w:hyperlink w:anchor="_Toc134871259" w:history="1">
            <w:r w:rsidR="00642B8E" w:rsidRPr="0032450B">
              <w:rPr>
                <w:rStyle w:val="aa"/>
                <w:rFonts w:ascii="Times New Roman" w:hAnsi="Times New Roman" w:cs="Times New Roman"/>
                <w:noProof/>
                <w:sz w:val="24"/>
                <w:szCs w:val="24"/>
              </w:rPr>
              <w:t>6.4.2 Проезды и подъезды к зданиям, сооружениям и строениям</w:t>
            </w:r>
            <w:r w:rsidR="00642B8E" w:rsidRPr="0032450B">
              <w:rPr>
                <w:rFonts w:ascii="Times New Roman" w:hAnsi="Times New Roman" w:cs="Times New Roman"/>
                <w:noProof/>
                <w:webHidden/>
                <w:sz w:val="24"/>
                <w:szCs w:val="24"/>
              </w:rPr>
              <w:tab/>
            </w:r>
            <w:r w:rsidR="003A17EB">
              <w:rPr>
                <w:rFonts w:ascii="Times New Roman" w:hAnsi="Times New Roman" w:cs="Times New Roman"/>
                <w:noProof/>
                <w:webHidden/>
                <w:sz w:val="24"/>
                <w:szCs w:val="24"/>
              </w:rPr>
              <w:t>8</w:t>
            </w:r>
            <w:r w:rsidR="00BF55FB">
              <w:rPr>
                <w:rFonts w:ascii="Times New Roman" w:hAnsi="Times New Roman" w:cs="Times New Roman"/>
                <w:noProof/>
                <w:webHidden/>
                <w:sz w:val="24"/>
                <w:szCs w:val="24"/>
              </w:rPr>
              <w:t>5</w:t>
            </w:r>
          </w:hyperlink>
        </w:p>
        <w:p w14:paraId="32B707AF" w14:textId="28F0D417" w:rsidR="00642B8E" w:rsidRPr="0032450B" w:rsidRDefault="00000000">
          <w:pPr>
            <w:pStyle w:val="12"/>
            <w:tabs>
              <w:tab w:val="right" w:leader="dot" w:pos="9770"/>
            </w:tabs>
            <w:rPr>
              <w:rFonts w:ascii="Times New Roman" w:hAnsi="Times New Roman" w:cs="Times New Roman"/>
              <w:noProof/>
              <w:sz w:val="24"/>
              <w:szCs w:val="24"/>
            </w:rPr>
          </w:pPr>
          <w:hyperlink w:anchor="_Toc134871260" w:history="1">
            <w:r w:rsidR="00642B8E" w:rsidRPr="0032450B">
              <w:rPr>
                <w:rStyle w:val="aa"/>
                <w:rFonts w:ascii="Times New Roman" w:hAnsi="Times New Roman" w:cs="Times New Roman"/>
                <w:noProof/>
                <w:sz w:val="24"/>
                <w:szCs w:val="24"/>
              </w:rPr>
              <w:t>6.4.3 Противопожарные расстояния между зданиями, сооружениями и строениями</w:t>
            </w:r>
            <w:r w:rsidR="00642B8E" w:rsidRPr="0032450B">
              <w:rPr>
                <w:rFonts w:ascii="Times New Roman" w:hAnsi="Times New Roman" w:cs="Times New Roman"/>
                <w:noProof/>
                <w:webHidden/>
                <w:sz w:val="24"/>
                <w:szCs w:val="24"/>
              </w:rPr>
              <w:tab/>
            </w:r>
            <w:r w:rsidR="003A17EB">
              <w:rPr>
                <w:rFonts w:ascii="Times New Roman" w:hAnsi="Times New Roman" w:cs="Times New Roman"/>
                <w:noProof/>
                <w:webHidden/>
                <w:sz w:val="24"/>
                <w:szCs w:val="24"/>
              </w:rPr>
              <w:t>8</w:t>
            </w:r>
            <w:r w:rsidR="00BF55FB">
              <w:rPr>
                <w:rFonts w:ascii="Times New Roman" w:hAnsi="Times New Roman" w:cs="Times New Roman"/>
                <w:noProof/>
                <w:webHidden/>
                <w:sz w:val="24"/>
                <w:szCs w:val="24"/>
              </w:rPr>
              <w:t>6</w:t>
            </w:r>
          </w:hyperlink>
        </w:p>
        <w:p w14:paraId="32AEA4EF" w14:textId="75D48302" w:rsidR="00642B8E" w:rsidRPr="0032450B" w:rsidRDefault="00000000">
          <w:pPr>
            <w:pStyle w:val="12"/>
            <w:tabs>
              <w:tab w:val="right" w:leader="dot" w:pos="9770"/>
            </w:tabs>
            <w:rPr>
              <w:rFonts w:ascii="Times New Roman" w:hAnsi="Times New Roman" w:cs="Times New Roman"/>
              <w:noProof/>
              <w:sz w:val="24"/>
              <w:szCs w:val="24"/>
            </w:rPr>
          </w:pPr>
          <w:hyperlink w:anchor="_Toc134871261" w:history="1">
            <w:r w:rsidR="00642B8E" w:rsidRPr="0032450B">
              <w:rPr>
                <w:rStyle w:val="aa"/>
                <w:rFonts w:ascii="Times New Roman" w:hAnsi="Times New Roman" w:cs="Times New Roman"/>
                <w:noProof/>
                <w:sz w:val="24"/>
                <w:szCs w:val="24"/>
              </w:rPr>
              <w:t>6.4.4  Противопожарные мероприятия на период устойчивой сухой, жаркой и ветреной погоды, а также при введении особого противопожарного режима на территориях поселения, садоводческих, огороднических и дачных некоммерческих объединений граждан, на предприятиях.</w:t>
            </w:r>
            <w:r w:rsidR="00642B8E" w:rsidRPr="0032450B">
              <w:rPr>
                <w:rFonts w:ascii="Times New Roman" w:hAnsi="Times New Roman" w:cs="Times New Roman"/>
                <w:noProof/>
                <w:webHidden/>
                <w:sz w:val="24"/>
                <w:szCs w:val="24"/>
              </w:rPr>
              <w:tab/>
            </w:r>
            <w:r w:rsidR="003A17EB">
              <w:rPr>
                <w:rFonts w:ascii="Times New Roman" w:hAnsi="Times New Roman" w:cs="Times New Roman"/>
                <w:noProof/>
                <w:webHidden/>
                <w:sz w:val="24"/>
                <w:szCs w:val="24"/>
              </w:rPr>
              <w:t>8</w:t>
            </w:r>
            <w:r w:rsidR="00BF55FB">
              <w:rPr>
                <w:rFonts w:ascii="Times New Roman" w:hAnsi="Times New Roman" w:cs="Times New Roman"/>
                <w:noProof/>
                <w:webHidden/>
                <w:sz w:val="24"/>
                <w:szCs w:val="24"/>
              </w:rPr>
              <w:t>8</w:t>
            </w:r>
          </w:hyperlink>
        </w:p>
        <w:p w14:paraId="70FA2EED" w14:textId="0F0FA581" w:rsidR="00642B8E" w:rsidRPr="0032450B" w:rsidRDefault="00000000">
          <w:pPr>
            <w:pStyle w:val="12"/>
            <w:tabs>
              <w:tab w:val="right" w:leader="dot" w:pos="9770"/>
            </w:tabs>
            <w:rPr>
              <w:rFonts w:ascii="Times New Roman" w:hAnsi="Times New Roman" w:cs="Times New Roman"/>
              <w:noProof/>
              <w:sz w:val="24"/>
              <w:szCs w:val="24"/>
            </w:rPr>
          </w:pPr>
          <w:hyperlink w:anchor="_Toc134871262" w:history="1">
            <w:r w:rsidR="00642B8E" w:rsidRPr="0032450B">
              <w:rPr>
                <w:rStyle w:val="aa"/>
                <w:rFonts w:ascii="Times New Roman" w:hAnsi="Times New Roman" w:cs="Times New Roman"/>
                <w:noProof/>
                <w:sz w:val="24"/>
                <w:szCs w:val="24"/>
              </w:rPr>
              <w:t>6.4.5 Рекомендации по противопожарным мероприятиям для объектов историко-культурного наследия.</w:t>
            </w:r>
            <w:r w:rsidR="00642B8E" w:rsidRPr="0032450B">
              <w:rPr>
                <w:rFonts w:ascii="Times New Roman" w:hAnsi="Times New Roman" w:cs="Times New Roman"/>
                <w:noProof/>
                <w:webHidden/>
                <w:sz w:val="24"/>
                <w:szCs w:val="24"/>
              </w:rPr>
              <w:tab/>
            </w:r>
            <w:r w:rsidR="003A17EB">
              <w:rPr>
                <w:rFonts w:ascii="Times New Roman" w:hAnsi="Times New Roman" w:cs="Times New Roman"/>
                <w:noProof/>
                <w:webHidden/>
                <w:sz w:val="24"/>
                <w:szCs w:val="24"/>
              </w:rPr>
              <w:t>8</w:t>
            </w:r>
            <w:r w:rsidR="00BF55FB">
              <w:rPr>
                <w:rFonts w:ascii="Times New Roman" w:hAnsi="Times New Roman" w:cs="Times New Roman"/>
                <w:noProof/>
                <w:webHidden/>
                <w:sz w:val="24"/>
                <w:szCs w:val="24"/>
              </w:rPr>
              <w:t>8</w:t>
            </w:r>
          </w:hyperlink>
        </w:p>
        <w:p w14:paraId="48E72C96" w14:textId="55010D35" w:rsidR="00642B8E" w:rsidRPr="0032450B" w:rsidRDefault="00000000">
          <w:pPr>
            <w:pStyle w:val="12"/>
            <w:tabs>
              <w:tab w:val="right" w:leader="dot" w:pos="9770"/>
            </w:tabs>
            <w:rPr>
              <w:rFonts w:ascii="Times New Roman" w:hAnsi="Times New Roman" w:cs="Times New Roman"/>
              <w:noProof/>
              <w:sz w:val="24"/>
              <w:szCs w:val="24"/>
            </w:rPr>
          </w:pPr>
          <w:hyperlink w:anchor="_Toc134871263" w:history="1">
            <w:r w:rsidR="00642B8E" w:rsidRPr="0032450B">
              <w:rPr>
                <w:rStyle w:val="aa"/>
                <w:rFonts w:ascii="Times New Roman" w:eastAsia="Times New Roman" w:hAnsi="Times New Roman" w:cs="Times New Roman"/>
                <w:noProof/>
                <w:sz w:val="24"/>
                <w:szCs w:val="24"/>
              </w:rPr>
              <w:t>7.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sidR="00642B8E" w:rsidRPr="0032450B">
              <w:rPr>
                <w:rFonts w:ascii="Times New Roman" w:hAnsi="Times New Roman" w:cs="Times New Roman"/>
                <w:noProof/>
                <w:webHidden/>
                <w:sz w:val="24"/>
                <w:szCs w:val="24"/>
              </w:rPr>
              <w:tab/>
            </w:r>
            <w:r w:rsidR="00BF55FB">
              <w:rPr>
                <w:rFonts w:ascii="Times New Roman" w:hAnsi="Times New Roman" w:cs="Times New Roman"/>
                <w:noProof/>
                <w:webHidden/>
                <w:sz w:val="24"/>
                <w:szCs w:val="24"/>
              </w:rPr>
              <w:t>89</w:t>
            </w:r>
          </w:hyperlink>
        </w:p>
        <w:p w14:paraId="67A6654F" w14:textId="0DEBEED8" w:rsidR="00642B8E" w:rsidRPr="0032450B" w:rsidRDefault="00000000">
          <w:pPr>
            <w:pStyle w:val="12"/>
            <w:tabs>
              <w:tab w:val="right" w:leader="dot" w:pos="9770"/>
            </w:tabs>
            <w:rPr>
              <w:rFonts w:ascii="Times New Roman" w:hAnsi="Times New Roman" w:cs="Times New Roman"/>
              <w:noProof/>
              <w:sz w:val="24"/>
              <w:szCs w:val="24"/>
            </w:rPr>
          </w:pPr>
          <w:hyperlink w:anchor="_Toc134871264" w:history="1">
            <w:r w:rsidR="00642B8E" w:rsidRPr="0032450B">
              <w:rPr>
                <w:rStyle w:val="aa"/>
                <w:rFonts w:ascii="Times New Roman" w:eastAsia="Times New Roman" w:hAnsi="Times New Roman" w:cs="Times New Roman"/>
                <w:noProof/>
                <w:sz w:val="24"/>
                <w:szCs w:val="24"/>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00642B8E" w:rsidRPr="0032450B">
              <w:rPr>
                <w:rFonts w:ascii="Times New Roman" w:hAnsi="Times New Roman" w:cs="Times New Roman"/>
                <w:noProof/>
                <w:webHidden/>
                <w:sz w:val="24"/>
                <w:szCs w:val="24"/>
              </w:rPr>
              <w:tab/>
            </w:r>
            <w:r w:rsidR="00BF55FB">
              <w:rPr>
                <w:rFonts w:ascii="Times New Roman" w:hAnsi="Times New Roman" w:cs="Times New Roman"/>
                <w:noProof/>
                <w:webHidden/>
                <w:sz w:val="24"/>
                <w:szCs w:val="24"/>
              </w:rPr>
              <w:t>89</w:t>
            </w:r>
          </w:hyperlink>
        </w:p>
        <w:p w14:paraId="75897A56" w14:textId="77777777" w:rsidR="00E16F3F" w:rsidRPr="00347464" w:rsidRDefault="00486B2F" w:rsidP="005319C8">
          <w:pPr>
            <w:tabs>
              <w:tab w:val="right" w:leader="dot" w:pos="9780"/>
            </w:tabs>
            <w:jc w:val="both"/>
            <w:rPr>
              <w:rFonts w:ascii="Times New Roman" w:hAnsi="Times New Roman" w:cs="Times New Roman"/>
              <w:highlight w:val="yellow"/>
            </w:rPr>
          </w:pPr>
          <w:r w:rsidRPr="0032450B">
            <w:rPr>
              <w:rFonts w:ascii="Times New Roman" w:hAnsi="Times New Roman" w:cs="Times New Roman"/>
              <w:b/>
              <w:bCs/>
              <w:sz w:val="24"/>
              <w:szCs w:val="24"/>
              <w:highlight w:val="yellow"/>
            </w:rPr>
            <w:fldChar w:fldCharType="end"/>
          </w:r>
        </w:p>
      </w:sdtContent>
    </w:sdt>
    <w:p w14:paraId="7D38C417" w14:textId="77777777" w:rsidR="006F0754" w:rsidRDefault="006F0754" w:rsidP="0064163F">
      <w:pPr>
        <w:rPr>
          <w:rFonts w:ascii="Times New Roman" w:hAnsi="Times New Roman" w:cs="Times New Roman"/>
          <w:b/>
          <w:bCs/>
          <w:sz w:val="24"/>
          <w:szCs w:val="24"/>
        </w:rPr>
      </w:pPr>
    </w:p>
    <w:p w14:paraId="5883FFBA" w14:textId="77777777" w:rsidR="006F0754" w:rsidRDefault="006F0754" w:rsidP="0064163F">
      <w:pPr>
        <w:rPr>
          <w:rFonts w:ascii="Times New Roman" w:hAnsi="Times New Roman" w:cs="Times New Roman"/>
          <w:b/>
          <w:bCs/>
          <w:sz w:val="24"/>
          <w:szCs w:val="24"/>
        </w:rPr>
      </w:pPr>
    </w:p>
    <w:p w14:paraId="3B88742F" w14:textId="77777777" w:rsidR="006F0754" w:rsidRDefault="006F0754" w:rsidP="0064163F">
      <w:pPr>
        <w:rPr>
          <w:rFonts w:ascii="Times New Roman" w:hAnsi="Times New Roman" w:cs="Times New Roman"/>
          <w:b/>
          <w:bCs/>
          <w:sz w:val="24"/>
          <w:szCs w:val="24"/>
        </w:rPr>
      </w:pPr>
    </w:p>
    <w:p w14:paraId="6B793CA7" w14:textId="77777777" w:rsidR="006F0754" w:rsidRDefault="006F0754" w:rsidP="0064163F">
      <w:pPr>
        <w:rPr>
          <w:rFonts w:ascii="Times New Roman" w:hAnsi="Times New Roman" w:cs="Times New Roman"/>
          <w:b/>
          <w:bCs/>
          <w:sz w:val="24"/>
          <w:szCs w:val="24"/>
        </w:rPr>
      </w:pPr>
    </w:p>
    <w:p w14:paraId="43EB8BEE" w14:textId="77777777" w:rsidR="006F0754" w:rsidRDefault="006F0754" w:rsidP="0064163F">
      <w:pPr>
        <w:rPr>
          <w:rFonts w:ascii="Times New Roman" w:hAnsi="Times New Roman" w:cs="Times New Roman"/>
          <w:b/>
          <w:bCs/>
          <w:sz w:val="24"/>
          <w:szCs w:val="24"/>
        </w:rPr>
      </w:pPr>
    </w:p>
    <w:p w14:paraId="208E73BD" w14:textId="77777777" w:rsidR="006F0754" w:rsidRDefault="006F0754" w:rsidP="0064163F">
      <w:pPr>
        <w:rPr>
          <w:rFonts w:ascii="Times New Roman" w:hAnsi="Times New Roman" w:cs="Times New Roman"/>
          <w:b/>
          <w:bCs/>
          <w:sz w:val="24"/>
          <w:szCs w:val="24"/>
        </w:rPr>
      </w:pPr>
    </w:p>
    <w:p w14:paraId="752E05ED" w14:textId="77777777" w:rsidR="006F0754" w:rsidRDefault="006F0754" w:rsidP="0064163F">
      <w:pPr>
        <w:rPr>
          <w:rFonts w:ascii="Times New Roman" w:hAnsi="Times New Roman" w:cs="Times New Roman"/>
          <w:b/>
          <w:bCs/>
          <w:sz w:val="24"/>
          <w:szCs w:val="24"/>
        </w:rPr>
      </w:pPr>
    </w:p>
    <w:p w14:paraId="7E2AA119" w14:textId="77777777" w:rsidR="006F0754" w:rsidRDefault="006F0754" w:rsidP="0064163F">
      <w:pPr>
        <w:rPr>
          <w:rFonts w:ascii="Times New Roman" w:hAnsi="Times New Roman" w:cs="Times New Roman"/>
          <w:b/>
          <w:bCs/>
          <w:sz w:val="24"/>
          <w:szCs w:val="24"/>
        </w:rPr>
      </w:pPr>
    </w:p>
    <w:p w14:paraId="10E89035" w14:textId="77777777" w:rsidR="006F0754" w:rsidRDefault="006F0754" w:rsidP="0064163F">
      <w:pPr>
        <w:rPr>
          <w:rFonts w:ascii="Times New Roman" w:hAnsi="Times New Roman" w:cs="Times New Roman"/>
          <w:b/>
          <w:bCs/>
          <w:sz w:val="24"/>
          <w:szCs w:val="24"/>
        </w:rPr>
      </w:pPr>
    </w:p>
    <w:p w14:paraId="6C4B0BB2" w14:textId="77777777" w:rsidR="006F0754" w:rsidRDefault="006F0754" w:rsidP="0064163F">
      <w:pPr>
        <w:rPr>
          <w:rFonts w:ascii="Times New Roman" w:hAnsi="Times New Roman" w:cs="Times New Roman"/>
          <w:b/>
          <w:bCs/>
          <w:sz w:val="24"/>
          <w:szCs w:val="24"/>
        </w:rPr>
      </w:pPr>
    </w:p>
    <w:p w14:paraId="7DDFA430" w14:textId="77777777" w:rsidR="006F0754" w:rsidRDefault="006F0754" w:rsidP="0064163F">
      <w:pPr>
        <w:rPr>
          <w:rFonts w:ascii="Times New Roman" w:hAnsi="Times New Roman" w:cs="Times New Roman"/>
          <w:b/>
          <w:bCs/>
          <w:sz w:val="24"/>
          <w:szCs w:val="24"/>
        </w:rPr>
      </w:pPr>
    </w:p>
    <w:p w14:paraId="3F63FFC5" w14:textId="77777777" w:rsidR="006F0754" w:rsidRDefault="006F0754" w:rsidP="0064163F">
      <w:pPr>
        <w:rPr>
          <w:rFonts w:ascii="Times New Roman" w:hAnsi="Times New Roman" w:cs="Times New Roman"/>
          <w:b/>
          <w:bCs/>
          <w:sz w:val="24"/>
          <w:szCs w:val="24"/>
        </w:rPr>
      </w:pPr>
    </w:p>
    <w:p w14:paraId="1ACEDF12" w14:textId="77777777" w:rsidR="006F0754" w:rsidRDefault="006F0754" w:rsidP="0064163F">
      <w:pPr>
        <w:rPr>
          <w:rFonts w:ascii="Times New Roman" w:hAnsi="Times New Roman" w:cs="Times New Roman"/>
          <w:b/>
          <w:bCs/>
          <w:sz w:val="24"/>
          <w:szCs w:val="24"/>
        </w:rPr>
      </w:pPr>
    </w:p>
    <w:p w14:paraId="643DA911" w14:textId="77777777" w:rsidR="006F0754" w:rsidRDefault="006F0754" w:rsidP="0064163F">
      <w:pPr>
        <w:rPr>
          <w:rFonts w:ascii="Times New Roman" w:hAnsi="Times New Roman" w:cs="Times New Roman"/>
          <w:b/>
          <w:bCs/>
          <w:sz w:val="24"/>
          <w:szCs w:val="24"/>
        </w:rPr>
      </w:pPr>
    </w:p>
    <w:p w14:paraId="0D1D05EB" w14:textId="77777777" w:rsidR="006F0754" w:rsidRDefault="006F0754" w:rsidP="0064163F">
      <w:pPr>
        <w:rPr>
          <w:rFonts w:ascii="Times New Roman" w:hAnsi="Times New Roman" w:cs="Times New Roman"/>
          <w:b/>
          <w:bCs/>
          <w:sz w:val="24"/>
          <w:szCs w:val="24"/>
        </w:rPr>
      </w:pPr>
    </w:p>
    <w:p w14:paraId="0B470B75" w14:textId="77777777" w:rsidR="006F0754" w:rsidRDefault="006F0754" w:rsidP="0064163F">
      <w:pPr>
        <w:rPr>
          <w:rFonts w:ascii="Times New Roman" w:hAnsi="Times New Roman" w:cs="Times New Roman"/>
          <w:b/>
          <w:bCs/>
          <w:sz w:val="24"/>
          <w:szCs w:val="24"/>
        </w:rPr>
      </w:pPr>
    </w:p>
    <w:p w14:paraId="196B5491" w14:textId="77777777" w:rsidR="006F0754" w:rsidRDefault="006F0754" w:rsidP="0064163F">
      <w:pPr>
        <w:rPr>
          <w:rFonts w:ascii="Times New Roman" w:hAnsi="Times New Roman" w:cs="Times New Roman"/>
          <w:b/>
          <w:bCs/>
          <w:sz w:val="24"/>
          <w:szCs w:val="24"/>
        </w:rPr>
      </w:pPr>
    </w:p>
    <w:p w14:paraId="1168B251" w14:textId="77777777" w:rsidR="006F0754" w:rsidRDefault="006F0754" w:rsidP="0064163F">
      <w:pPr>
        <w:rPr>
          <w:rFonts w:ascii="Times New Roman" w:hAnsi="Times New Roman" w:cs="Times New Roman"/>
          <w:b/>
          <w:bCs/>
          <w:sz w:val="24"/>
          <w:szCs w:val="24"/>
        </w:rPr>
      </w:pPr>
    </w:p>
    <w:p w14:paraId="36273200" w14:textId="4C37BD5F" w:rsidR="002E35FD" w:rsidRPr="00347464" w:rsidRDefault="00F945B7" w:rsidP="0064163F">
      <w:pPr>
        <w:rPr>
          <w:rFonts w:ascii="Times New Roman" w:hAnsi="Times New Roman" w:cs="Times New Roman"/>
          <w:b/>
          <w:bCs/>
          <w:color w:val="943634" w:themeColor="accent2" w:themeShade="BF"/>
          <w:sz w:val="24"/>
          <w:szCs w:val="24"/>
        </w:rPr>
      </w:pPr>
      <w:r w:rsidRPr="00347464">
        <w:rPr>
          <w:rFonts w:ascii="Times New Roman" w:hAnsi="Times New Roman" w:cs="Times New Roman"/>
          <w:b/>
          <w:bCs/>
          <w:sz w:val="24"/>
          <w:szCs w:val="24"/>
        </w:rPr>
        <w:lastRenderedPageBreak/>
        <w:t>2</w:t>
      </w:r>
      <w:r w:rsidR="00C31483" w:rsidRPr="00347464">
        <w:rPr>
          <w:rFonts w:ascii="Times New Roman" w:hAnsi="Times New Roman" w:cs="Times New Roman"/>
          <w:b/>
          <w:bCs/>
          <w:sz w:val="24"/>
          <w:szCs w:val="24"/>
        </w:rPr>
        <w:t xml:space="preserve"> </w:t>
      </w:r>
      <w:r w:rsidR="00E16F3F" w:rsidRPr="00347464">
        <w:rPr>
          <w:rFonts w:ascii="Times New Roman" w:hAnsi="Times New Roman" w:cs="Times New Roman"/>
          <w:b/>
          <w:bCs/>
          <w:sz w:val="24"/>
          <w:szCs w:val="24"/>
        </w:rPr>
        <w:t>ТОМ. Часть Б (графические материалы)</w:t>
      </w:r>
    </w:p>
    <w:p w14:paraId="18B5EE1D" w14:textId="77777777" w:rsidR="002E35FD" w:rsidRPr="00347464" w:rsidRDefault="002E35FD" w:rsidP="002E35FD">
      <w:pPr>
        <w:pStyle w:val="a8"/>
        <w:rPr>
          <w:rFonts w:ascii="Times New Roman" w:hAnsi="Times New Roman" w:cs="Times New Roman"/>
          <w:color w:val="000000" w:themeColor="text1"/>
          <w:sz w:val="24"/>
          <w:szCs w:val="24"/>
        </w:rPr>
      </w:pPr>
    </w:p>
    <w:tbl>
      <w:tblPr>
        <w:tblW w:w="964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851"/>
        <w:gridCol w:w="6980"/>
        <w:gridCol w:w="1809"/>
      </w:tblGrid>
      <w:tr w:rsidR="002E35FD" w:rsidRPr="00347464" w14:paraId="14A4F938" w14:textId="77777777" w:rsidTr="00F61F1A">
        <w:trPr>
          <w:trHeight w:val="394"/>
        </w:trPr>
        <w:tc>
          <w:tcPr>
            <w:tcW w:w="851" w:type="dxa"/>
            <w:tcBorders>
              <w:top w:val="single" w:sz="4" w:space="0" w:color="000000"/>
              <w:left w:val="single" w:sz="4" w:space="0" w:color="000000"/>
              <w:bottom w:val="single" w:sz="4" w:space="0" w:color="000000"/>
              <w:right w:val="single" w:sz="4" w:space="0" w:color="000000"/>
            </w:tcBorders>
            <w:vAlign w:val="center"/>
          </w:tcPr>
          <w:p w14:paraId="167C8649" w14:textId="77777777" w:rsidR="002E35FD" w:rsidRPr="00347464" w:rsidRDefault="002E35FD" w:rsidP="00012131">
            <w:pPr>
              <w:spacing w:before="120" w:after="120" w:line="240" w:lineRule="auto"/>
              <w:ind w:right="-108"/>
              <w:rPr>
                <w:rFonts w:ascii="Times New Roman" w:hAnsi="Times New Roman" w:cs="Times New Roman"/>
                <w:b/>
                <w:bCs/>
                <w:color w:val="000000" w:themeColor="text1"/>
                <w:sz w:val="24"/>
                <w:szCs w:val="24"/>
              </w:rPr>
            </w:pPr>
            <w:r w:rsidRPr="00347464">
              <w:rPr>
                <w:rFonts w:ascii="Times New Roman" w:hAnsi="Times New Roman" w:cs="Times New Roman"/>
                <w:b/>
                <w:bCs/>
                <w:color w:val="000000" w:themeColor="text1"/>
                <w:sz w:val="24"/>
                <w:szCs w:val="24"/>
              </w:rPr>
              <w:t>№ п/п</w:t>
            </w:r>
          </w:p>
        </w:tc>
        <w:tc>
          <w:tcPr>
            <w:tcW w:w="6980" w:type="dxa"/>
            <w:tcBorders>
              <w:top w:val="single" w:sz="4" w:space="0" w:color="auto"/>
              <w:left w:val="single" w:sz="4" w:space="0" w:color="000000"/>
              <w:bottom w:val="single" w:sz="4" w:space="0" w:color="000000"/>
              <w:right w:val="single" w:sz="4" w:space="0" w:color="000000"/>
            </w:tcBorders>
            <w:vAlign w:val="center"/>
          </w:tcPr>
          <w:p w14:paraId="42385764" w14:textId="77777777" w:rsidR="002E35FD" w:rsidRPr="00347464" w:rsidRDefault="002E35FD" w:rsidP="00012131">
            <w:pPr>
              <w:spacing w:before="120" w:after="120" w:line="240" w:lineRule="auto"/>
              <w:jc w:val="center"/>
              <w:rPr>
                <w:rFonts w:ascii="Times New Roman" w:hAnsi="Times New Roman" w:cs="Times New Roman"/>
                <w:b/>
                <w:bCs/>
                <w:color w:val="000000" w:themeColor="text1"/>
                <w:sz w:val="24"/>
                <w:szCs w:val="24"/>
              </w:rPr>
            </w:pPr>
            <w:r w:rsidRPr="00347464">
              <w:rPr>
                <w:rFonts w:ascii="Times New Roman" w:hAnsi="Times New Roman" w:cs="Times New Roman"/>
                <w:b/>
                <w:bCs/>
                <w:color w:val="000000" w:themeColor="text1"/>
                <w:sz w:val="24"/>
                <w:szCs w:val="24"/>
              </w:rPr>
              <w:t>НАИМЕНОВАНИЕ СХЕМЫ</w:t>
            </w:r>
          </w:p>
        </w:tc>
        <w:tc>
          <w:tcPr>
            <w:tcW w:w="1809" w:type="dxa"/>
            <w:tcBorders>
              <w:top w:val="single" w:sz="4" w:space="0" w:color="auto"/>
              <w:left w:val="single" w:sz="4" w:space="0" w:color="000000"/>
              <w:bottom w:val="single" w:sz="4" w:space="0" w:color="000000"/>
              <w:right w:val="single" w:sz="4" w:space="0" w:color="000000"/>
            </w:tcBorders>
            <w:vAlign w:val="center"/>
          </w:tcPr>
          <w:p w14:paraId="067D6C00" w14:textId="77777777" w:rsidR="002E35FD" w:rsidRPr="00347464" w:rsidRDefault="002E35FD" w:rsidP="00012131">
            <w:pPr>
              <w:spacing w:before="120" w:after="120" w:line="240" w:lineRule="auto"/>
              <w:jc w:val="center"/>
              <w:rPr>
                <w:rFonts w:ascii="Times New Roman" w:hAnsi="Times New Roman" w:cs="Times New Roman"/>
                <w:b/>
                <w:bCs/>
                <w:color w:val="000000" w:themeColor="text1"/>
                <w:sz w:val="24"/>
                <w:szCs w:val="24"/>
              </w:rPr>
            </w:pPr>
            <w:r w:rsidRPr="00347464">
              <w:rPr>
                <w:rFonts w:ascii="Times New Roman" w:hAnsi="Times New Roman" w:cs="Times New Roman"/>
                <w:b/>
                <w:bCs/>
                <w:color w:val="000000" w:themeColor="text1"/>
                <w:sz w:val="24"/>
                <w:szCs w:val="24"/>
              </w:rPr>
              <w:t>МАСШТАБ</w:t>
            </w:r>
          </w:p>
        </w:tc>
      </w:tr>
      <w:tr w:rsidR="002E35FD" w:rsidRPr="00347464" w14:paraId="51434545" w14:textId="77777777" w:rsidTr="00F61F1A">
        <w:trPr>
          <w:trHeight w:val="394"/>
        </w:trPr>
        <w:tc>
          <w:tcPr>
            <w:tcW w:w="851" w:type="dxa"/>
            <w:tcBorders>
              <w:top w:val="single" w:sz="4" w:space="0" w:color="000000"/>
              <w:left w:val="single" w:sz="4" w:space="0" w:color="000000"/>
              <w:bottom w:val="single" w:sz="4" w:space="0" w:color="000000"/>
              <w:right w:val="single" w:sz="4" w:space="0" w:color="000000"/>
            </w:tcBorders>
            <w:vAlign w:val="center"/>
          </w:tcPr>
          <w:p w14:paraId="17F99C2F" w14:textId="77777777" w:rsidR="002E35FD" w:rsidRPr="00347464" w:rsidRDefault="002E35FD" w:rsidP="00DD3FE3">
            <w:pPr>
              <w:numPr>
                <w:ilvl w:val="0"/>
                <w:numId w:val="3"/>
              </w:numPr>
              <w:spacing w:before="120" w:after="120" w:line="240" w:lineRule="auto"/>
              <w:ind w:left="34" w:right="-108" w:firstLine="0"/>
              <w:jc w:val="center"/>
              <w:rPr>
                <w:rFonts w:ascii="Times New Roman" w:hAnsi="Times New Roman" w:cs="Times New Roman"/>
                <w:color w:val="000000" w:themeColor="text1"/>
                <w:sz w:val="24"/>
                <w:szCs w:val="24"/>
              </w:rPr>
            </w:pPr>
          </w:p>
        </w:tc>
        <w:tc>
          <w:tcPr>
            <w:tcW w:w="6980" w:type="dxa"/>
            <w:tcBorders>
              <w:top w:val="single" w:sz="4" w:space="0" w:color="auto"/>
              <w:left w:val="single" w:sz="4" w:space="0" w:color="000000"/>
              <w:bottom w:val="single" w:sz="4" w:space="0" w:color="auto"/>
              <w:right w:val="single" w:sz="4" w:space="0" w:color="000000"/>
            </w:tcBorders>
            <w:vAlign w:val="center"/>
          </w:tcPr>
          <w:p w14:paraId="5DE96B73" w14:textId="02C35733" w:rsidR="002E35FD" w:rsidRPr="004E7051" w:rsidRDefault="00175607" w:rsidP="00175607">
            <w:pPr>
              <w:spacing w:before="120" w:after="120" w:line="240" w:lineRule="auto"/>
              <w:jc w:val="both"/>
              <w:rPr>
                <w:rFonts w:ascii="Times New Roman" w:hAnsi="Times New Roman" w:cs="Times New Roman"/>
                <w:color w:val="000000" w:themeColor="text1"/>
                <w:sz w:val="24"/>
                <w:szCs w:val="24"/>
              </w:rPr>
            </w:pPr>
            <w:r w:rsidRPr="004E7051">
              <w:rPr>
                <w:rFonts w:ascii="Times New Roman" w:hAnsi="Times New Roman" w:cs="Times New Roman"/>
                <w:color w:val="000000" w:themeColor="text1"/>
                <w:sz w:val="24"/>
                <w:szCs w:val="24"/>
              </w:rPr>
              <w:t>Материалы по обоснованию генерального плана в виде карт</w:t>
            </w:r>
            <w:r w:rsidR="00B62592" w:rsidRPr="004E7051">
              <w:rPr>
                <w:rFonts w:ascii="Times New Roman" w:hAnsi="Times New Roman" w:cs="Times New Roman"/>
                <w:color w:val="000000" w:themeColor="text1"/>
                <w:sz w:val="24"/>
                <w:szCs w:val="24"/>
              </w:rPr>
              <w:t>. Карта зон с особыми условиями использования</w:t>
            </w:r>
            <w:r w:rsidR="004E7051" w:rsidRPr="004E7051">
              <w:rPr>
                <w:rFonts w:ascii="Times New Roman" w:hAnsi="Times New Roman" w:cs="Times New Roman"/>
                <w:color w:val="000000" w:themeColor="text1"/>
                <w:sz w:val="24"/>
                <w:szCs w:val="24"/>
              </w:rPr>
              <w:t xml:space="preserve"> территории</w:t>
            </w:r>
            <w:r w:rsidR="00B62592" w:rsidRPr="004E7051">
              <w:rPr>
                <w:rFonts w:ascii="Times New Roman" w:hAnsi="Times New Roman" w:cs="Times New Roman"/>
                <w:color w:val="000000" w:themeColor="text1"/>
                <w:sz w:val="24"/>
                <w:szCs w:val="24"/>
              </w:rPr>
              <w:t>.</w:t>
            </w:r>
          </w:p>
        </w:tc>
        <w:tc>
          <w:tcPr>
            <w:tcW w:w="1809" w:type="dxa"/>
            <w:tcBorders>
              <w:top w:val="single" w:sz="4" w:space="0" w:color="auto"/>
              <w:left w:val="single" w:sz="4" w:space="0" w:color="000000"/>
              <w:bottom w:val="single" w:sz="4" w:space="0" w:color="auto"/>
              <w:right w:val="single" w:sz="4" w:space="0" w:color="000000"/>
            </w:tcBorders>
            <w:vAlign w:val="center"/>
          </w:tcPr>
          <w:p w14:paraId="5ECBF357" w14:textId="6D7BA944" w:rsidR="000F0E84" w:rsidRPr="00347464" w:rsidRDefault="00AC2BCA" w:rsidP="00F9383D">
            <w:pPr>
              <w:spacing w:before="120" w:after="120" w:line="240" w:lineRule="auto"/>
              <w:jc w:val="center"/>
              <w:rPr>
                <w:rFonts w:ascii="Times New Roman" w:hAnsi="Times New Roman" w:cs="Times New Roman"/>
                <w:color w:val="000000" w:themeColor="text1"/>
                <w:sz w:val="24"/>
                <w:szCs w:val="24"/>
              </w:rPr>
            </w:pPr>
            <w:r w:rsidRPr="00347464">
              <w:rPr>
                <w:rFonts w:ascii="Times New Roman" w:hAnsi="Times New Roman" w:cs="Times New Roman"/>
                <w:color w:val="000000" w:themeColor="text1"/>
                <w:sz w:val="24"/>
                <w:szCs w:val="24"/>
              </w:rPr>
              <w:t>1:</w:t>
            </w:r>
            <w:r w:rsidR="00F11779">
              <w:rPr>
                <w:rFonts w:ascii="Times New Roman" w:hAnsi="Times New Roman" w:cs="Times New Roman"/>
                <w:color w:val="000000" w:themeColor="text1"/>
                <w:sz w:val="24"/>
                <w:szCs w:val="24"/>
              </w:rPr>
              <w:t>10</w:t>
            </w:r>
            <w:r w:rsidR="006F0754">
              <w:rPr>
                <w:rFonts w:ascii="Times New Roman" w:hAnsi="Times New Roman" w:cs="Times New Roman"/>
                <w:color w:val="000000" w:themeColor="text1"/>
                <w:sz w:val="24"/>
                <w:szCs w:val="24"/>
              </w:rPr>
              <w:t xml:space="preserve"> </w:t>
            </w:r>
            <w:r w:rsidR="002E35FD" w:rsidRPr="00347464">
              <w:rPr>
                <w:rFonts w:ascii="Times New Roman" w:hAnsi="Times New Roman" w:cs="Times New Roman"/>
                <w:color w:val="000000" w:themeColor="text1"/>
                <w:sz w:val="24"/>
                <w:szCs w:val="24"/>
              </w:rPr>
              <w:t>000</w:t>
            </w:r>
            <w:r w:rsidR="00F11779">
              <w:rPr>
                <w:rFonts w:ascii="Times New Roman" w:hAnsi="Times New Roman" w:cs="Times New Roman"/>
                <w:color w:val="000000" w:themeColor="text1"/>
                <w:sz w:val="24"/>
                <w:szCs w:val="24"/>
              </w:rPr>
              <w:t>, 1:5000</w:t>
            </w:r>
          </w:p>
        </w:tc>
      </w:tr>
      <w:tr w:rsidR="00541D72" w:rsidRPr="00347464" w14:paraId="7A6B01DE" w14:textId="77777777" w:rsidTr="00F61F1A">
        <w:trPr>
          <w:trHeight w:val="394"/>
        </w:trPr>
        <w:tc>
          <w:tcPr>
            <w:tcW w:w="851" w:type="dxa"/>
            <w:tcBorders>
              <w:top w:val="single" w:sz="4" w:space="0" w:color="000000"/>
              <w:left w:val="single" w:sz="4" w:space="0" w:color="000000"/>
              <w:bottom w:val="single" w:sz="4" w:space="0" w:color="000000"/>
              <w:right w:val="single" w:sz="4" w:space="0" w:color="000000"/>
            </w:tcBorders>
            <w:vAlign w:val="center"/>
          </w:tcPr>
          <w:p w14:paraId="1CC53ACA" w14:textId="77777777" w:rsidR="00541D72" w:rsidRPr="00347464" w:rsidRDefault="00541D72" w:rsidP="00DD3FE3">
            <w:pPr>
              <w:numPr>
                <w:ilvl w:val="0"/>
                <w:numId w:val="3"/>
              </w:numPr>
              <w:spacing w:before="120" w:after="120" w:line="240" w:lineRule="auto"/>
              <w:ind w:left="34" w:right="-108" w:firstLine="0"/>
              <w:jc w:val="center"/>
              <w:rPr>
                <w:rFonts w:ascii="Times New Roman" w:hAnsi="Times New Roman" w:cs="Times New Roman"/>
                <w:color w:val="000000" w:themeColor="text1"/>
                <w:sz w:val="24"/>
                <w:szCs w:val="24"/>
              </w:rPr>
            </w:pPr>
          </w:p>
        </w:tc>
        <w:tc>
          <w:tcPr>
            <w:tcW w:w="6980" w:type="dxa"/>
            <w:tcBorders>
              <w:top w:val="single" w:sz="4" w:space="0" w:color="auto"/>
              <w:left w:val="single" w:sz="4" w:space="0" w:color="000000"/>
              <w:bottom w:val="single" w:sz="4" w:space="0" w:color="auto"/>
              <w:right w:val="single" w:sz="4" w:space="0" w:color="000000"/>
            </w:tcBorders>
            <w:vAlign w:val="center"/>
          </w:tcPr>
          <w:p w14:paraId="556D1F3D" w14:textId="77777777" w:rsidR="00541D72" w:rsidRPr="00347464" w:rsidRDefault="00541D72" w:rsidP="00175607">
            <w:pPr>
              <w:spacing w:before="120" w:after="120" w:line="240" w:lineRule="auto"/>
              <w:jc w:val="both"/>
              <w:rPr>
                <w:rFonts w:ascii="Times New Roman" w:hAnsi="Times New Roman" w:cs="Times New Roman"/>
                <w:color w:val="000000" w:themeColor="text1"/>
                <w:sz w:val="24"/>
                <w:szCs w:val="24"/>
              </w:rPr>
            </w:pPr>
            <w:r w:rsidRPr="008554FC">
              <w:rPr>
                <w:rFonts w:ascii="Times New Roman" w:hAnsi="Times New Roman" w:cs="Times New Roman"/>
                <w:color w:val="000000" w:themeColor="text1"/>
                <w:sz w:val="24"/>
                <w:szCs w:val="24"/>
              </w:rPr>
              <w:t>Материалы по обоснованию генерального плана в виде карт. Карта границ территорий, подверженных риску возникновения чрезвычайных ситуаций природного и техногенного характера.</w:t>
            </w:r>
          </w:p>
        </w:tc>
        <w:tc>
          <w:tcPr>
            <w:tcW w:w="1809" w:type="dxa"/>
            <w:tcBorders>
              <w:top w:val="single" w:sz="4" w:space="0" w:color="auto"/>
              <w:left w:val="single" w:sz="4" w:space="0" w:color="000000"/>
              <w:bottom w:val="single" w:sz="4" w:space="0" w:color="auto"/>
              <w:right w:val="single" w:sz="4" w:space="0" w:color="000000"/>
            </w:tcBorders>
            <w:vAlign w:val="center"/>
          </w:tcPr>
          <w:p w14:paraId="5654486B" w14:textId="3C198040" w:rsidR="00541D72" w:rsidRPr="00347464" w:rsidRDefault="00F11779" w:rsidP="00F9383D">
            <w:pPr>
              <w:spacing w:before="120" w:after="120" w:line="240" w:lineRule="auto"/>
              <w:jc w:val="center"/>
              <w:rPr>
                <w:rFonts w:ascii="Times New Roman" w:hAnsi="Times New Roman" w:cs="Times New Roman"/>
                <w:color w:val="000000" w:themeColor="text1"/>
                <w:sz w:val="24"/>
                <w:szCs w:val="24"/>
              </w:rPr>
            </w:pPr>
            <w:r w:rsidRPr="00347464">
              <w:rPr>
                <w:rFonts w:ascii="Times New Roman" w:hAnsi="Times New Roman" w:cs="Times New Roman"/>
                <w:color w:val="000000" w:themeColor="text1"/>
                <w:sz w:val="24"/>
                <w:szCs w:val="24"/>
              </w:rPr>
              <w:t>1:</w:t>
            </w:r>
            <w:r>
              <w:rPr>
                <w:rFonts w:ascii="Times New Roman" w:hAnsi="Times New Roman" w:cs="Times New Roman"/>
                <w:color w:val="000000" w:themeColor="text1"/>
                <w:sz w:val="24"/>
                <w:szCs w:val="24"/>
              </w:rPr>
              <w:t>10</w:t>
            </w:r>
            <w:r w:rsidR="006F0754">
              <w:rPr>
                <w:rFonts w:ascii="Times New Roman" w:hAnsi="Times New Roman" w:cs="Times New Roman"/>
                <w:color w:val="000000" w:themeColor="text1"/>
                <w:sz w:val="24"/>
                <w:szCs w:val="24"/>
              </w:rPr>
              <w:t xml:space="preserve"> </w:t>
            </w:r>
            <w:r w:rsidRPr="00347464">
              <w:rPr>
                <w:rFonts w:ascii="Times New Roman" w:hAnsi="Times New Roman" w:cs="Times New Roman"/>
                <w:color w:val="000000" w:themeColor="text1"/>
                <w:sz w:val="24"/>
                <w:szCs w:val="24"/>
              </w:rPr>
              <w:t>000</w:t>
            </w:r>
            <w:r>
              <w:rPr>
                <w:rFonts w:ascii="Times New Roman" w:hAnsi="Times New Roman" w:cs="Times New Roman"/>
                <w:color w:val="000000" w:themeColor="text1"/>
                <w:sz w:val="24"/>
                <w:szCs w:val="24"/>
              </w:rPr>
              <w:t>, 1:5000</w:t>
            </w:r>
          </w:p>
        </w:tc>
      </w:tr>
      <w:tr w:rsidR="00B62592" w:rsidRPr="00347464" w14:paraId="6FC717DD" w14:textId="77777777" w:rsidTr="00F61F1A">
        <w:trPr>
          <w:trHeight w:val="394"/>
        </w:trPr>
        <w:tc>
          <w:tcPr>
            <w:tcW w:w="851" w:type="dxa"/>
            <w:tcBorders>
              <w:top w:val="single" w:sz="4" w:space="0" w:color="000000"/>
              <w:left w:val="single" w:sz="4" w:space="0" w:color="000000"/>
              <w:bottom w:val="single" w:sz="4" w:space="0" w:color="000000"/>
              <w:right w:val="single" w:sz="4" w:space="0" w:color="000000"/>
            </w:tcBorders>
            <w:vAlign w:val="center"/>
          </w:tcPr>
          <w:p w14:paraId="28CD4DC8" w14:textId="77777777" w:rsidR="00B62592" w:rsidRPr="00347464" w:rsidRDefault="00B62592" w:rsidP="00B62592">
            <w:pPr>
              <w:numPr>
                <w:ilvl w:val="0"/>
                <w:numId w:val="3"/>
              </w:numPr>
              <w:spacing w:before="120" w:after="120" w:line="240" w:lineRule="auto"/>
              <w:ind w:left="34" w:right="-108" w:firstLine="0"/>
              <w:jc w:val="center"/>
              <w:rPr>
                <w:rFonts w:ascii="Times New Roman" w:hAnsi="Times New Roman" w:cs="Times New Roman"/>
                <w:color w:val="000000" w:themeColor="text1"/>
                <w:sz w:val="24"/>
                <w:szCs w:val="24"/>
              </w:rPr>
            </w:pPr>
          </w:p>
        </w:tc>
        <w:tc>
          <w:tcPr>
            <w:tcW w:w="6980" w:type="dxa"/>
            <w:tcBorders>
              <w:top w:val="single" w:sz="4" w:space="0" w:color="auto"/>
              <w:left w:val="single" w:sz="4" w:space="0" w:color="000000"/>
              <w:bottom w:val="single" w:sz="4" w:space="0" w:color="auto"/>
              <w:right w:val="single" w:sz="4" w:space="0" w:color="000000"/>
            </w:tcBorders>
            <w:vAlign w:val="center"/>
          </w:tcPr>
          <w:p w14:paraId="672DA85A" w14:textId="3790DC61" w:rsidR="00B62592" w:rsidRPr="008554FC" w:rsidRDefault="00B62592" w:rsidP="00B62592">
            <w:pPr>
              <w:spacing w:before="120" w:after="120" w:line="240" w:lineRule="auto"/>
              <w:jc w:val="both"/>
              <w:rPr>
                <w:rFonts w:ascii="Times New Roman" w:hAnsi="Times New Roman" w:cs="Times New Roman"/>
                <w:color w:val="000000" w:themeColor="text1"/>
                <w:sz w:val="24"/>
                <w:szCs w:val="24"/>
              </w:rPr>
            </w:pPr>
            <w:r w:rsidRPr="008554FC">
              <w:rPr>
                <w:rFonts w:ascii="Times New Roman" w:hAnsi="Times New Roman" w:cs="Times New Roman"/>
                <w:color w:val="000000" w:themeColor="text1"/>
                <w:sz w:val="24"/>
                <w:szCs w:val="24"/>
              </w:rPr>
              <w:t xml:space="preserve">Материалы по обоснованию генерального плана в виде карт. </w:t>
            </w:r>
            <w:r w:rsidRPr="004E7051">
              <w:rPr>
                <w:rFonts w:ascii="Times New Roman" w:hAnsi="Times New Roman" w:cs="Times New Roman"/>
                <w:color w:val="000000" w:themeColor="text1"/>
                <w:sz w:val="24"/>
                <w:szCs w:val="24"/>
              </w:rPr>
              <w:t xml:space="preserve">Карта </w:t>
            </w:r>
            <w:r w:rsidR="004E7051">
              <w:rPr>
                <w:rFonts w:ascii="Times New Roman" w:hAnsi="Times New Roman" w:cs="Times New Roman"/>
                <w:color w:val="000000" w:themeColor="text1"/>
                <w:sz w:val="24"/>
                <w:szCs w:val="24"/>
              </w:rPr>
              <w:t xml:space="preserve">границ </w:t>
            </w:r>
            <w:r w:rsidRPr="004E7051">
              <w:rPr>
                <w:rFonts w:ascii="Times New Roman" w:hAnsi="Times New Roman" w:cs="Times New Roman"/>
                <w:color w:val="000000" w:themeColor="text1"/>
                <w:sz w:val="24"/>
                <w:szCs w:val="24"/>
              </w:rPr>
              <w:t>категорий земель.</w:t>
            </w:r>
          </w:p>
        </w:tc>
        <w:tc>
          <w:tcPr>
            <w:tcW w:w="1809" w:type="dxa"/>
            <w:tcBorders>
              <w:top w:val="single" w:sz="4" w:space="0" w:color="auto"/>
              <w:left w:val="single" w:sz="4" w:space="0" w:color="000000"/>
              <w:bottom w:val="single" w:sz="4" w:space="0" w:color="auto"/>
              <w:right w:val="single" w:sz="4" w:space="0" w:color="000000"/>
            </w:tcBorders>
            <w:vAlign w:val="center"/>
          </w:tcPr>
          <w:p w14:paraId="5DA07576" w14:textId="3959FC7B" w:rsidR="00B62592" w:rsidRPr="00347464" w:rsidRDefault="00B62592" w:rsidP="00B62592">
            <w:pPr>
              <w:spacing w:before="120" w:after="120" w:line="240" w:lineRule="auto"/>
              <w:jc w:val="center"/>
              <w:rPr>
                <w:rFonts w:ascii="Times New Roman" w:hAnsi="Times New Roman" w:cs="Times New Roman"/>
                <w:color w:val="000000" w:themeColor="text1"/>
                <w:sz w:val="24"/>
                <w:szCs w:val="24"/>
              </w:rPr>
            </w:pPr>
            <w:r w:rsidRPr="00347464">
              <w:rPr>
                <w:rFonts w:ascii="Times New Roman" w:hAnsi="Times New Roman" w:cs="Times New Roman"/>
                <w:color w:val="000000" w:themeColor="text1"/>
                <w:sz w:val="24"/>
                <w:szCs w:val="24"/>
              </w:rPr>
              <w:t>1:</w:t>
            </w:r>
            <w:r>
              <w:rPr>
                <w:rFonts w:ascii="Times New Roman" w:hAnsi="Times New Roman" w:cs="Times New Roman"/>
                <w:color w:val="000000" w:themeColor="text1"/>
                <w:sz w:val="24"/>
                <w:szCs w:val="24"/>
              </w:rPr>
              <w:t>10</w:t>
            </w:r>
            <w:r w:rsidR="006F0754">
              <w:rPr>
                <w:rFonts w:ascii="Times New Roman" w:hAnsi="Times New Roman" w:cs="Times New Roman"/>
                <w:color w:val="000000" w:themeColor="text1"/>
                <w:sz w:val="24"/>
                <w:szCs w:val="24"/>
              </w:rPr>
              <w:t xml:space="preserve"> </w:t>
            </w:r>
            <w:r w:rsidRPr="00347464">
              <w:rPr>
                <w:rFonts w:ascii="Times New Roman" w:hAnsi="Times New Roman" w:cs="Times New Roman"/>
                <w:color w:val="000000" w:themeColor="text1"/>
                <w:sz w:val="24"/>
                <w:szCs w:val="24"/>
              </w:rPr>
              <w:t>000</w:t>
            </w:r>
            <w:r>
              <w:rPr>
                <w:rFonts w:ascii="Times New Roman" w:hAnsi="Times New Roman" w:cs="Times New Roman"/>
                <w:color w:val="000000" w:themeColor="text1"/>
                <w:sz w:val="24"/>
                <w:szCs w:val="24"/>
              </w:rPr>
              <w:t>, 1:5000</w:t>
            </w:r>
          </w:p>
        </w:tc>
      </w:tr>
    </w:tbl>
    <w:p w14:paraId="7633890C" w14:textId="77777777" w:rsidR="002E35FD" w:rsidRPr="00347464" w:rsidRDefault="002E35FD" w:rsidP="002E35FD">
      <w:pPr>
        <w:spacing w:after="0"/>
        <w:jc w:val="center"/>
        <w:rPr>
          <w:rFonts w:ascii="Times New Roman" w:hAnsi="Times New Roman" w:cs="Times New Roman"/>
          <w:b/>
          <w:sz w:val="28"/>
          <w:szCs w:val="28"/>
        </w:rPr>
      </w:pPr>
    </w:p>
    <w:p w14:paraId="321D84AD" w14:textId="77777777" w:rsidR="00E16F3F" w:rsidRPr="00347464" w:rsidRDefault="00E16F3F" w:rsidP="002E35FD">
      <w:pPr>
        <w:autoSpaceDE w:val="0"/>
        <w:autoSpaceDN w:val="0"/>
        <w:adjustRightInd w:val="0"/>
        <w:jc w:val="center"/>
        <w:rPr>
          <w:rFonts w:ascii="Times New Roman" w:hAnsi="Times New Roman" w:cs="Times New Roman"/>
          <w:highlight w:val="yellow"/>
        </w:rPr>
      </w:pPr>
    </w:p>
    <w:p w14:paraId="3177A94E" w14:textId="77777777" w:rsidR="00F002E5" w:rsidRDefault="00F002E5" w:rsidP="00E16F3F">
      <w:pPr>
        <w:rPr>
          <w:rFonts w:ascii="Times New Roman" w:hAnsi="Times New Roman" w:cs="Times New Roman"/>
          <w:highlight w:val="yellow"/>
        </w:rPr>
      </w:pPr>
    </w:p>
    <w:p w14:paraId="746F0582" w14:textId="77777777" w:rsidR="006F0754" w:rsidRDefault="006F0754" w:rsidP="00E16F3F">
      <w:pPr>
        <w:rPr>
          <w:rFonts w:ascii="Times New Roman" w:hAnsi="Times New Roman" w:cs="Times New Roman"/>
          <w:highlight w:val="yellow"/>
        </w:rPr>
      </w:pPr>
    </w:p>
    <w:p w14:paraId="64333347" w14:textId="77777777" w:rsidR="006F0754" w:rsidRDefault="006F0754" w:rsidP="00E16F3F">
      <w:pPr>
        <w:rPr>
          <w:rFonts w:ascii="Times New Roman" w:hAnsi="Times New Roman" w:cs="Times New Roman"/>
          <w:highlight w:val="yellow"/>
        </w:rPr>
      </w:pPr>
    </w:p>
    <w:p w14:paraId="02815636" w14:textId="77777777" w:rsidR="006F0754" w:rsidRDefault="006F0754" w:rsidP="00E16F3F">
      <w:pPr>
        <w:rPr>
          <w:rFonts w:ascii="Times New Roman" w:hAnsi="Times New Roman" w:cs="Times New Roman"/>
          <w:highlight w:val="yellow"/>
        </w:rPr>
      </w:pPr>
    </w:p>
    <w:p w14:paraId="5449AC42" w14:textId="77777777" w:rsidR="006F0754" w:rsidRDefault="006F0754" w:rsidP="00E16F3F">
      <w:pPr>
        <w:rPr>
          <w:rFonts w:ascii="Times New Roman" w:hAnsi="Times New Roman" w:cs="Times New Roman"/>
          <w:highlight w:val="yellow"/>
        </w:rPr>
      </w:pPr>
    </w:p>
    <w:p w14:paraId="6BB10304" w14:textId="77777777" w:rsidR="006F0754" w:rsidRDefault="006F0754" w:rsidP="00E16F3F">
      <w:pPr>
        <w:rPr>
          <w:rFonts w:ascii="Times New Roman" w:hAnsi="Times New Roman" w:cs="Times New Roman"/>
          <w:highlight w:val="yellow"/>
        </w:rPr>
      </w:pPr>
    </w:p>
    <w:p w14:paraId="095E9845" w14:textId="77777777" w:rsidR="006F0754" w:rsidRDefault="006F0754" w:rsidP="00E16F3F">
      <w:pPr>
        <w:rPr>
          <w:rFonts w:ascii="Times New Roman" w:hAnsi="Times New Roman" w:cs="Times New Roman"/>
          <w:highlight w:val="yellow"/>
        </w:rPr>
      </w:pPr>
    </w:p>
    <w:p w14:paraId="75505A55" w14:textId="77777777" w:rsidR="006F0754" w:rsidRDefault="006F0754" w:rsidP="00E16F3F">
      <w:pPr>
        <w:rPr>
          <w:rFonts w:ascii="Times New Roman" w:hAnsi="Times New Roman" w:cs="Times New Roman"/>
          <w:highlight w:val="yellow"/>
        </w:rPr>
      </w:pPr>
    </w:p>
    <w:p w14:paraId="17EFAC60" w14:textId="77777777" w:rsidR="006F0754" w:rsidRDefault="006F0754" w:rsidP="00E16F3F">
      <w:pPr>
        <w:rPr>
          <w:rFonts w:ascii="Times New Roman" w:hAnsi="Times New Roman" w:cs="Times New Roman"/>
          <w:highlight w:val="yellow"/>
        </w:rPr>
      </w:pPr>
    </w:p>
    <w:p w14:paraId="4348933C" w14:textId="77777777" w:rsidR="006F0754" w:rsidRDefault="006F0754" w:rsidP="00E16F3F">
      <w:pPr>
        <w:rPr>
          <w:rFonts w:ascii="Times New Roman" w:hAnsi="Times New Roman" w:cs="Times New Roman"/>
          <w:highlight w:val="yellow"/>
        </w:rPr>
      </w:pPr>
    </w:p>
    <w:p w14:paraId="708D60C0" w14:textId="77777777" w:rsidR="006F0754" w:rsidRDefault="006F0754" w:rsidP="00E16F3F">
      <w:pPr>
        <w:rPr>
          <w:rFonts w:ascii="Times New Roman" w:hAnsi="Times New Roman" w:cs="Times New Roman"/>
          <w:highlight w:val="yellow"/>
        </w:rPr>
      </w:pPr>
    </w:p>
    <w:p w14:paraId="3DE06F32" w14:textId="77777777" w:rsidR="006F0754" w:rsidRDefault="006F0754" w:rsidP="00E16F3F">
      <w:pPr>
        <w:rPr>
          <w:rFonts w:ascii="Times New Roman" w:hAnsi="Times New Roman" w:cs="Times New Roman"/>
          <w:highlight w:val="yellow"/>
        </w:rPr>
      </w:pPr>
    </w:p>
    <w:p w14:paraId="475A1075" w14:textId="77777777" w:rsidR="006F0754" w:rsidRDefault="006F0754" w:rsidP="00E16F3F">
      <w:pPr>
        <w:rPr>
          <w:rFonts w:ascii="Times New Roman" w:hAnsi="Times New Roman" w:cs="Times New Roman"/>
          <w:highlight w:val="yellow"/>
        </w:rPr>
      </w:pPr>
    </w:p>
    <w:p w14:paraId="4511A2EF" w14:textId="77777777" w:rsidR="006F0754" w:rsidRDefault="006F0754" w:rsidP="00E16F3F">
      <w:pPr>
        <w:rPr>
          <w:rFonts w:ascii="Times New Roman" w:hAnsi="Times New Roman" w:cs="Times New Roman"/>
          <w:highlight w:val="yellow"/>
        </w:rPr>
      </w:pPr>
    </w:p>
    <w:p w14:paraId="40B38E48" w14:textId="77777777" w:rsidR="00740588" w:rsidRDefault="00740588" w:rsidP="00E16F3F">
      <w:pPr>
        <w:rPr>
          <w:rFonts w:ascii="Times New Roman" w:hAnsi="Times New Roman" w:cs="Times New Roman"/>
          <w:highlight w:val="yellow"/>
        </w:rPr>
      </w:pPr>
    </w:p>
    <w:p w14:paraId="4C0FDB59" w14:textId="77777777" w:rsidR="006F0754" w:rsidRDefault="006F0754" w:rsidP="00E16F3F">
      <w:pPr>
        <w:rPr>
          <w:rFonts w:ascii="Times New Roman" w:hAnsi="Times New Roman" w:cs="Times New Roman"/>
          <w:highlight w:val="yellow"/>
        </w:rPr>
      </w:pPr>
    </w:p>
    <w:p w14:paraId="14107C10" w14:textId="77777777" w:rsidR="006F0754" w:rsidRDefault="006F0754" w:rsidP="00E16F3F">
      <w:pPr>
        <w:rPr>
          <w:rFonts w:ascii="Times New Roman" w:hAnsi="Times New Roman" w:cs="Times New Roman"/>
          <w:highlight w:val="yellow"/>
        </w:rPr>
      </w:pPr>
    </w:p>
    <w:p w14:paraId="45F3ECCD" w14:textId="77777777" w:rsidR="006F0754" w:rsidRDefault="006F0754" w:rsidP="00E16F3F">
      <w:pPr>
        <w:rPr>
          <w:rFonts w:ascii="Times New Roman" w:hAnsi="Times New Roman" w:cs="Times New Roman"/>
          <w:highlight w:val="yellow"/>
        </w:rPr>
      </w:pPr>
    </w:p>
    <w:p w14:paraId="7E617848" w14:textId="1AAE8260" w:rsidR="0011584D" w:rsidRPr="00B62592" w:rsidRDefault="003246D7" w:rsidP="00DE0E67">
      <w:pPr>
        <w:rPr>
          <w:rFonts w:ascii="Times New Roman" w:hAnsi="Times New Roman" w:cs="Times New Roman"/>
          <w:b/>
          <w:bCs/>
          <w:sz w:val="24"/>
          <w:szCs w:val="24"/>
        </w:rPr>
      </w:pPr>
      <w:bookmarkStart w:id="1" w:name="_Toc134871220"/>
      <w:r w:rsidRPr="00B62592">
        <w:rPr>
          <w:rFonts w:ascii="Times New Roman" w:hAnsi="Times New Roman" w:cs="Times New Roman"/>
          <w:b/>
          <w:bCs/>
          <w:sz w:val="24"/>
          <w:szCs w:val="24"/>
        </w:rPr>
        <w:lastRenderedPageBreak/>
        <w:t>ВВЕДЕНИЕ</w:t>
      </w:r>
      <w:bookmarkEnd w:id="1"/>
    </w:p>
    <w:p w14:paraId="7C505A7D" w14:textId="67F31AE6" w:rsidR="00376C2C" w:rsidRDefault="00F9383D" w:rsidP="004C0838">
      <w:pPr>
        <w:pStyle w:val="ae"/>
        <w:ind w:left="0" w:firstLine="851"/>
        <w:jc w:val="both"/>
        <w:rPr>
          <w:rFonts w:ascii="Times New Roman" w:hAnsi="Times New Roman"/>
          <w:sz w:val="24"/>
          <w:szCs w:val="24"/>
        </w:rPr>
      </w:pPr>
      <w:r w:rsidRPr="00F9383D">
        <w:rPr>
          <w:rFonts w:ascii="Times New Roman" w:hAnsi="Times New Roman"/>
          <w:sz w:val="24"/>
          <w:szCs w:val="24"/>
        </w:rPr>
        <w:t>Цел</w:t>
      </w:r>
      <w:r>
        <w:rPr>
          <w:rFonts w:ascii="Times New Roman" w:hAnsi="Times New Roman"/>
          <w:sz w:val="24"/>
          <w:szCs w:val="24"/>
        </w:rPr>
        <w:t>ь</w:t>
      </w:r>
      <w:r w:rsidRPr="00F9383D">
        <w:rPr>
          <w:rFonts w:ascii="Times New Roman" w:hAnsi="Times New Roman"/>
          <w:sz w:val="24"/>
          <w:szCs w:val="24"/>
        </w:rPr>
        <w:t xml:space="preserve"> работ</w:t>
      </w:r>
      <w:r>
        <w:rPr>
          <w:rFonts w:ascii="Times New Roman" w:hAnsi="Times New Roman"/>
          <w:sz w:val="24"/>
          <w:szCs w:val="24"/>
        </w:rPr>
        <w:t xml:space="preserve">ы: </w:t>
      </w:r>
      <w:r w:rsidR="00587DFC">
        <w:rPr>
          <w:rFonts w:ascii="Times New Roman" w:hAnsi="Times New Roman"/>
          <w:sz w:val="24"/>
          <w:szCs w:val="24"/>
        </w:rPr>
        <w:t xml:space="preserve">разработка проекта генерального плана </w:t>
      </w:r>
      <w:r w:rsidR="006F0754">
        <w:rPr>
          <w:rFonts w:ascii="Times New Roman" w:hAnsi="Times New Roman"/>
          <w:sz w:val="24"/>
          <w:szCs w:val="24"/>
        </w:rPr>
        <w:t>Стрельниковского</w:t>
      </w:r>
      <w:r w:rsidR="00587DFC">
        <w:rPr>
          <w:rFonts w:ascii="Times New Roman" w:hAnsi="Times New Roman"/>
          <w:sz w:val="24"/>
          <w:szCs w:val="24"/>
        </w:rPr>
        <w:t xml:space="preserve"> сельского поселения </w:t>
      </w:r>
      <w:r w:rsidR="006F0754">
        <w:rPr>
          <w:rFonts w:ascii="Times New Roman" w:hAnsi="Times New Roman"/>
          <w:sz w:val="24"/>
          <w:szCs w:val="24"/>
        </w:rPr>
        <w:t>Атюрьевского</w:t>
      </w:r>
      <w:r w:rsidR="00587DFC">
        <w:rPr>
          <w:rFonts w:ascii="Times New Roman" w:hAnsi="Times New Roman"/>
          <w:sz w:val="24"/>
          <w:szCs w:val="24"/>
        </w:rPr>
        <w:t xml:space="preserve"> муниципального района Республики Мордовия </w:t>
      </w:r>
      <w:r w:rsidR="00376C2C" w:rsidRPr="00B059A9">
        <w:rPr>
          <w:rFonts w:ascii="Times New Roman" w:hAnsi="Times New Roman"/>
          <w:sz w:val="24"/>
          <w:szCs w:val="24"/>
        </w:rPr>
        <w:t>в соответствии с Градостроительным кодексом Российской Федерации от 29.12.2004 N 190-ФЗ и в соответствии с Приказом Минэкономразв</w:t>
      </w:r>
      <w:r w:rsidR="00A13567">
        <w:rPr>
          <w:rFonts w:ascii="Times New Roman" w:hAnsi="Times New Roman"/>
          <w:sz w:val="24"/>
          <w:szCs w:val="24"/>
        </w:rPr>
        <w:t xml:space="preserve">ития России от 09.01.2018 N 10 </w:t>
      </w:r>
      <w:r w:rsidR="00376C2C" w:rsidRPr="00B059A9">
        <w:rPr>
          <w:rFonts w:ascii="Times New Roman" w:hAnsi="Times New Roman"/>
          <w:sz w:val="24"/>
          <w:szCs w:val="24"/>
        </w:rPr>
        <w:t xml:space="preserve">"Об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N 793". </w:t>
      </w:r>
    </w:p>
    <w:p w14:paraId="31AC62D3" w14:textId="77777777" w:rsidR="00376C2C" w:rsidRPr="00B62592" w:rsidRDefault="00376C2C" w:rsidP="004C0838">
      <w:pPr>
        <w:spacing w:after="240"/>
        <w:ind w:firstLine="851"/>
        <w:jc w:val="both"/>
        <w:rPr>
          <w:rFonts w:ascii="Times New Roman" w:eastAsia="Calibri" w:hAnsi="Times New Roman" w:cs="Times New Roman"/>
          <w:i/>
          <w:iCs/>
          <w:sz w:val="24"/>
          <w:szCs w:val="24"/>
          <w:lang w:eastAsia="en-US"/>
        </w:rPr>
      </w:pPr>
      <w:r w:rsidRPr="00B62592">
        <w:rPr>
          <w:rFonts w:ascii="Times New Roman" w:eastAsia="Calibri" w:hAnsi="Times New Roman" w:cs="Times New Roman"/>
          <w:i/>
          <w:iCs/>
          <w:sz w:val="24"/>
          <w:szCs w:val="24"/>
          <w:lang w:eastAsia="en-US"/>
        </w:rPr>
        <w:t>Причинами проведения работ являются:</w:t>
      </w:r>
    </w:p>
    <w:p w14:paraId="3D580468" w14:textId="77777777" w:rsidR="00376C2C" w:rsidRPr="003C5E5F" w:rsidRDefault="00376C2C" w:rsidP="004C0838">
      <w:pPr>
        <w:pStyle w:val="ae"/>
        <w:numPr>
          <w:ilvl w:val="0"/>
          <w:numId w:val="1"/>
        </w:numPr>
        <w:spacing w:after="0"/>
        <w:ind w:left="0" w:firstLine="851"/>
        <w:jc w:val="both"/>
        <w:rPr>
          <w:rFonts w:ascii="Times New Roman" w:eastAsia="Calibri" w:hAnsi="Times New Roman"/>
          <w:sz w:val="24"/>
          <w:szCs w:val="24"/>
          <w:lang w:eastAsia="en-US"/>
        </w:rPr>
      </w:pPr>
      <w:r w:rsidRPr="003C5E5F">
        <w:rPr>
          <w:rFonts w:ascii="Times New Roman" w:eastAsia="Calibri" w:hAnsi="Times New Roman"/>
          <w:sz w:val="24"/>
          <w:szCs w:val="24"/>
          <w:lang w:eastAsia="en-US"/>
        </w:rPr>
        <w:t>Изменение действующего законодательства в отношении градостроительной деятельности.</w:t>
      </w:r>
    </w:p>
    <w:p w14:paraId="74ADD5C1" w14:textId="77777777" w:rsidR="00376C2C" w:rsidRDefault="00376C2C" w:rsidP="004C0838">
      <w:pPr>
        <w:pStyle w:val="ae"/>
        <w:numPr>
          <w:ilvl w:val="0"/>
          <w:numId w:val="1"/>
        </w:numPr>
        <w:spacing w:after="0"/>
        <w:ind w:left="0" w:firstLine="851"/>
        <w:jc w:val="both"/>
        <w:rPr>
          <w:rFonts w:ascii="Times New Roman" w:eastAsia="Calibri" w:hAnsi="Times New Roman"/>
          <w:sz w:val="24"/>
          <w:szCs w:val="24"/>
          <w:lang w:eastAsia="en-US"/>
        </w:rPr>
      </w:pPr>
      <w:r w:rsidRPr="00B059A9">
        <w:rPr>
          <w:rFonts w:ascii="Times New Roman" w:eastAsia="Calibri" w:hAnsi="Times New Roman"/>
          <w:sz w:val="24"/>
          <w:szCs w:val="24"/>
          <w:lang w:eastAsia="en-US"/>
        </w:rPr>
        <w:t>Уточнение функционального зонирования территории</w:t>
      </w:r>
      <w:r w:rsidRPr="00A01B10">
        <w:t xml:space="preserve"> </w:t>
      </w:r>
      <w:r>
        <w:rPr>
          <w:rFonts w:ascii="Times New Roman" w:eastAsia="Calibri" w:hAnsi="Times New Roman"/>
          <w:sz w:val="24"/>
          <w:szCs w:val="24"/>
          <w:lang w:eastAsia="en-US"/>
        </w:rPr>
        <w:t>населенн</w:t>
      </w:r>
      <w:r w:rsidR="007E42C2">
        <w:rPr>
          <w:rFonts w:ascii="Times New Roman" w:eastAsia="Calibri" w:hAnsi="Times New Roman"/>
          <w:sz w:val="24"/>
          <w:szCs w:val="24"/>
          <w:lang w:eastAsia="en-US"/>
        </w:rPr>
        <w:t>ого</w:t>
      </w:r>
      <w:r>
        <w:rPr>
          <w:rFonts w:ascii="Times New Roman" w:eastAsia="Calibri" w:hAnsi="Times New Roman"/>
          <w:sz w:val="24"/>
          <w:szCs w:val="24"/>
          <w:lang w:eastAsia="en-US"/>
        </w:rPr>
        <w:t xml:space="preserve"> пункт</w:t>
      </w:r>
      <w:r w:rsidR="007E42C2">
        <w:rPr>
          <w:rFonts w:ascii="Times New Roman" w:eastAsia="Calibri" w:hAnsi="Times New Roman"/>
          <w:sz w:val="24"/>
          <w:szCs w:val="24"/>
          <w:lang w:eastAsia="en-US"/>
        </w:rPr>
        <w:t>а</w:t>
      </w:r>
      <w:r>
        <w:rPr>
          <w:rFonts w:ascii="Times New Roman" w:eastAsia="Calibri" w:hAnsi="Times New Roman"/>
          <w:sz w:val="24"/>
          <w:szCs w:val="24"/>
          <w:lang w:eastAsia="en-US"/>
        </w:rPr>
        <w:t xml:space="preserve"> и муниципального образования</w:t>
      </w:r>
      <w:r w:rsidRPr="00A01B10">
        <w:rPr>
          <w:rFonts w:ascii="Times New Roman" w:eastAsia="Calibri" w:hAnsi="Times New Roman"/>
          <w:sz w:val="24"/>
          <w:szCs w:val="24"/>
          <w:lang w:eastAsia="en-US"/>
        </w:rPr>
        <w:t xml:space="preserve"> </w:t>
      </w:r>
      <w:r w:rsidRPr="00B059A9">
        <w:rPr>
          <w:rFonts w:ascii="Times New Roman" w:eastAsia="Calibri" w:hAnsi="Times New Roman"/>
          <w:sz w:val="24"/>
          <w:szCs w:val="24"/>
          <w:lang w:eastAsia="en-US"/>
        </w:rPr>
        <w:t>с</w:t>
      </w:r>
      <w:r>
        <w:rPr>
          <w:rFonts w:ascii="Times New Roman" w:eastAsia="Calibri" w:hAnsi="Times New Roman"/>
          <w:sz w:val="24"/>
          <w:szCs w:val="24"/>
          <w:lang w:eastAsia="en-US"/>
        </w:rPr>
        <w:t xml:space="preserve"> </w:t>
      </w:r>
      <w:r w:rsidRPr="00B059A9">
        <w:rPr>
          <w:rFonts w:ascii="Times New Roman" w:eastAsia="Calibri" w:hAnsi="Times New Roman"/>
          <w:sz w:val="24"/>
          <w:szCs w:val="24"/>
          <w:lang w:eastAsia="en-US"/>
        </w:rPr>
        <w:t>учётом поступивших предложений от администрации муниципального образования и заинтересованных лиц.</w:t>
      </w:r>
    </w:p>
    <w:p w14:paraId="4BEE545C" w14:textId="4A0B5C7F" w:rsidR="00376C2C" w:rsidRPr="00865825" w:rsidRDefault="00376C2C" w:rsidP="004C0838">
      <w:pPr>
        <w:pStyle w:val="ae"/>
        <w:spacing w:after="0"/>
        <w:ind w:left="0" w:firstLine="851"/>
        <w:jc w:val="both"/>
        <w:rPr>
          <w:rFonts w:ascii="Times New Roman" w:eastAsia="Calibri" w:hAnsi="Times New Roman"/>
          <w:sz w:val="24"/>
          <w:szCs w:val="24"/>
          <w:lang w:eastAsia="en-US"/>
        </w:rPr>
      </w:pPr>
      <w:r>
        <w:rPr>
          <w:rFonts w:ascii="Times New Roman" w:eastAsia="Calibri" w:hAnsi="Times New Roman"/>
          <w:sz w:val="24"/>
          <w:szCs w:val="24"/>
          <w:lang w:eastAsia="en-US"/>
        </w:rPr>
        <w:t>3</w:t>
      </w:r>
      <w:r w:rsidRPr="00D478B7">
        <w:rPr>
          <w:rFonts w:ascii="Times New Roman" w:eastAsia="Calibri" w:hAnsi="Times New Roman"/>
          <w:sz w:val="24"/>
          <w:szCs w:val="24"/>
          <w:lang w:eastAsia="en-US"/>
        </w:rPr>
        <w:t>.</w:t>
      </w:r>
      <w:r w:rsidRPr="00D478B7">
        <w:rPr>
          <w:rFonts w:ascii="Times New Roman" w:eastAsia="Calibri" w:hAnsi="Times New Roman"/>
          <w:sz w:val="24"/>
          <w:szCs w:val="24"/>
          <w:lang w:eastAsia="en-US"/>
        </w:rPr>
        <w:tab/>
        <w:t xml:space="preserve">Актуализация генерального плана на предмет планируемого размещения объектов федерального и регионального значения, согласно действующих документов территориального планирования Российской Федерации и </w:t>
      </w:r>
      <w:r w:rsidR="00E40145">
        <w:rPr>
          <w:rFonts w:ascii="Times New Roman" w:eastAsia="Calibri" w:hAnsi="Times New Roman"/>
          <w:sz w:val="24"/>
          <w:szCs w:val="24"/>
          <w:lang w:eastAsia="en-US"/>
        </w:rPr>
        <w:t>Республики Мордовия</w:t>
      </w:r>
      <w:r w:rsidRPr="00D478B7">
        <w:rPr>
          <w:rFonts w:ascii="Times New Roman" w:eastAsia="Calibri" w:hAnsi="Times New Roman"/>
          <w:sz w:val="24"/>
          <w:szCs w:val="24"/>
          <w:lang w:eastAsia="en-US"/>
        </w:rPr>
        <w:t xml:space="preserve"> (с </w:t>
      </w:r>
      <w:r w:rsidRPr="00865825">
        <w:rPr>
          <w:rFonts w:ascii="Times New Roman" w:eastAsia="Calibri" w:hAnsi="Times New Roman"/>
          <w:sz w:val="24"/>
          <w:szCs w:val="24"/>
          <w:lang w:eastAsia="en-US"/>
        </w:rPr>
        <w:t xml:space="preserve">изменениями и </w:t>
      </w:r>
      <w:r w:rsidR="0078294F" w:rsidRPr="00865825">
        <w:rPr>
          <w:rFonts w:ascii="Times New Roman" w:eastAsia="Calibri" w:hAnsi="Times New Roman"/>
          <w:sz w:val="24"/>
          <w:szCs w:val="24"/>
          <w:lang w:eastAsia="en-US"/>
        </w:rPr>
        <w:t>дополнениями,</w:t>
      </w:r>
      <w:r w:rsidRPr="00865825">
        <w:rPr>
          <w:rFonts w:ascii="Times New Roman" w:eastAsia="Calibri" w:hAnsi="Times New Roman"/>
          <w:sz w:val="24"/>
          <w:szCs w:val="24"/>
          <w:lang w:eastAsia="en-US"/>
        </w:rPr>
        <w:t xml:space="preserve"> вступившими в силу на момент заключения договора).</w:t>
      </w:r>
    </w:p>
    <w:p w14:paraId="4873D141" w14:textId="21074D31" w:rsidR="00B71591" w:rsidRDefault="00C51C38" w:rsidP="006F0754">
      <w:pPr>
        <w:ind w:firstLine="851"/>
        <w:jc w:val="both"/>
        <w:rPr>
          <w:rFonts w:ascii="Times New Roman" w:eastAsia="Calibri" w:hAnsi="Times New Roman"/>
          <w:sz w:val="24"/>
          <w:szCs w:val="24"/>
          <w:lang w:eastAsia="en-US"/>
        </w:rPr>
      </w:pPr>
      <w:r w:rsidRPr="00865825">
        <w:rPr>
          <w:rFonts w:ascii="Times New Roman" w:eastAsia="Calibri" w:hAnsi="Times New Roman"/>
          <w:sz w:val="24"/>
          <w:szCs w:val="24"/>
          <w:lang w:eastAsia="en-US"/>
        </w:rPr>
        <w:t>4</w:t>
      </w:r>
      <w:r w:rsidRPr="00E97A52">
        <w:rPr>
          <w:rFonts w:ascii="Times New Roman" w:eastAsia="Calibri" w:hAnsi="Times New Roman"/>
          <w:sz w:val="24"/>
          <w:szCs w:val="24"/>
          <w:lang w:eastAsia="en-US"/>
        </w:rPr>
        <w:t xml:space="preserve">. </w:t>
      </w:r>
      <w:r w:rsidR="00D53EA2">
        <w:rPr>
          <w:rFonts w:ascii="Times New Roman" w:eastAsia="Calibri" w:hAnsi="Times New Roman"/>
          <w:sz w:val="24"/>
          <w:szCs w:val="24"/>
          <w:lang w:eastAsia="en-US"/>
        </w:rPr>
        <w:t xml:space="preserve">Закон Республики Мордовия </w:t>
      </w:r>
      <w:bookmarkStart w:id="2" w:name="_Hlk168908905"/>
      <w:r w:rsidR="00D53EA2">
        <w:rPr>
          <w:rFonts w:ascii="Times New Roman" w:eastAsia="Calibri" w:hAnsi="Times New Roman"/>
          <w:sz w:val="24"/>
          <w:szCs w:val="24"/>
          <w:lang w:eastAsia="en-US"/>
        </w:rPr>
        <w:t>от</w:t>
      </w:r>
      <w:bookmarkEnd w:id="2"/>
      <w:r w:rsidR="00B74E50" w:rsidRPr="00B74E50">
        <w:rPr>
          <w:rFonts w:ascii="Times New Roman" w:eastAsia="Calibri" w:hAnsi="Times New Roman"/>
          <w:sz w:val="24"/>
          <w:szCs w:val="24"/>
          <w:lang w:eastAsia="en-US"/>
        </w:rPr>
        <w:t xml:space="preserve"> </w:t>
      </w:r>
      <w:bookmarkStart w:id="3" w:name="_Hlk171346355"/>
      <w:r w:rsidR="00B74E50" w:rsidRPr="00B74E50">
        <w:rPr>
          <w:rFonts w:ascii="Times New Roman" w:eastAsia="Calibri" w:hAnsi="Times New Roman"/>
          <w:sz w:val="24"/>
          <w:szCs w:val="24"/>
          <w:lang w:eastAsia="en-US"/>
        </w:rPr>
        <w:t xml:space="preserve">28 декабря 2004 года N </w:t>
      </w:r>
      <w:r w:rsidR="006F0754">
        <w:rPr>
          <w:rFonts w:ascii="Times New Roman" w:eastAsia="Calibri" w:hAnsi="Times New Roman"/>
          <w:sz w:val="24"/>
          <w:szCs w:val="24"/>
          <w:lang w:eastAsia="en-US"/>
        </w:rPr>
        <w:t>116</w:t>
      </w:r>
      <w:r w:rsidR="00B74E50" w:rsidRPr="00B74E50">
        <w:rPr>
          <w:rFonts w:ascii="Times New Roman" w:eastAsia="Calibri" w:hAnsi="Times New Roman"/>
          <w:sz w:val="24"/>
          <w:szCs w:val="24"/>
          <w:lang w:eastAsia="en-US"/>
        </w:rPr>
        <w:t xml:space="preserve">-З </w:t>
      </w:r>
      <w:bookmarkEnd w:id="3"/>
      <w:r w:rsidR="00D53EA2">
        <w:rPr>
          <w:rFonts w:ascii="Times New Roman" w:eastAsia="Calibri" w:hAnsi="Times New Roman"/>
          <w:sz w:val="24"/>
          <w:szCs w:val="24"/>
          <w:lang w:eastAsia="en-US"/>
        </w:rPr>
        <w:t>«</w:t>
      </w:r>
      <w:r w:rsidR="006F0754" w:rsidRPr="006F0754">
        <w:rPr>
          <w:rFonts w:ascii="Times New Roman" w:eastAsia="Calibri" w:hAnsi="Times New Roman"/>
          <w:sz w:val="24"/>
          <w:szCs w:val="24"/>
          <w:lang w:eastAsia="en-US"/>
        </w:rPr>
        <w:t>Об установлении границ муниципальных образований Атюрьевского муниципального района Республики Мордовия, Атюрьевского муниципального района Республики Мордовия и наделении их статусом сельского поселения и муниципального района</w:t>
      </w:r>
      <w:r w:rsidR="006F0754">
        <w:rPr>
          <w:rFonts w:ascii="Times New Roman" w:eastAsia="Calibri" w:hAnsi="Times New Roman"/>
          <w:sz w:val="24"/>
          <w:szCs w:val="24"/>
          <w:lang w:eastAsia="en-US"/>
        </w:rPr>
        <w:t xml:space="preserve"> </w:t>
      </w:r>
      <w:r w:rsidR="006F0754" w:rsidRPr="006F0754">
        <w:rPr>
          <w:rFonts w:ascii="Times New Roman" w:eastAsia="Calibri" w:hAnsi="Times New Roman"/>
          <w:sz w:val="24"/>
          <w:szCs w:val="24"/>
          <w:lang w:eastAsia="en-US"/>
        </w:rPr>
        <w:t>(с изменениями на 16 марта 2021 года)</w:t>
      </w:r>
      <w:r w:rsidR="006F0754">
        <w:rPr>
          <w:rFonts w:ascii="Times New Roman" w:eastAsia="Calibri" w:hAnsi="Times New Roman"/>
          <w:sz w:val="24"/>
          <w:szCs w:val="24"/>
          <w:lang w:eastAsia="en-US"/>
        </w:rPr>
        <w:t xml:space="preserve"> </w:t>
      </w:r>
      <w:r w:rsidR="006F0754" w:rsidRPr="006F0754">
        <w:rPr>
          <w:rFonts w:ascii="Times New Roman" w:eastAsia="Calibri" w:hAnsi="Times New Roman"/>
          <w:sz w:val="24"/>
          <w:szCs w:val="24"/>
          <w:lang w:eastAsia="en-US"/>
        </w:rPr>
        <w:t>(в ред. Законов Республики Мордовия от 27.11.2008 N 108-З, от 12.03.2010 N 27-З, от 26.05.2014 N 43-З, от 17.05.2018 N 34-З, от 24.04.2019 N 19-З, от 16.03.2021 N 8-З)</w:t>
      </w:r>
      <w:r w:rsidR="006F0754">
        <w:rPr>
          <w:rFonts w:ascii="Times New Roman" w:eastAsia="Calibri" w:hAnsi="Times New Roman"/>
          <w:sz w:val="24"/>
          <w:szCs w:val="24"/>
          <w:lang w:eastAsia="en-US"/>
        </w:rPr>
        <w:t>.</w:t>
      </w:r>
    </w:p>
    <w:p w14:paraId="2550D011" w14:textId="77777777" w:rsidR="00376C2C" w:rsidRPr="00E47576" w:rsidRDefault="00376C2C" w:rsidP="004C0838">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r w:rsidRPr="00E47576">
        <w:rPr>
          <w:rFonts w:ascii="Times New Roman" w:eastAsia="Calibri" w:hAnsi="Times New Roman" w:cs="Times New Roman"/>
          <w:color w:val="000000"/>
          <w:sz w:val="24"/>
          <w:szCs w:val="24"/>
          <w:lang w:eastAsia="en-US"/>
        </w:rPr>
        <w:t>Для достижения целей необходимо выполнение следующих задач:</w:t>
      </w:r>
    </w:p>
    <w:p w14:paraId="284AE322" w14:textId="77777777" w:rsidR="00376C2C" w:rsidRDefault="00376C2C" w:rsidP="004C0838">
      <w:pPr>
        <w:spacing w:after="0"/>
        <w:ind w:firstLine="851"/>
        <w:jc w:val="both"/>
        <w:rPr>
          <w:rFonts w:ascii="Times New Roman" w:eastAsia="Calibri" w:hAnsi="Times New Roman"/>
          <w:sz w:val="24"/>
          <w:szCs w:val="24"/>
          <w:lang w:eastAsia="en-US"/>
        </w:rPr>
      </w:pPr>
      <w:r w:rsidRPr="003C5E5F">
        <w:rPr>
          <w:rFonts w:ascii="Times New Roman" w:eastAsia="Calibri" w:hAnsi="Times New Roman" w:cs="Times New Roman"/>
          <w:sz w:val="24"/>
          <w:szCs w:val="24"/>
          <w:lang w:eastAsia="en-US"/>
        </w:rPr>
        <w:t>1. О</w:t>
      </w:r>
      <w:r w:rsidRPr="003C5E5F">
        <w:rPr>
          <w:rFonts w:ascii="Times New Roman" w:hAnsi="Times New Roman"/>
          <w:sz w:val="24"/>
          <w:szCs w:val="24"/>
        </w:rPr>
        <w:t>пределить функциональное назначение территорий муниципального образования в соответствии с современным и перспективным развитием территорий</w:t>
      </w:r>
      <w:r w:rsidR="00C51C38">
        <w:rPr>
          <w:rFonts w:ascii="Times New Roman" w:eastAsia="Calibri" w:hAnsi="Times New Roman"/>
          <w:sz w:val="24"/>
          <w:szCs w:val="24"/>
          <w:lang w:eastAsia="en-US"/>
        </w:rPr>
        <w:t>.</w:t>
      </w:r>
    </w:p>
    <w:p w14:paraId="5BF869B7" w14:textId="10F6EC5C" w:rsidR="00C51C38" w:rsidRDefault="00C51C38" w:rsidP="004C0838">
      <w:pPr>
        <w:spacing w:after="0"/>
        <w:ind w:firstLine="851"/>
        <w:jc w:val="both"/>
        <w:rPr>
          <w:rFonts w:ascii="Times New Roman" w:eastAsia="Calibri" w:hAnsi="Times New Roman"/>
          <w:sz w:val="24"/>
          <w:szCs w:val="24"/>
          <w:lang w:eastAsia="en-US"/>
        </w:rPr>
      </w:pPr>
      <w:r>
        <w:rPr>
          <w:rFonts w:ascii="Times New Roman" w:eastAsia="Calibri" w:hAnsi="Times New Roman" w:cs="Times New Roman"/>
          <w:sz w:val="24"/>
          <w:szCs w:val="24"/>
          <w:lang w:eastAsia="en-US"/>
        </w:rPr>
        <w:t>2</w:t>
      </w:r>
      <w:r w:rsidRPr="00C51C38">
        <w:rPr>
          <w:rFonts w:ascii="Times New Roman" w:eastAsia="Calibri" w:hAnsi="Times New Roman"/>
          <w:sz w:val="24"/>
          <w:szCs w:val="24"/>
          <w:lang w:eastAsia="en-US"/>
        </w:rPr>
        <w:t>.</w:t>
      </w:r>
      <w:r>
        <w:rPr>
          <w:rFonts w:ascii="Times New Roman" w:eastAsia="Calibri" w:hAnsi="Times New Roman"/>
          <w:sz w:val="24"/>
          <w:szCs w:val="24"/>
          <w:lang w:eastAsia="en-US"/>
        </w:rPr>
        <w:t xml:space="preserve"> Подготовить карты Генерального плана в границах муниципального образования </w:t>
      </w:r>
      <w:r w:rsidR="008447B3">
        <w:rPr>
          <w:rFonts w:ascii="Times New Roman" w:eastAsia="Calibri" w:hAnsi="Times New Roman"/>
          <w:sz w:val="24"/>
          <w:szCs w:val="24"/>
          <w:lang w:eastAsia="en-US"/>
        </w:rPr>
        <w:t>согласно Закона</w:t>
      </w:r>
      <w:r>
        <w:rPr>
          <w:rFonts w:ascii="Times New Roman" w:eastAsia="Calibri" w:hAnsi="Times New Roman"/>
          <w:sz w:val="24"/>
          <w:szCs w:val="24"/>
          <w:lang w:eastAsia="en-US"/>
        </w:rPr>
        <w:t xml:space="preserve"> </w:t>
      </w:r>
      <w:r w:rsidRPr="00C51C38">
        <w:rPr>
          <w:rFonts w:ascii="Times New Roman" w:eastAsia="Calibri" w:hAnsi="Times New Roman"/>
          <w:sz w:val="24"/>
          <w:szCs w:val="24"/>
          <w:lang w:eastAsia="en-US"/>
        </w:rPr>
        <w:t>Р</w:t>
      </w:r>
      <w:r>
        <w:rPr>
          <w:rFonts w:ascii="Times New Roman" w:eastAsia="Calibri" w:hAnsi="Times New Roman"/>
          <w:sz w:val="24"/>
          <w:szCs w:val="24"/>
          <w:lang w:eastAsia="en-US"/>
        </w:rPr>
        <w:t xml:space="preserve">еспублики </w:t>
      </w:r>
      <w:r w:rsidRPr="00C51C38">
        <w:rPr>
          <w:rFonts w:ascii="Times New Roman" w:eastAsia="Calibri" w:hAnsi="Times New Roman"/>
          <w:sz w:val="24"/>
          <w:szCs w:val="24"/>
          <w:lang w:eastAsia="en-US"/>
        </w:rPr>
        <w:t>М</w:t>
      </w:r>
      <w:r>
        <w:rPr>
          <w:rFonts w:ascii="Times New Roman" w:eastAsia="Calibri" w:hAnsi="Times New Roman"/>
          <w:sz w:val="24"/>
          <w:szCs w:val="24"/>
          <w:lang w:eastAsia="en-US"/>
        </w:rPr>
        <w:t xml:space="preserve">ордовия </w:t>
      </w:r>
      <w:r w:rsidR="003C489E" w:rsidRPr="003C489E">
        <w:rPr>
          <w:rFonts w:ascii="Times New Roman" w:eastAsia="Calibri" w:hAnsi="Times New Roman"/>
          <w:sz w:val="24"/>
          <w:szCs w:val="24"/>
          <w:lang w:eastAsia="en-US"/>
        </w:rPr>
        <w:t xml:space="preserve">от </w:t>
      </w:r>
      <w:r w:rsidR="00B74E50" w:rsidRPr="00B74E50">
        <w:rPr>
          <w:rFonts w:ascii="Times New Roman" w:eastAsia="Calibri" w:hAnsi="Times New Roman"/>
          <w:sz w:val="24"/>
          <w:szCs w:val="24"/>
          <w:lang w:eastAsia="en-US"/>
        </w:rPr>
        <w:t>28 декабря 2004 года N 127-З</w:t>
      </w:r>
      <w:r>
        <w:rPr>
          <w:rFonts w:ascii="Times New Roman" w:eastAsia="Calibri" w:hAnsi="Times New Roman"/>
          <w:sz w:val="24"/>
          <w:szCs w:val="24"/>
          <w:lang w:eastAsia="en-US"/>
        </w:rPr>
        <w:t>.</w:t>
      </w:r>
    </w:p>
    <w:p w14:paraId="63FC6D91" w14:textId="77777777" w:rsidR="00376C2C" w:rsidRPr="003C5E5F" w:rsidRDefault="00C51C38" w:rsidP="004C0838">
      <w:pPr>
        <w:pStyle w:val="ae"/>
        <w:spacing w:after="0"/>
        <w:ind w:left="0" w:firstLine="851"/>
        <w:jc w:val="both"/>
        <w:rPr>
          <w:rFonts w:ascii="Times New Roman" w:eastAsia="Calibri" w:hAnsi="Times New Roman"/>
          <w:sz w:val="24"/>
          <w:szCs w:val="24"/>
          <w:lang w:eastAsia="en-US"/>
        </w:rPr>
      </w:pPr>
      <w:r>
        <w:rPr>
          <w:rFonts w:ascii="Times New Roman" w:eastAsia="Calibri" w:hAnsi="Times New Roman"/>
          <w:sz w:val="24"/>
          <w:szCs w:val="24"/>
          <w:lang w:eastAsia="en-US"/>
        </w:rPr>
        <w:t>3</w:t>
      </w:r>
      <w:r w:rsidR="00376C2C" w:rsidRPr="003C5E5F">
        <w:rPr>
          <w:rFonts w:ascii="Times New Roman" w:eastAsia="Calibri" w:hAnsi="Times New Roman"/>
          <w:sz w:val="24"/>
          <w:szCs w:val="24"/>
          <w:lang w:eastAsia="en-US"/>
        </w:rPr>
        <w:t xml:space="preserve">. Разработать Том 1 Основное положение в соответствии с Градостроительным кодексом </w:t>
      </w:r>
      <w:r w:rsidR="00376C2C" w:rsidRPr="003C5E5F">
        <w:rPr>
          <w:rFonts w:ascii="Times New Roman" w:hAnsi="Times New Roman"/>
          <w:sz w:val="24"/>
          <w:szCs w:val="24"/>
        </w:rPr>
        <w:t>Российской Федерации от 29.12.2004 N 190-ФЗ (</w:t>
      </w:r>
      <w:r w:rsidR="00E40145" w:rsidRPr="00E40145">
        <w:rPr>
          <w:rFonts w:ascii="Times New Roman" w:hAnsi="Times New Roman"/>
          <w:sz w:val="24"/>
          <w:szCs w:val="24"/>
        </w:rPr>
        <w:t>ред. от 29.12.2022</w:t>
      </w:r>
      <w:r w:rsidR="00376C2C" w:rsidRPr="003C5E5F">
        <w:rPr>
          <w:rFonts w:ascii="Times New Roman" w:hAnsi="Times New Roman"/>
          <w:sz w:val="24"/>
          <w:szCs w:val="24"/>
        </w:rPr>
        <w:t>)</w:t>
      </w:r>
      <w:r w:rsidR="00376C2C" w:rsidRPr="003C5E5F">
        <w:rPr>
          <w:rFonts w:ascii="Times New Roman" w:eastAsia="Calibri" w:hAnsi="Times New Roman"/>
          <w:sz w:val="24"/>
          <w:szCs w:val="24"/>
          <w:lang w:eastAsia="en-US"/>
        </w:rPr>
        <w:t>.</w:t>
      </w:r>
    </w:p>
    <w:p w14:paraId="66043694" w14:textId="77777777" w:rsidR="00376C2C" w:rsidRPr="003C5E5F" w:rsidRDefault="00C51C38" w:rsidP="004C0838">
      <w:pPr>
        <w:pStyle w:val="ae"/>
        <w:spacing w:after="0"/>
        <w:ind w:left="0" w:firstLine="851"/>
        <w:jc w:val="both"/>
        <w:rPr>
          <w:rFonts w:ascii="Times New Roman" w:eastAsia="Calibri" w:hAnsi="Times New Roman"/>
          <w:sz w:val="24"/>
          <w:szCs w:val="24"/>
          <w:lang w:eastAsia="en-US"/>
        </w:rPr>
      </w:pPr>
      <w:r>
        <w:rPr>
          <w:rFonts w:ascii="Times New Roman" w:eastAsia="Calibri" w:hAnsi="Times New Roman"/>
          <w:sz w:val="24"/>
          <w:szCs w:val="24"/>
          <w:lang w:eastAsia="en-US"/>
        </w:rPr>
        <w:t>4</w:t>
      </w:r>
      <w:r w:rsidR="00376C2C" w:rsidRPr="003C5E5F">
        <w:rPr>
          <w:rFonts w:ascii="Times New Roman" w:eastAsia="Calibri" w:hAnsi="Times New Roman"/>
          <w:sz w:val="24"/>
          <w:szCs w:val="24"/>
          <w:lang w:eastAsia="en-US"/>
        </w:rPr>
        <w:t>. Графические материалы оформить в соответствии с Приказом Минэкономразвития России от 09.01.2018 N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N 793".</w:t>
      </w:r>
    </w:p>
    <w:p w14:paraId="4AAEC2FA" w14:textId="5BA1ED76" w:rsidR="00376C2C" w:rsidRDefault="00376C2C" w:rsidP="004C0838">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r w:rsidRPr="00B059A9">
        <w:rPr>
          <w:rFonts w:ascii="Times New Roman" w:eastAsia="Calibri" w:hAnsi="Times New Roman" w:cs="Times New Roman"/>
          <w:color w:val="000000"/>
          <w:sz w:val="24"/>
          <w:szCs w:val="24"/>
          <w:lang w:eastAsia="en-US"/>
        </w:rPr>
        <w:t xml:space="preserve">Предыдущая градостроительная документация </w:t>
      </w:r>
      <w:r w:rsidR="004C1B2C">
        <w:rPr>
          <w:rFonts w:ascii="Times New Roman" w:eastAsia="Calibri" w:hAnsi="Times New Roman" w:cs="Times New Roman"/>
          <w:color w:val="000000"/>
          <w:sz w:val="24"/>
          <w:szCs w:val="24"/>
          <w:lang w:eastAsia="en-US"/>
        </w:rPr>
        <w:t>Стрельниковского</w:t>
      </w:r>
      <w:r w:rsidR="003C143E" w:rsidRPr="00E40145">
        <w:rPr>
          <w:rFonts w:ascii="Times New Roman" w:eastAsia="Calibri" w:hAnsi="Times New Roman" w:cs="Times New Roman"/>
          <w:color w:val="000000"/>
          <w:sz w:val="24"/>
          <w:szCs w:val="24"/>
          <w:lang w:eastAsia="en-US"/>
        </w:rPr>
        <w:t xml:space="preserve"> сельского поселения</w:t>
      </w:r>
      <w:r w:rsidR="003C489E">
        <w:rPr>
          <w:rFonts w:ascii="Times New Roman" w:eastAsia="Calibri" w:hAnsi="Times New Roman" w:cs="Times New Roman"/>
          <w:color w:val="000000"/>
          <w:sz w:val="24"/>
          <w:szCs w:val="24"/>
          <w:lang w:eastAsia="en-US"/>
        </w:rPr>
        <w:t xml:space="preserve"> </w:t>
      </w:r>
      <w:r w:rsidR="004C1B2C">
        <w:rPr>
          <w:rFonts w:ascii="Times New Roman" w:eastAsia="Calibri" w:hAnsi="Times New Roman" w:cs="Times New Roman"/>
          <w:color w:val="000000"/>
          <w:sz w:val="24"/>
          <w:szCs w:val="24"/>
          <w:lang w:eastAsia="en-US"/>
        </w:rPr>
        <w:t>Атюрьевского</w:t>
      </w:r>
      <w:r w:rsidR="003C489E">
        <w:rPr>
          <w:rFonts w:ascii="Times New Roman" w:eastAsia="Calibri" w:hAnsi="Times New Roman" w:cs="Times New Roman"/>
          <w:color w:val="000000"/>
          <w:sz w:val="24"/>
          <w:szCs w:val="24"/>
          <w:lang w:eastAsia="en-US"/>
        </w:rPr>
        <w:t xml:space="preserve"> муниципального района Республики Мордовия</w:t>
      </w:r>
      <w:r w:rsidRPr="00B059A9">
        <w:rPr>
          <w:rFonts w:ascii="Times New Roman" w:eastAsia="Calibri" w:hAnsi="Times New Roman" w:cs="Times New Roman"/>
          <w:color w:val="000000"/>
          <w:sz w:val="24"/>
          <w:szCs w:val="24"/>
          <w:lang w:eastAsia="en-US"/>
        </w:rPr>
        <w:t>:</w:t>
      </w:r>
    </w:p>
    <w:p w14:paraId="278CF188" w14:textId="4F8F49E9" w:rsidR="004C1B2C" w:rsidRDefault="00A371D2" w:rsidP="00A371D2">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r w:rsidRPr="00A371D2">
        <w:rPr>
          <w:rFonts w:ascii="Times New Roman" w:eastAsia="Calibri" w:hAnsi="Times New Roman" w:cs="Times New Roman"/>
          <w:color w:val="000000"/>
          <w:sz w:val="24"/>
          <w:szCs w:val="24"/>
          <w:lang w:eastAsia="en-US"/>
        </w:rPr>
        <w:lastRenderedPageBreak/>
        <w:t xml:space="preserve">- </w:t>
      </w:r>
      <w:r w:rsidR="004C1B2C" w:rsidRPr="004C1B2C">
        <w:rPr>
          <w:rFonts w:ascii="Times New Roman" w:eastAsia="Calibri" w:hAnsi="Times New Roman" w:cs="Times New Roman"/>
          <w:color w:val="000000"/>
          <w:sz w:val="24"/>
          <w:szCs w:val="24"/>
          <w:lang w:eastAsia="en-US"/>
        </w:rPr>
        <w:t>Генеральный план Стрельниковского сельского поселения Атюрьевского муниципального района Республики Мордовия, утвержденный Решением Совета депутатов Стрельниковского сельского поселения Атюрьевского муниципального района Республики Мордовия от 02.03.2021</w:t>
      </w:r>
      <w:r w:rsidR="004C1B2C">
        <w:rPr>
          <w:rFonts w:ascii="Times New Roman" w:eastAsia="Calibri" w:hAnsi="Times New Roman" w:cs="Times New Roman"/>
          <w:color w:val="000000"/>
          <w:sz w:val="24"/>
          <w:szCs w:val="24"/>
          <w:lang w:eastAsia="en-US"/>
        </w:rPr>
        <w:t xml:space="preserve"> </w:t>
      </w:r>
      <w:r w:rsidR="004C1B2C" w:rsidRPr="004C1B2C">
        <w:rPr>
          <w:rFonts w:ascii="Times New Roman" w:eastAsia="Calibri" w:hAnsi="Times New Roman" w:cs="Times New Roman"/>
          <w:color w:val="000000"/>
          <w:sz w:val="24"/>
          <w:szCs w:val="24"/>
          <w:lang w:eastAsia="en-US"/>
        </w:rPr>
        <w:t>г. № 64 (действующий)</w:t>
      </w:r>
      <w:r w:rsidR="004C1B2C">
        <w:rPr>
          <w:rFonts w:ascii="Times New Roman" w:eastAsia="Calibri" w:hAnsi="Times New Roman" w:cs="Times New Roman"/>
          <w:color w:val="000000"/>
          <w:sz w:val="24"/>
          <w:szCs w:val="24"/>
          <w:lang w:eastAsia="en-US"/>
        </w:rPr>
        <w:t>.</w:t>
      </w:r>
    </w:p>
    <w:p w14:paraId="09998CD4" w14:textId="15AE090B" w:rsidR="00376C2C" w:rsidRDefault="00376C2C" w:rsidP="00A371D2">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pacing w:val="-6"/>
          <w:sz w:val="24"/>
          <w:szCs w:val="24"/>
          <w:lang w:eastAsia="en-US"/>
        </w:rPr>
        <w:t xml:space="preserve">Настоящий проект </w:t>
      </w:r>
      <w:r w:rsidRPr="00B059A9">
        <w:rPr>
          <w:rFonts w:ascii="Times New Roman" w:eastAsia="Calibri" w:hAnsi="Times New Roman" w:cs="Times New Roman"/>
          <w:color w:val="000000"/>
          <w:sz w:val="24"/>
          <w:szCs w:val="24"/>
          <w:lang w:eastAsia="en-US"/>
        </w:rPr>
        <w:t>является документом, разработанным в соответствии с Градостроительным кодексом Российской Федерации в действующих редакциях. Проект разработан с учётом ряда программ, реа</w:t>
      </w:r>
      <w:r>
        <w:rPr>
          <w:rFonts w:ascii="Times New Roman" w:eastAsia="Calibri" w:hAnsi="Times New Roman" w:cs="Times New Roman"/>
          <w:color w:val="000000"/>
          <w:sz w:val="24"/>
          <w:szCs w:val="24"/>
          <w:lang w:eastAsia="en-US"/>
        </w:rPr>
        <w:t xml:space="preserve">лизуемых на территории </w:t>
      </w:r>
      <w:r w:rsidR="00947964">
        <w:rPr>
          <w:rFonts w:ascii="Times New Roman" w:eastAsia="Calibri" w:hAnsi="Times New Roman" w:cs="Times New Roman"/>
          <w:color w:val="000000"/>
          <w:sz w:val="24"/>
          <w:szCs w:val="24"/>
          <w:lang w:eastAsia="en-US"/>
        </w:rPr>
        <w:t>Республики</w:t>
      </w:r>
      <w:r>
        <w:rPr>
          <w:rFonts w:ascii="Times New Roman" w:eastAsia="Calibri" w:hAnsi="Times New Roman" w:cs="Times New Roman"/>
          <w:color w:val="000000"/>
          <w:sz w:val="24"/>
          <w:szCs w:val="24"/>
          <w:lang w:eastAsia="en-US"/>
        </w:rPr>
        <w:t>,</w:t>
      </w:r>
      <w:r w:rsidRPr="00B059A9">
        <w:rPr>
          <w:rFonts w:ascii="Times New Roman" w:eastAsia="Calibri" w:hAnsi="Times New Roman" w:cs="Times New Roman"/>
          <w:color w:val="000000"/>
          <w:sz w:val="24"/>
          <w:szCs w:val="24"/>
          <w:lang w:eastAsia="en-US"/>
        </w:rPr>
        <w:t xml:space="preserve"> </w:t>
      </w:r>
      <w:r w:rsidR="004C1B2C">
        <w:rPr>
          <w:rFonts w:ascii="Times New Roman" w:eastAsia="Calibri" w:hAnsi="Times New Roman" w:cs="Times New Roman"/>
          <w:color w:val="000000"/>
          <w:sz w:val="24"/>
          <w:szCs w:val="24"/>
          <w:lang w:eastAsia="en-US"/>
        </w:rPr>
        <w:t>Стрельниковского</w:t>
      </w:r>
      <w:r w:rsidR="00B62592" w:rsidRPr="00E40145">
        <w:rPr>
          <w:rFonts w:ascii="Times New Roman" w:eastAsia="Calibri" w:hAnsi="Times New Roman" w:cs="Times New Roman"/>
          <w:color w:val="000000"/>
          <w:sz w:val="24"/>
          <w:szCs w:val="24"/>
          <w:lang w:eastAsia="en-US"/>
        </w:rPr>
        <w:t xml:space="preserve"> сельского поселения</w:t>
      </w:r>
      <w:r w:rsidR="00B62592">
        <w:rPr>
          <w:rFonts w:ascii="Times New Roman" w:eastAsia="Calibri" w:hAnsi="Times New Roman" w:cs="Times New Roman"/>
          <w:color w:val="000000"/>
          <w:sz w:val="24"/>
          <w:szCs w:val="24"/>
          <w:lang w:eastAsia="en-US"/>
        </w:rPr>
        <w:t xml:space="preserve"> </w:t>
      </w:r>
      <w:r w:rsidR="004C1B2C">
        <w:rPr>
          <w:rFonts w:ascii="Times New Roman" w:eastAsia="Calibri" w:hAnsi="Times New Roman" w:cs="Times New Roman"/>
          <w:color w:val="000000"/>
          <w:sz w:val="24"/>
          <w:szCs w:val="24"/>
          <w:lang w:eastAsia="en-US"/>
        </w:rPr>
        <w:t>Атюрьевского</w:t>
      </w:r>
      <w:r w:rsidR="00B62592">
        <w:rPr>
          <w:rFonts w:ascii="Times New Roman" w:eastAsia="Calibri" w:hAnsi="Times New Roman" w:cs="Times New Roman"/>
          <w:color w:val="000000"/>
          <w:sz w:val="24"/>
          <w:szCs w:val="24"/>
          <w:lang w:eastAsia="en-US"/>
        </w:rPr>
        <w:t xml:space="preserve"> муниципального района Республики Мордовия</w:t>
      </w:r>
      <w:r w:rsidRPr="00B059A9">
        <w:rPr>
          <w:rFonts w:ascii="Times New Roman" w:eastAsia="Calibri" w:hAnsi="Times New Roman" w:cs="Times New Roman"/>
          <w:color w:val="000000"/>
          <w:sz w:val="24"/>
          <w:szCs w:val="24"/>
          <w:lang w:eastAsia="en-US"/>
        </w:rPr>
        <w:t>.</w:t>
      </w:r>
    </w:p>
    <w:p w14:paraId="62BC60ED" w14:textId="77777777" w:rsidR="00E47576" w:rsidRDefault="00376C2C" w:rsidP="004C0838">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r w:rsidRPr="00E47576">
        <w:rPr>
          <w:rFonts w:ascii="Times New Roman" w:eastAsia="Calibri" w:hAnsi="Times New Roman" w:cs="Times New Roman"/>
          <w:color w:val="000000"/>
          <w:sz w:val="24"/>
          <w:szCs w:val="24"/>
          <w:lang w:eastAsia="en-US"/>
        </w:rPr>
        <w:t>В настоящем проекте учитываются все мероприятия, зап</w:t>
      </w:r>
      <w:r w:rsidR="00C51C38">
        <w:rPr>
          <w:rFonts w:ascii="Times New Roman" w:eastAsia="Calibri" w:hAnsi="Times New Roman" w:cs="Times New Roman"/>
          <w:color w:val="000000"/>
          <w:sz w:val="24"/>
          <w:szCs w:val="24"/>
          <w:lang w:eastAsia="en-US"/>
        </w:rPr>
        <w:t>ланированные в ранее утвержденных</w:t>
      </w:r>
      <w:r w:rsidRPr="00E47576">
        <w:rPr>
          <w:rFonts w:ascii="Times New Roman" w:eastAsia="Calibri" w:hAnsi="Times New Roman" w:cs="Times New Roman"/>
          <w:color w:val="000000"/>
          <w:sz w:val="24"/>
          <w:szCs w:val="24"/>
          <w:lang w:eastAsia="en-US"/>
        </w:rPr>
        <w:t xml:space="preserve"> Генеральн</w:t>
      </w:r>
      <w:r w:rsidR="00C51C38">
        <w:rPr>
          <w:rFonts w:ascii="Times New Roman" w:eastAsia="Calibri" w:hAnsi="Times New Roman" w:cs="Times New Roman"/>
          <w:color w:val="000000"/>
          <w:sz w:val="24"/>
          <w:szCs w:val="24"/>
          <w:lang w:eastAsia="en-US"/>
        </w:rPr>
        <w:t>ых</w:t>
      </w:r>
      <w:r w:rsidRPr="00E47576">
        <w:rPr>
          <w:rFonts w:ascii="Times New Roman" w:eastAsia="Calibri" w:hAnsi="Times New Roman" w:cs="Times New Roman"/>
          <w:color w:val="000000"/>
          <w:sz w:val="24"/>
          <w:szCs w:val="24"/>
          <w:lang w:eastAsia="en-US"/>
        </w:rPr>
        <w:t xml:space="preserve"> план</w:t>
      </w:r>
      <w:r w:rsidR="00C51C38">
        <w:rPr>
          <w:rFonts w:ascii="Times New Roman" w:eastAsia="Calibri" w:hAnsi="Times New Roman" w:cs="Times New Roman"/>
          <w:color w:val="000000"/>
          <w:sz w:val="24"/>
          <w:szCs w:val="24"/>
          <w:lang w:eastAsia="en-US"/>
        </w:rPr>
        <w:t>ах</w:t>
      </w:r>
      <w:r w:rsidR="00EA0D1A" w:rsidRPr="00EA0D1A">
        <w:rPr>
          <w:rFonts w:ascii="Times New Roman" w:eastAsia="Calibri" w:hAnsi="Times New Roman" w:cs="Times New Roman"/>
          <w:color w:val="000000"/>
          <w:sz w:val="24"/>
          <w:szCs w:val="24"/>
          <w:lang w:eastAsia="en-US"/>
        </w:rPr>
        <w:t xml:space="preserve"> </w:t>
      </w:r>
      <w:r w:rsidR="00EA0D1A">
        <w:rPr>
          <w:rFonts w:ascii="Times New Roman" w:eastAsia="Calibri" w:hAnsi="Times New Roman" w:cs="Times New Roman"/>
          <w:color w:val="000000"/>
          <w:sz w:val="24"/>
          <w:szCs w:val="24"/>
          <w:lang w:eastAsia="en-US"/>
        </w:rPr>
        <w:t>и вносимых изменени</w:t>
      </w:r>
      <w:r w:rsidR="007B4965">
        <w:rPr>
          <w:rFonts w:ascii="Times New Roman" w:eastAsia="Calibri" w:hAnsi="Times New Roman" w:cs="Times New Roman"/>
          <w:color w:val="000000"/>
          <w:sz w:val="24"/>
          <w:szCs w:val="24"/>
          <w:lang w:eastAsia="en-US"/>
        </w:rPr>
        <w:t>й</w:t>
      </w:r>
      <w:r w:rsidRPr="00E47576">
        <w:rPr>
          <w:rFonts w:ascii="Times New Roman" w:eastAsia="Calibri" w:hAnsi="Times New Roman" w:cs="Times New Roman"/>
          <w:color w:val="000000"/>
          <w:sz w:val="24"/>
          <w:szCs w:val="24"/>
          <w:lang w:eastAsia="en-US"/>
        </w:rPr>
        <w:t>.</w:t>
      </w:r>
    </w:p>
    <w:p w14:paraId="157D42EB" w14:textId="77777777" w:rsidR="00501D2E" w:rsidRDefault="00501D2E" w:rsidP="00AE5A95">
      <w:pPr>
        <w:pStyle w:val="10"/>
        <w:ind w:firstLine="851"/>
        <w:jc w:val="both"/>
        <w:rPr>
          <w:rFonts w:ascii="Times New Roman" w:hAnsi="Times New Roman" w:cs="Times New Roman"/>
          <w:sz w:val="24"/>
          <w:szCs w:val="24"/>
          <w:shd w:val="clear" w:color="auto" w:fill="FFFFFF"/>
        </w:rPr>
      </w:pPr>
      <w:bookmarkStart w:id="4" w:name="_Toc134871221"/>
      <w:bookmarkStart w:id="5" w:name="_Toc416247188"/>
      <w:bookmarkStart w:id="6" w:name="_Toc420414294"/>
    </w:p>
    <w:p w14:paraId="30611F20" w14:textId="77777777" w:rsidR="00501D2E" w:rsidRDefault="00501D2E" w:rsidP="00AE5A95">
      <w:pPr>
        <w:pStyle w:val="10"/>
        <w:ind w:firstLine="851"/>
        <w:jc w:val="both"/>
        <w:rPr>
          <w:rFonts w:ascii="Times New Roman" w:hAnsi="Times New Roman" w:cs="Times New Roman"/>
          <w:sz w:val="24"/>
          <w:szCs w:val="24"/>
          <w:shd w:val="clear" w:color="auto" w:fill="FFFFFF"/>
        </w:rPr>
      </w:pPr>
    </w:p>
    <w:p w14:paraId="5D7DD92F" w14:textId="77777777" w:rsidR="00501D2E" w:rsidRDefault="00501D2E" w:rsidP="00AE5A95">
      <w:pPr>
        <w:pStyle w:val="10"/>
        <w:ind w:firstLine="851"/>
        <w:jc w:val="both"/>
        <w:rPr>
          <w:rFonts w:ascii="Times New Roman" w:hAnsi="Times New Roman" w:cs="Times New Roman"/>
          <w:sz w:val="24"/>
          <w:szCs w:val="24"/>
          <w:shd w:val="clear" w:color="auto" w:fill="FFFFFF"/>
        </w:rPr>
      </w:pPr>
    </w:p>
    <w:p w14:paraId="64425142" w14:textId="77777777" w:rsidR="00501D2E" w:rsidRDefault="00501D2E" w:rsidP="00AE5A95">
      <w:pPr>
        <w:pStyle w:val="10"/>
        <w:ind w:firstLine="851"/>
        <w:jc w:val="both"/>
        <w:rPr>
          <w:rFonts w:ascii="Times New Roman" w:hAnsi="Times New Roman" w:cs="Times New Roman"/>
          <w:sz w:val="24"/>
          <w:szCs w:val="24"/>
          <w:shd w:val="clear" w:color="auto" w:fill="FFFFFF"/>
        </w:rPr>
      </w:pPr>
    </w:p>
    <w:p w14:paraId="63632BB7" w14:textId="77777777" w:rsidR="00501D2E" w:rsidRDefault="00501D2E" w:rsidP="00501D2E"/>
    <w:p w14:paraId="4AC2698B" w14:textId="77777777" w:rsidR="00501D2E" w:rsidRDefault="00501D2E" w:rsidP="00501D2E"/>
    <w:p w14:paraId="073C5CF4" w14:textId="77777777" w:rsidR="00501D2E" w:rsidRDefault="00501D2E" w:rsidP="00501D2E"/>
    <w:p w14:paraId="2D7F0AA9" w14:textId="77777777" w:rsidR="00501D2E" w:rsidRDefault="00501D2E" w:rsidP="00501D2E"/>
    <w:p w14:paraId="181FAC60" w14:textId="77777777" w:rsidR="00501D2E" w:rsidRDefault="00501D2E" w:rsidP="00501D2E"/>
    <w:p w14:paraId="1EE465D2" w14:textId="77777777" w:rsidR="00501D2E" w:rsidRPr="00501D2E" w:rsidRDefault="00501D2E" w:rsidP="00501D2E"/>
    <w:p w14:paraId="70F952F9" w14:textId="77777777" w:rsidR="00501D2E" w:rsidRDefault="00501D2E" w:rsidP="00AE5A95">
      <w:pPr>
        <w:pStyle w:val="10"/>
        <w:ind w:firstLine="851"/>
        <w:jc w:val="both"/>
        <w:rPr>
          <w:rFonts w:ascii="Times New Roman" w:hAnsi="Times New Roman" w:cs="Times New Roman"/>
          <w:sz w:val="24"/>
          <w:szCs w:val="24"/>
          <w:shd w:val="clear" w:color="auto" w:fill="FFFFFF"/>
        </w:rPr>
      </w:pPr>
    </w:p>
    <w:p w14:paraId="22F320EA" w14:textId="77777777" w:rsidR="00501D2E" w:rsidRDefault="00501D2E" w:rsidP="00AE5A95">
      <w:pPr>
        <w:pStyle w:val="10"/>
        <w:ind w:firstLine="851"/>
        <w:jc w:val="both"/>
        <w:rPr>
          <w:rFonts w:ascii="Times New Roman" w:hAnsi="Times New Roman" w:cs="Times New Roman"/>
          <w:sz w:val="24"/>
          <w:szCs w:val="24"/>
          <w:shd w:val="clear" w:color="auto" w:fill="FFFFFF"/>
        </w:rPr>
      </w:pPr>
    </w:p>
    <w:p w14:paraId="4E4D1560" w14:textId="77777777" w:rsidR="00D56EA2" w:rsidRDefault="00D56EA2" w:rsidP="00D56EA2"/>
    <w:p w14:paraId="0E43386A" w14:textId="77777777" w:rsidR="00D56EA2" w:rsidRPr="00D56EA2" w:rsidRDefault="00D56EA2" w:rsidP="00D56EA2"/>
    <w:p w14:paraId="4467D245" w14:textId="77777777" w:rsidR="00501D2E" w:rsidRPr="00501D2E" w:rsidRDefault="00501D2E" w:rsidP="00501D2E"/>
    <w:p w14:paraId="7DF6251B" w14:textId="6C415F55" w:rsidR="004D5A70" w:rsidRPr="006B59F0" w:rsidRDefault="00A843B3" w:rsidP="00AE5A95">
      <w:pPr>
        <w:pStyle w:val="10"/>
        <w:ind w:firstLine="851"/>
        <w:jc w:val="both"/>
        <w:rPr>
          <w:rFonts w:ascii="Times New Roman" w:hAnsi="Times New Roman" w:cs="Times New Roman"/>
          <w:sz w:val="24"/>
          <w:szCs w:val="24"/>
          <w:shd w:val="clear" w:color="auto" w:fill="FFFFFF"/>
        </w:rPr>
      </w:pPr>
      <w:r w:rsidRPr="006B59F0">
        <w:rPr>
          <w:rFonts w:ascii="Times New Roman" w:hAnsi="Times New Roman" w:cs="Times New Roman"/>
          <w:sz w:val="24"/>
          <w:szCs w:val="24"/>
          <w:shd w:val="clear" w:color="auto" w:fill="FFFFFF"/>
        </w:rPr>
        <w:lastRenderedPageBreak/>
        <w:t>1.</w:t>
      </w:r>
      <w:r w:rsidR="00AE5A95" w:rsidRPr="006B59F0">
        <w:rPr>
          <w:rFonts w:ascii="Times New Roman" w:hAnsi="Times New Roman" w:cs="Times New Roman"/>
          <w:sz w:val="24"/>
          <w:szCs w:val="24"/>
          <w:shd w:val="clear" w:color="auto" w:fill="FFFFFF"/>
        </w:rPr>
        <w:t xml:space="preserve"> Сведения о планах и программах комплексного социально-экономического развития муниципального образования (при их наличии), для реализации которых осуществляется создание объектов местного значения поселения.</w:t>
      </w:r>
      <w:bookmarkEnd w:id="4"/>
    </w:p>
    <w:p w14:paraId="66FA87A6" w14:textId="527736B5" w:rsidR="009F35EE" w:rsidRPr="00E86A36" w:rsidRDefault="00376C2C" w:rsidP="00B05A3C">
      <w:pPr>
        <w:spacing w:before="240" w:after="0"/>
        <w:jc w:val="both"/>
        <w:rPr>
          <w:rFonts w:ascii="Times New Roman" w:eastAsia="Calibri" w:hAnsi="Times New Roman" w:cs="Times New Roman"/>
          <w:color w:val="000000"/>
          <w:spacing w:val="-6"/>
          <w:sz w:val="24"/>
          <w:szCs w:val="24"/>
          <w:lang w:eastAsia="en-US"/>
        </w:rPr>
      </w:pPr>
      <w:r w:rsidRPr="00E86A36">
        <w:rPr>
          <w:rFonts w:ascii="Times New Roman" w:hAnsi="Times New Roman" w:cs="Times New Roman"/>
          <w:sz w:val="24"/>
          <w:szCs w:val="24"/>
        </w:rPr>
        <w:t xml:space="preserve">На территории </w:t>
      </w:r>
      <w:r w:rsidR="00501D2E">
        <w:rPr>
          <w:rFonts w:ascii="Times New Roman" w:hAnsi="Times New Roman" w:cs="Times New Roman"/>
          <w:sz w:val="24"/>
          <w:szCs w:val="24"/>
        </w:rPr>
        <w:t>Стрельниковского</w:t>
      </w:r>
      <w:r w:rsidR="00F11779">
        <w:rPr>
          <w:rFonts w:ascii="Times New Roman" w:hAnsi="Times New Roman" w:cs="Times New Roman"/>
          <w:sz w:val="24"/>
          <w:szCs w:val="24"/>
        </w:rPr>
        <w:t xml:space="preserve"> </w:t>
      </w:r>
      <w:r w:rsidR="00C51C38" w:rsidRPr="00E86A36">
        <w:rPr>
          <w:rFonts w:ascii="Times New Roman" w:eastAsia="Calibri" w:hAnsi="Times New Roman" w:cs="Times New Roman"/>
          <w:color w:val="000000"/>
          <w:spacing w:val="-6"/>
          <w:sz w:val="24"/>
          <w:szCs w:val="24"/>
          <w:lang w:eastAsia="en-US"/>
        </w:rPr>
        <w:t>сельского поселения</w:t>
      </w:r>
      <w:r w:rsidRPr="00E86A36">
        <w:rPr>
          <w:rFonts w:ascii="Times New Roman" w:eastAsia="Calibri" w:hAnsi="Times New Roman" w:cs="Times New Roman"/>
          <w:color w:val="000000"/>
          <w:spacing w:val="-6"/>
          <w:sz w:val="24"/>
          <w:szCs w:val="24"/>
          <w:lang w:eastAsia="en-US"/>
        </w:rPr>
        <w:t xml:space="preserve"> действуют</w:t>
      </w:r>
      <w:r w:rsidR="00A86BDE" w:rsidRPr="00E86A36">
        <w:rPr>
          <w:rFonts w:ascii="Times New Roman" w:eastAsia="Calibri" w:hAnsi="Times New Roman" w:cs="Times New Roman"/>
          <w:color w:val="000000"/>
          <w:spacing w:val="-6"/>
          <w:sz w:val="24"/>
          <w:szCs w:val="24"/>
          <w:lang w:eastAsia="en-US"/>
        </w:rPr>
        <w:t xml:space="preserve"> </w:t>
      </w:r>
      <w:r w:rsidR="009F35EE" w:rsidRPr="00E86A36">
        <w:rPr>
          <w:rFonts w:ascii="Times New Roman" w:eastAsia="Calibri" w:hAnsi="Times New Roman" w:cs="Times New Roman"/>
          <w:color w:val="000000"/>
          <w:spacing w:val="-6"/>
          <w:sz w:val="24"/>
          <w:szCs w:val="24"/>
          <w:lang w:eastAsia="en-US"/>
        </w:rPr>
        <w:t xml:space="preserve">следующие </w:t>
      </w:r>
      <w:r w:rsidR="00A86BDE" w:rsidRPr="00E86A36">
        <w:rPr>
          <w:rFonts w:ascii="Times New Roman" w:eastAsia="Calibri" w:hAnsi="Times New Roman" w:cs="Times New Roman"/>
          <w:color w:val="000000"/>
          <w:spacing w:val="-6"/>
          <w:sz w:val="24"/>
          <w:szCs w:val="24"/>
          <w:lang w:eastAsia="en-US"/>
        </w:rPr>
        <w:t>программ</w:t>
      </w:r>
      <w:r w:rsidR="009F35EE" w:rsidRPr="00E86A36">
        <w:rPr>
          <w:rFonts w:ascii="Times New Roman" w:eastAsia="Calibri" w:hAnsi="Times New Roman" w:cs="Times New Roman"/>
          <w:color w:val="000000"/>
          <w:spacing w:val="-6"/>
          <w:sz w:val="24"/>
          <w:szCs w:val="24"/>
          <w:lang w:eastAsia="en-US"/>
        </w:rPr>
        <w:t>ы:</w:t>
      </w:r>
    </w:p>
    <w:p w14:paraId="3432DB79" w14:textId="6174726C" w:rsidR="00376C2C" w:rsidRPr="000C23BA" w:rsidRDefault="00501D2E" w:rsidP="00B05A3C">
      <w:pPr>
        <w:pStyle w:val="ae"/>
        <w:numPr>
          <w:ilvl w:val="0"/>
          <w:numId w:val="23"/>
        </w:numPr>
        <w:spacing w:before="240" w:after="0"/>
        <w:ind w:left="142" w:hanging="284"/>
        <w:jc w:val="both"/>
        <w:rPr>
          <w:rFonts w:ascii="Times New Roman" w:eastAsia="Calibri" w:hAnsi="Times New Roman"/>
          <w:b/>
          <w:bCs/>
          <w:i/>
          <w:iCs/>
          <w:color w:val="000000"/>
          <w:spacing w:val="-6"/>
          <w:sz w:val="24"/>
          <w:szCs w:val="24"/>
          <w:u w:val="single"/>
          <w:lang w:eastAsia="en-US"/>
        </w:rPr>
      </w:pPr>
      <w:r w:rsidRPr="000C23BA">
        <w:rPr>
          <w:rFonts w:ascii="Times New Roman" w:hAnsi="Times New Roman"/>
          <w:b/>
          <w:bCs/>
          <w:i/>
          <w:iCs/>
          <w:sz w:val="24"/>
          <w:szCs w:val="24"/>
          <w:u w:val="single"/>
        </w:rPr>
        <w:t>Комплексная</w:t>
      </w:r>
      <w:r w:rsidR="000C23BA" w:rsidRPr="000C23BA">
        <w:rPr>
          <w:rFonts w:ascii="Times New Roman" w:hAnsi="Times New Roman"/>
          <w:b/>
          <w:bCs/>
          <w:i/>
          <w:iCs/>
          <w:sz w:val="24"/>
          <w:szCs w:val="24"/>
          <w:u w:val="single"/>
        </w:rPr>
        <w:t xml:space="preserve"> </w:t>
      </w:r>
      <w:r w:rsidRPr="000C23BA">
        <w:rPr>
          <w:rFonts w:ascii="Times New Roman" w:hAnsi="Times New Roman"/>
          <w:b/>
          <w:bCs/>
          <w:i/>
          <w:iCs/>
          <w:sz w:val="24"/>
          <w:szCs w:val="24"/>
          <w:u w:val="single"/>
        </w:rPr>
        <w:t>Программа развития коммунальной инфраструктуры Стрельниковского сельского поселения Атюрьевского муниципального района Республики Мордовия на 2018- 2029 гг</w:t>
      </w:r>
      <w:r w:rsidR="000C23BA" w:rsidRPr="000C23BA">
        <w:rPr>
          <w:rFonts w:ascii="Times New Roman" w:hAnsi="Times New Roman"/>
          <w:b/>
          <w:bCs/>
          <w:i/>
          <w:iCs/>
          <w:sz w:val="24"/>
          <w:szCs w:val="24"/>
          <w:u w:val="single"/>
        </w:rPr>
        <w:t>.</w:t>
      </w:r>
    </w:p>
    <w:tbl>
      <w:tblPr>
        <w:tblW w:w="10086" w:type="dxa"/>
        <w:tblCellSpacing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4820"/>
        <w:gridCol w:w="5266"/>
      </w:tblGrid>
      <w:tr w:rsidR="00B05A3C" w:rsidRPr="005B0DE0" w14:paraId="06A5F99B" w14:textId="77777777" w:rsidTr="000C23BA">
        <w:trPr>
          <w:tblCellSpacing w:w="7" w:type="dxa"/>
        </w:trPr>
        <w:tc>
          <w:tcPr>
            <w:tcW w:w="4799" w:type="dxa"/>
            <w:shd w:val="clear" w:color="auto" w:fill="FFFFFF"/>
            <w:tcMar>
              <w:top w:w="43" w:type="dxa"/>
              <w:left w:w="43" w:type="dxa"/>
              <w:bottom w:w="43" w:type="dxa"/>
              <w:right w:w="0" w:type="dxa"/>
            </w:tcMar>
            <w:hideMark/>
          </w:tcPr>
          <w:p w14:paraId="640D165B" w14:textId="77777777" w:rsidR="00B05A3C" w:rsidRPr="005B0DE0" w:rsidRDefault="00B05A3C" w:rsidP="000D463F">
            <w:pPr>
              <w:spacing w:after="0" w:line="240" w:lineRule="auto"/>
              <w:rPr>
                <w:rFonts w:ascii="Times New Roman" w:eastAsia="Times New Roman" w:hAnsi="Times New Roman" w:cs="Times New Roman"/>
                <w:color w:val="000000"/>
                <w:sz w:val="24"/>
                <w:szCs w:val="24"/>
              </w:rPr>
            </w:pPr>
            <w:r w:rsidRPr="005B0DE0">
              <w:rPr>
                <w:rFonts w:ascii="Times New Roman" w:eastAsia="Times New Roman" w:hAnsi="Times New Roman" w:cs="Times New Roman"/>
                <w:color w:val="000000"/>
                <w:sz w:val="24"/>
                <w:szCs w:val="24"/>
              </w:rPr>
              <w:t>Наименование муниципальной программы</w:t>
            </w:r>
          </w:p>
        </w:tc>
        <w:tc>
          <w:tcPr>
            <w:tcW w:w="5245" w:type="dxa"/>
            <w:shd w:val="clear" w:color="auto" w:fill="FFFFFF"/>
            <w:tcMar>
              <w:top w:w="43" w:type="dxa"/>
              <w:left w:w="43" w:type="dxa"/>
              <w:bottom w:w="43" w:type="dxa"/>
              <w:right w:w="43" w:type="dxa"/>
            </w:tcMar>
            <w:hideMark/>
          </w:tcPr>
          <w:p w14:paraId="7309CD7A" w14:textId="78CE80BC" w:rsidR="00501D2E" w:rsidRPr="005B0DE0" w:rsidRDefault="00501D2E" w:rsidP="000D463F">
            <w:pPr>
              <w:spacing w:after="0" w:line="240" w:lineRule="auto"/>
              <w:jc w:val="both"/>
              <w:rPr>
                <w:rFonts w:ascii="Times New Roman" w:eastAsia="Calibri" w:hAnsi="Times New Roman" w:cs="Times New Roman"/>
                <w:color w:val="000000"/>
                <w:spacing w:val="-6"/>
                <w:sz w:val="24"/>
                <w:szCs w:val="24"/>
                <w:lang w:eastAsia="en-US"/>
              </w:rPr>
            </w:pPr>
            <w:r w:rsidRPr="005B0DE0">
              <w:rPr>
                <w:rFonts w:ascii="Times New Roman" w:hAnsi="Times New Roman" w:cs="Times New Roman"/>
                <w:sz w:val="24"/>
                <w:szCs w:val="24"/>
              </w:rPr>
              <w:t>Комплексная Программа развития коммунальной инфраструктуры Стрельниковского сельского поселения Атюрьевского муниципального района Республики Мордовия на 2018- 2029 гг.</w:t>
            </w:r>
          </w:p>
          <w:p w14:paraId="651F8E61" w14:textId="2A254661" w:rsidR="00B05A3C" w:rsidRPr="005B0DE0" w:rsidRDefault="00B05A3C" w:rsidP="000D463F">
            <w:pPr>
              <w:spacing w:after="0" w:line="240" w:lineRule="auto"/>
              <w:jc w:val="both"/>
              <w:rPr>
                <w:rFonts w:ascii="Times New Roman" w:eastAsia="Times New Roman" w:hAnsi="Times New Roman" w:cs="Times New Roman"/>
                <w:color w:val="000000"/>
                <w:sz w:val="24"/>
                <w:szCs w:val="24"/>
              </w:rPr>
            </w:pPr>
            <w:r w:rsidRPr="005B0DE0">
              <w:rPr>
                <w:rFonts w:ascii="Times New Roman" w:eastAsia="Times New Roman" w:hAnsi="Times New Roman" w:cs="Times New Roman"/>
                <w:color w:val="000000"/>
                <w:sz w:val="24"/>
                <w:szCs w:val="24"/>
              </w:rPr>
              <w:t>(далее – Программа)</w:t>
            </w:r>
          </w:p>
        </w:tc>
      </w:tr>
      <w:tr w:rsidR="00B05A3C" w:rsidRPr="005B0DE0" w14:paraId="7494EA68" w14:textId="77777777" w:rsidTr="000C23BA">
        <w:trPr>
          <w:tblCellSpacing w:w="7" w:type="dxa"/>
        </w:trPr>
        <w:tc>
          <w:tcPr>
            <w:tcW w:w="4799" w:type="dxa"/>
            <w:shd w:val="clear" w:color="auto" w:fill="FFFFFF"/>
            <w:tcMar>
              <w:top w:w="43" w:type="dxa"/>
              <w:left w:w="43" w:type="dxa"/>
              <w:bottom w:w="43" w:type="dxa"/>
              <w:right w:w="0" w:type="dxa"/>
            </w:tcMar>
          </w:tcPr>
          <w:p w14:paraId="28656509" w14:textId="77777777" w:rsidR="00B05A3C" w:rsidRPr="005B0DE0" w:rsidRDefault="00B05A3C" w:rsidP="000D463F">
            <w:pPr>
              <w:spacing w:after="0" w:line="240" w:lineRule="auto"/>
              <w:rPr>
                <w:rFonts w:ascii="Times New Roman" w:eastAsia="Times New Roman" w:hAnsi="Times New Roman" w:cs="Times New Roman"/>
                <w:sz w:val="24"/>
                <w:szCs w:val="24"/>
              </w:rPr>
            </w:pPr>
            <w:r w:rsidRPr="005B0DE0">
              <w:rPr>
                <w:rFonts w:ascii="Times New Roman" w:eastAsia="Times New Roman" w:hAnsi="Times New Roman" w:cs="Times New Roman"/>
                <w:sz w:val="24"/>
                <w:szCs w:val="24"/>
              </w:rPr>
              <w:t>Дата принятия решения о разработке муниципальной программы, дата утверждения (наименование и номер соответствующего нормативного акта)</w:t>
            </w:r>
          </w:p>
        </w:tc>
        <w:tc>
          <w:tcPr>
            <w:tcW w:w="5245" w:type="dxa"/>
            <w:shd w:val="clear" w:color="auto" w:fill="FFFFFF"/>
            <w:tcMar>
              <w:top w:w="43" w:type="dxa"/>
              <w:left w:w="43" w:type="dxa"/>
              <w:bottom w:w="43" w:type="dxa"/>
              <w:right w:w="43" w:type="dxa"/>
            </w:tcMar>
          </w:tcPr>
          <w:p w14:paraId="54E1C6D0" w14:textId="41D1FB0D" w:rsidR="00B05A3C" w:rsidRPr="005B0DE0" w:rsidRDefault="00501D2E" w:rsidP="000D463F">
            <w:pPr>
              <w:spacing w:after="0" w:line="240" w:lineRule="auto"/>
              <w:jc w:val="both"/>
              <w:rPr>
                <w:rFonts w:ascii="Times New Roman" w:eastAsia="Times New Roman" w:hAnsi="Times New Roman" w:cs="Times New Roman"/>
                <w:sz w:val="24"/>
                <w:szCs w:val="24"/>
              </w:rPr>
            </w:pPr>
            <w:r w:rsidRPr="005B0DE0">
              <w:rPr>
                <w:rFonts w:ascii="Times New Roman" w:hAnsi="Times New Roman" w:cs="Times New Roman"/>
                <w:sz w:val="24"/>
                <w:szCs w:val="24"/>
              </w:rPr>
              <w:t xml:space="preserve">Постановление Стрельниковского сельского поселения N 36                              от 28.12.2017 г. "Об утверждении </w:t>
            </w:r>
            <w:r w:rsidR="00FB7BA3" w:rsidRPr="005B0DE0">
              <w:rPr>
                <w:rFonts w:ascii="Times New Roman" w:hAnsi="Times New Roman" w:cs="Times New Roman"/>
                <w:sz w:val="24"/>
                <w:szCs w:val="24"/>
              </w:rPr>
              <w:t>муниципальной комплексной</w:t>
            </w:r>
            <w:r w:rsidRPr="005B0DE0">
              <w:rPr>
                <w:rFonts w:ascii="Times New Roman" w:hAnsi="Times New Roman" w:cs="Times New Roman"/>
                <w:sz w:val="24"/>
                <w:szCs w:val="24"/>
              </w:rPr>
              <w:t xml:space="preserve"> Программы развития систем коммунальной инфраструктуры Стрельниковского сельского </w:t>
            </w:r>
            <w:r w:rsidR="00FB7BA3" w:rsidRPr="005B0DE0">
              <w:rPr>
                <w:rFonts w:ascii="Times New Roman" w:hAnsi="Times New Roman" w:cs="Times New Roman"/>
                <w:sz w:val="24"/>
                <w:szCs w:val="24"/>
              </w:rPr>
              <w:t>поселения Атюрьевского</w:t>
            </w:r>
            <w:r w:rsidRPr="005B0DE0">
              <w:rPr>
                <w:rFonts w:ascii="Times New Roman" w:hAnsi="Times New Roman" w:cs="Times New Roman"/>
                <w:sz w:val="24"/>
                <w:szCs w:val="24"/>
              </w:rPr>
              <w:t xml:space="preserve"> муниципального района на 2018 </w:t>
            </w:r>
            <w:r w:rsidR="00FB7BA3" w:rsidRPr="005B0DE0">
              <w:rPr>
                <w:rFonts w:ascii="Times New Roman" w:hAnsi="Times New Roman" w:cs="Times New Roman"/>
                <w:sz w:val="24"/>
                <w:szCs w:val="24"/>
              </w:rPr>
              <w:t>–</w:t>
            </w:r>
            <w:r w:rsidRPr="005B0DE0">
              <w:rPr>
                <w:rFonts w:ascii="Times New Roman" w:hAnsi="Times New Roman" w:cs="Times New Roman"/>
                <w:sz w:val="24"/>
                <w:szCs w:val="24"/>
              </w:rPr>
              <w:t xml:space="preserve"> 2029</w:t>
            </w:r>
            <w:r w:rsidR="00FB7BA3" w:rsidRPr="005B0DE0">
              <w:rPr>
                <w:rFonts w:ascii="Times New Roman" w:hAnsi="Times New Roman" w:cs="Times New Roman"/>
                <w:sz w:val="24"/>
                <w:szCs w:val="24"/>
              </w:rPr>
              <w:t xml:space="preserve"> </w:t>
            </w:r>
            <w:r w:rsidRPr="005B0DE0">
              <w:rPr>
                <w:rFonts w:ascii="Times New Roman" w:hAnsi="Times New Roman" w:cs="Times New Roman"/>
                <w:sz w:val="24"/>
                <w:szCs w:val="24"/>
              </w:rPr>
              <w:t>гг."</w:t>
            </w:r>
          </w:p>
        </w:tc>
      </w:tr>
      <w:tr w:rsidR="00B05A3C" w:rsidRPr="005B0DE0" w14:paraId="782D1981" w14:textId="77777777" w:rsidTr="000C23BA">
        <w:trPr>
          <w:tblCellSpacing w:w="7" w:type="dxa"/>
        </w:trPr>
        <w:tc>
          <w:tcPr>
            <w:tcW w:w="4799" w:type="dxa"/>
            <w:shd w:val="clear" w:color="auto" w:fill="FFFFFF"/>
            <w:tcMar>
              <w:top w:w="0" w:type="dxa"/>
              <w:left w:w="43" w:type="dxa"/>
              <w:bottom w:w="43" w:type="dxa"/>
              <w:right w:w="0" w:type="dxa"/>
            </w:tcMar>
            <w:hideMark/>
          </w:tcPr>
          <w:p w14:paraId="4565564A" w14:textId="77777777" w:rsidR="00B05A3C" w:rsidRPr="005B0DE0" w:rsidRDefault="00B05A3C" w:rsidP="000D463F">
            <w:pPr>
              <w:spacing w:after="0" w:line="240" w:lineRule="auto"/>
              <w:rPr>
                <w:rFonts w:ascii="Times New Roman" w:eastAsia="Times New Roman" w:hAnsi="Times New Roman" w:cs="Times New Roman"/>
                <w:color w:val="000000"/>
                <w:sz w:val="24"/>
                <w:szCs w:val="24"/>
              </w:rPr>
            </w:pPr>
            <w:r w:rsidRPr="005B0DE0">
              <w:rPr>
                <w:rFonts w:ascii="Times New Roman" w:eastAsia="Times New Roman" w:hAnsi="Times New Roman" w:cs="Times New Roman"/>
                <w:color w:val="000000"/>
                <w:sz w:val="24"/>
                <w:szCs w:val="24"/>
              </w:rPr>
              <w:t>Разработчик муниципальной программы</w:t>
            </w:r>
          </w:p>
        </w:tc>
        <w:tc>
          <w:tcPr>
            <w:tcW w:w="5245" w:type="dxa"/>
            <w:shd w:val="clear" w:color="auto" w:fill="FFFFFF"/>
            <w:tcMar>
              <w:top w:w="0" w:type="dxa"/>
              <w:left w:w="43" w:type="dxa"/>
              <w:bottom w:w="43" w:type="dxa"/>
              <w:right w:w="43" w:type="dxa"/>
            </w:tcMar>
            <w:hideMark/>
          </w:tcPr>
          <w:p w14:paraId="5BAC32FE" w14:textId="72EC16D0" w:rsidR="00B05A3C" w:rsidRPr="005B0DE0" w:rsidRDefault="00FB7BA3" w:rsidP="000D463F">
            <w:pPr>
              <w:spacing w:after="0" w:line="240" w:lineRule="auto"/>
              <w:rPr>
                <w:rFonts w:ascii="Times New Roman" w:eastAsia="Times New Roman" w:hAnsi="Times New Roman" w:cs="Times New Roman"/>
                <w:color w:val="000000"/>
                <w:sz w:val="24"/>
                <w:szCs w:val="24"/>
              </w:rPr>
            </w:pPr>
            <w:r w:rsidRPr="005B0DE0">
              <w:rPr>
                <w:rFonts w:ascii="Times New Roman" w:hAnsi="Times New Roman" w:cs="Times New Roman"/>
                <w:sz w:val="24"/>
                <w:szCs w:val="24"/>
              </w:rPr>
              <w:t>Администрация Стрельниковского сельского поселения Атюрьевского муниципального района Республики Мордовия</w:t>
            </w:r>
          </w:p>
        </w:tc>
      </w:tr>
      <w:tr w:rsidR="00B05A3C" w:rsidRPr="005B0DE0" w14:paraId="44289695" w14:textId="77777777" w:rsidTr="000C23BA">
        <w:trPr>
          <w:tblCellSpacing w:w="7" w:type="dxa"/>
        </w:trPr>
        <w:tc>
          <w:tcPr>
            <w:tcW w:w="4799" w:type="dxa"/>
            <w:shd w:val="clear" w:color="auto" w:fill="FFFFFF"/>
            <w:tcMar>
              <w:top w:w="0" w:type="dxa"/>
              <w:left w:w="43" w:type="dxa"/>
              <w:bottom w:w="43" w:type="dxa"/>
              <w:right w:w="0" w:type="dxa"/>
            </w:tcMar>
            <w:hideMark/>
          </w:tcPr>
          <w:p w14:paraId="753864E5" w14:textId="77777777" w:rsidR="00B05A3C" w:rsidRPr="005B0DE0" w:rsidRDefault="00B05A3C" w:rsidP="000D463F">
            <w:pPr>
              <w:spacing w:after="0" w:line="240" w:lineRule="auto"/>
              <w:rPr>
                <w:rFonts w:ascii="Times New Roman" w:eastAsia="Times New Roman" w:hAnsi="Times New Roman" w:cs="Times New Roman"/>
                <w:color w:val="000000"/>
                <w:sz w:val="24"/>
                <w:szCs w:val="24"/>
              </w:rPr>
            </w:pPr>
            <w:r w:rsidRPr="005B0DE0">
              <w:rPr>
                <w:rFonts w:ascii="Times New Roman" w:eastAsia="Times New Roman" w:hAnsi="Times New Roman" w:cs="Times New Roman"/>
                <w:color w:val="000000"/>
                <w:sz w:val="24"/>
                <w:szCs w:val="24"/>
              </w:rPr>
              <w:t>Ответственный исполнитель муниципальной программы</w:t>
            </w:r>
          </w:p>
        </w:tc>
        <w:tc>
          <w:tcPr>
            <w:tcW w:w="5245" w:type="dxa"/>
            <w:shd w:val="clear" w:color="auto" w:fill="FFFFFF"/>
            <w:tcMar>
              <w:top w:w="0" w:type="dxa"/>
              <w:left w:w="43" w:type="dxa"/>
              <w:bottom w:w="43" w:type="dxa"/>
              <w:right w:w="43" w:type="dxa"/>
            </w:tcMar>
            <w:hideMark/>
          </w:tcPr>
          <w:p w14:paraId="0F8388ED" w14:textId="6540E7A6" w:rsidR="00B05A3C" w:rsidRPr="005B0DE0" w:rsidRDefault="00FB7BA3" w:rsidP="000D463F">
            <w:pPr>
              <w:spacing w:after="0" w:line="240" w:lineRule="auto"/>
              <w:rPr>
                <w:rFonts w:ascii="Times New Roman" w:eastAsia="Times New Roman" w:hAnsi="Times New Roman" w:cs="Times New Roman"/>
                <w:color w:val="000000"/>
                <w:sz w:val="24"/>
                <w:szCs w:val="24"/>
              </w:rPr>
            </w:pPr>
            <w:r w:rsidRPr="005B0DE0">
              <w:rPr>
                <w:rFonts w:ascii="Times New Roman" w:hAnsi="Times New Roman" w:cs="Times New Roman"/>
                <w:sz w:val="24"/>
                <w:szCs w:val="24"/>
              </w:rPr>
              <w:t>Администрация Стрельниковского сельского поселения Атюрьевского муниципального района Республики Мордовия</w:t>
            </w:r>
          </w:p>
        </w:tc>
      </w:tr>
      <w:tr w:rsidR="00B05A3C" w:rsidRPr="005B0DE0" w14:paraId="54FB8E8B" w14:textId="77777777" w:rsidTr="000C23BA">
        <w:trPr>
          <w:tblCellSpacing w:w="7" w:type="dxa"/>
        </w:trPr>
        <w:tc>
          <w:tcPr>
            <w:tcW w:w="4799" w:type="dxa"/>
            <w:shd w:val="clear" w:color="auto" w:fill="FFFFFF"/>
            <w:tcMar>
              <w:top w:w="0" w:type="dxa"/>
              <w:left w:w="43" w:type="dxa"/>
              <w:bottom w:w="43" w:type="dxa"/>
              <w:right w:w="0" w:type="dxa"/>
            </w:tcMar>
            <w:hideMark/>
          </w:tcPr>
          <w:p w14:paraId="6425AB97" w14:textId="77777777" w:rsidR="00B05A3C" w:rsidRPr="005B0DE0" w:rsidRDefault="00B05A3C" w:rsidP="000D463F">
            <w:pPr>
              <w:spacing w:after="0" w:line="240" w:lineRule="auto"/>
              <w:rPr>
                <w:rFonts w:ascii="Times New Roman" w:eastAsia="Times New Roman" w:hAnsi="Times New Roman" w:cs="Times New Roman"/>
                <w:color w:val="000000"/>
                <w:sz w:val="24"/>
                <w:szCs w:val="24"/>
              </w:rPr>
            </w:pPr>
            <w:r w:rsidRPr="005B0DE0">
              <w:rPr>
                <w:rFonts w:ascii="Times New Roman" w:eastAsia="Times New Roman" w:hAnsi="Times New Roman" w:cs="Times New Roman"/>
                <w:color w:val="000000"/>
                <w:sz w:val="24"/>
                <w:szCs w:val="24"/>
              </w:rPr>
              <w:t>Цели</w:t>
            </w:r>
            <w:r w:rsidRPr="005B0DE0">
              <w:rPr>
                <w:rFonts w:ascii="Times New Roman" w:eastAsia="Times New Roman" w:hAnsi="Times New Roman" w:cs="Times New Roman"/>
                <w:color w:val="000000"/>
                <w:sz w:val="24"/>
                <w:szCs w:val="24"/>
                <w:lang w:val="en-US"/>
              </w:rPr>
              <w:t> </w:t>
            </w:r>
            <w:r w:rsidRPr="005B0DE0">
              <w:rPr>
                <w:rFonts w:ascii="Times New Roman" w:eastAsia="Times New Roman" w:hAnsi="Times New Roman" w:cs="Times New Roman"/>
                <w:color w:val="000000"/>
                <w:sz w:val="24"/>
                <w:szCs w:val="24"/>
              </w:rPr>
              <w:t>муниципальной программы</w:t>
            </w:r>
          </w:p>
          <w:p w14:paraId="1434BB6A" w14:textId="77777777" w:rsidR="00B05A3C" w:rsidRPr="005B0DE0" w:rsidRDefault="00B05A3C" w:rsidP="000D463F">
            <w:pPr>
              <w:spacing w:after="0" w:line="240" w:lineRule="auto"/>
              <w:rPr>
                <w:rFonts w:ascii="Times New Roman" w:eastAsia="Times New Roman" w:hAnsi="Times New Roman" w:cs="Times New Roman"/>
                <w:color w:val="000000"/>
                <w:sz w:val="24"/>
                <w:szCs w:val="24"/>
              </w:rPr>
            </w:pPr>
          </w:p>
          <w:p w14:paraId="46069924" w14:textId="77777777" w:rsidR="00B05A3C" w:rsidRPr="005B0DE0" w:rsidRDefault="00B05A3C" w:rsidP="000D463F">
            <w:pPr>
              <w:spacing w:after="0" w:line="240" w:lineRule="auto"/>
              <w:rPr>
                <w:rFonts w:ascii="Times New Roman" w:eastAsia="Times New Roman" w:hAnsi="Times New Roman" w:cs="Times New Roman"/>
                <w:color w:val="000000"/>
                <w:sz w:val="24"/>
                <w:szCs w:val="24"/>
              </w:rPr>
            </w:pPr>
          </w:p>
          <w:p w14:paraId="062DC66F" w14:textId="77777777" w:rsidR="00B05A3C" w:rsidRPr="005B0DE0" w:rsidRDefault="00B05A3C" w:rsidP="000D463F">
            <w:pPr>
              <w:spacing w:after="0" w:line="240" w:lineRule="auto"/>
              <w:rPr>
                <w:rFonts w:ascii="Times New Roman" w:eastAsia="Times New Roman" w:hAnsi="Times New Roman" w:cs="Times New Roman"/>
                <w:color w:val="000000"/>
                <w:sz w:val="24"/>
                <w:szCs w:val="24"/>
              </w:rPr>
            </w:pPr>
          </w:p>
        </w:tc>
        <w:tc>
          <w:tcPr>
            <w:tcW w:w="5245" w:type="dxa"/>
            <w:shd w:val="clear" w:color="auto" w:fill="FFFFFF"/>
            <w:tcMar>
              <w:top w:w="0" w:type="dxa"/>
              <w:left w:w="43" w:type="dxa"/>
              <w:bottom w:w="43" w:type="dxa"/>
              <w:right w:w="43" w:type="dxa"/>
            </w:tcMar>
            <w:hideMark/>
          </w:tcPr>
          <w:p w14:paraId="04C33D07" w14:textId="77777777" w:rsidR="00FB7BA3" w:rsidRPr="005B0DE0" w:rsidRDefault="00FB7BA3" w:rsidP="000D463F">
            <w:pPr>
              <w:spacing w:line="240" w:lineRule="auto"/>
              <w:jc w:val="both"/>
              <w:rPr>
                <w:rFonts w:ascii="Times New Roman" w:hAnsi="Times New Roman" w:cs="Times New Roman"/>
                <w:sz w:val="24"/>
                <w:szCs w:val="24"/>
              </w:rPr>
            </w:pPr>
            <w:r w:rsidRPr="005B0DE0">
              <w:rPr>
                <w:rFonts w:ascii="Times New Roman" w:hAnsi="Times New Roman" w:cs="Times New Roman"/>
                <w:sz w:val="24"/>
                <w:szCs w:val="24"/>
              </w:rPr>
              <w:t>Целью программы является повышение качества и надежности предоставления коммунальных услуг населению, улучшение экономической ситуации в поселении, создание устойчивых и эффективных механизмов привлечения частных инвестиций.</w:t>
            </w:r>
          </w:p>
          <w:p w14:paraId="2C570066" w14:textId="47C251A7" w:rsidR="00FB7BA3" w:rsidRPr="005B0DE0" w:rsidRDefault="00FB7BA3" w:rsidP="000D463F">
            <w:pPr>
              <w:spacing w:line="240" w:lineRule="auto"/>
              <w:jc w:val="both"/>
              <w:rPr>
                <w:rFonts w:ascii="Times New Roman" w:hAnsi="Times New Roman" w:cs="Times New Roman"/>
                <w:sz w:val="24"/>
                <w:szCs w:val="24"/>
              </w:rPr>
            </w:pPr>
            <w:r w:rsidRPr="005B0DE0">
              <w:rPr>
                <w:rFonts w:ascii="Times New Roman" w:hAnsi="Times New Roman" w:cs="Times New Roman"/>
                <w:sz w:val="24"/>
                <w:szCs w:val="24"/>
              </w:rPr>
              <w:t>Преобразования, проводимые в рамках Программы, обеспечат сдерживание темпов роста тарифов на коммунальные услуги и привлечение частного капитала в проекты модернизации коммунальной инфраструктуры.</w:t>
            </w:r>
          </w:p>
          <w:p w14:paraId="0A3CAE68" w14:textId="20B71C9A" w:rsidR="00B05A3C" w:rsidRPr="005B0DE0" w:rsidRDefault="00FB7BA3" w:rsidP="000D463F">
            <w:pPr>
              <w:spacing w:after="0" w:line="240" w:lineRule="auto"/>
              <w:rPr>
                <w:rFonts w:ascii="Times New Roman" w:eastAsia="Times New Roman" w:hAnsi="Times New Roman" w:cs="Times New Roman"/>
                <w:color w:val="000000"/>
                <w:sz w:val="24"/>
                <w:szCs w:val="24"/>
              </w:rPr>
            </w:pPr>
            <w:r w:rsidRPr="005B0DE0">
              <w:rPr>
                <w:rFonts w:ascii="Times New Roman" w:hAnsi="Times New Roman" w:cs="Times New Roman"/>
                <w:sz w:val="24"/>
                <w:szCs w:val="24"/>
              </w:rPr>
              <w:t>Для достижения поставленной цели предлагается решить следующие задачи</w:t>
            </w:r>
          </w:p>
        </w:tc>
      </w:tr>
      <w:tr w:rsidR="00B05A3C" w:rsidRPr="005B0DE0" w14:paraId="334660DB" w14:textId="77777777" w:rsidTr="000C23BA">
        <w:trPr>
          <w:tblCellSpacing w:w="7" w:type="dxa"/>
        </w:trPr>
        <w:tc>
          <w:tcPr>
            <w:tcW w:w="4799" w:type="dxa"/>
            <w:shd w:val="clear" w:color="auto" w:fill="FFFFFF"/>
            <w:tcMar>
              <w:top w:w="0" w:type="dxa"/>
              <w:left w:w="43" w:type="dxa"/>
              <w:bottom w:w="43" w:type="dxa"/>
              <w:right w:w="0" w:type="dxa"/>
            </w:tcMar>
            <w:hideMark/>
          </w:tcPr>
          <w:p w14:paraId="51983E44" w14:textId="77777777" w:rsidR="00B05A3C" w:rsidRPr="005B0DE0" w:rsidRDefault="00B05A3C" w:rsidP="000D463F">
            <w:pPr>
              <w:spacing w:after="0" w:line="240" w:lineRule="auto"/>
              <w:rPr>
                <w:rFonts w:ascii="Times New Roman" w:eastAsia="Times New Roman" w:hAnsi="Times New Roman" w:cs="Times New Roman"/>
                <w:sz w:val="24"/>
                <w:szCs w:val="24"/>
              </w:rPr>
            </w:pPr>
            <w:r w:rsidRPr="005B0DE0">
              <w:rPr>
                <w:rFonts w:ascii="Times New Roman" w:eastAsia="Times New Roman" w:hAnsi="Times New Roman" w:cs="Times New Roman"/>
                <w:sz w:val="24"/>
                <w:szCs w:val="24"/>
              </w:rPr>
              <w:t>Основные задачи муниципальной программы</w:t>
            </w:r>
          </w:p>
        </w:tc>
        <w:tc>
          <w:tcPr>
            <w:tcW w:w="5245" w:type="dxa"/>
            <w:shd w:val="clear" w:color="auto" w:fill="FFFFFF"/>
            <w:tcMar>
              <w:top w:w="0" w:type="dxa"/>
              <w:left w:w="43" w:type="dxa"/>
              <w:bottom w:w="43" w:type="dxa"/>
              <w:right w:w="43" w:type="dxa"/>
            </w:tcMar>
            <w:hideMark/>
          </w:tcPr>
          <w:p w14:paraId="16B83142" w14:textId="71B5C0BB" w:rsidR="00B05A3C" w:rsidRPr="005B0DE0" w:rsidRDefault="00FB7BA3" w:rsidP="000D463F">
            <w:pPr>
              <w:spacing w:after="0" w:line="240" w:lineRule="auto"/>
              <w:rPr>
                <w:rFonts w:ascii="Times New Roman" w:eastAsia="Times New Roman" w:hAnsi="Times New Roman" w:cs="Times New Roman"/>
                <w:sz w:val="24"/>
                <w:szCs w:val="24"/>
              </w:rPr>
            </w:pPr>
            <w:r w:rsidRPr="005B0DE0">
              <w:rPr>
                <w:rFonts w:ascii="Times New Roman" w:hAnsi="Times New Roman" w:cs="Times New Roman"/>
                <w:sz w:val="24"/>
                <w:szCs w:val="24"/>
              </w:rPr>
              <w:t xml:space="preserve">Наращивание объемов кап. ремонта жилого фонда; выполнение мероприятий по благоустройству территорий поселения; повышение эффективности управления объектами коммунальной инфраструктуры, </w:t>
            </w:r>
            <w:r w:rsidRPr="005B0DE0">
              <w:rPr>
                <w:rFonts w:ascii="Times New Roman" w:hAnsi="Times New Roman" w:cs="Times New Roman"/>
                <w:sz w:val="24"/>
                <w:szCs w:val="24"/>
              </w:rPr>
              <w:lastRenderedPageBreak/>
              <w:t>привлечение частного бизнеса в сферу ЖКХ и др.</w:t>
            </w:r>
          </w:p>
        </w:tc>
      </w:tr>
      <w:tr w:rsidR="00FB7BA3" w:rsidRPr="005B0DE0" w14:paraId="3D20D7DB" w14:textId="77777777" w:rsidTr="000C23BA">
        <w:trPr>
          <w:tblCellSpacing w:w="7" w:type="dxa"/>
        </w:trPr>
        <w:tc>
          <w:tcPr>
            <w:tcW w:w="4799" w:type="dxa"/>
            <w:shd w:val="clear" w:color="auto" w:fill="FFFFFF"/>
            <w:tcMar>
              <w:top w:w="0" w:type="dxa"/>
              <w:left w:w="43" w:type="dxa"/>
              <w:bottom w:w="43" w:type="dxa"/>
              <w:right w:w="0" w:type="dxa"/>
            </w:tcMar>
          </w:tcPr>
          <w:p w14:paraId="40ABDE47" w14:textId="6FA124B3" w:rsidR="00FB7BA3" w:rsidRPr="005B0DE0" w:rsidRDefault="00FB7BA3" w:rsidP="000D463F">
            <w:pPr>
              <w:spacing w:after="0" w:line="240" w:lineRule="auto"/>
              <w:rPr>
                <w:rFonts w:ascii="Times New Roman" w:eastAsia="Times New Roman" w:hAnsi="Times New Roman" w:cs="Times New Roman"/>
                <w:b/>
                <w:bCs/>
                <w:sz w:val="24"/>
                <w:szCs w:val="24"/>
              </w:rPr>
            </w:pPr>
            <w:r w:rsidRPr="005B0DE0">
              <w:rPr>
                <w:rStyle w:val="3f3f3f3f3f3f3f3f3f3f3f3f3f3f3f3f3f"/>
                <w:rFonts w:ascii="Times New Roman" w:hAnsi="Times New Roman" w:cs="Times New Roman"/>
                <w:b w:val="0"/>
                <w:bCs w:val="0"/>
                <w:color w:val="auto"/>
                <w:sz w:val="24"/>
                <w:szCs w:val="24"/>
              </w:rPr>
              <w:lastRenderedPageBreak/>
              <w:t>Перечень основных мероприятий программы</w:t>
            </w:r>
          </w:p>
        </w:tc>
        <w:tc>
          <w:tcPr>
            <w:tcW w:w="5245" w:type="dxa"/>
            <w:shd w:val="clear" w:color="auto" w:fill="auto"/>
            <w:tcMar>
              <w:top w:w="0" w:type="dxa"/>
              <w:left w:w="43" w:type="dxa"/>
              <w:bottom w:w="43" w:type="dxa"/>
              <w:right w:w="43" w:type="dxa"/>
            </w:tcMar>
          </w:tcPr>
          <w:p w14:paraId="30A04ED9" w14:textId="77777777" w:rsidR="00FB7BA3" w:rsidRPr="005B0DE0" w:rsidRDefault="00FB7BA3" w:rsidP="000D463F">
            <w:pPr>
              <w:spacing w:after="0" w:line="240" w:lineRule="auto"/>
              <w:jc w:val="both"/>
              <w:rPr>
                <w:rFonts w:ascii="Times New Roman" w:hAnsi="Times New Roman" w:cs="Times New Roman"/>
                <w:sz w:val="24"/>
                <w:szCs w:val="24"/>
              </w:rPr>
            </w:pPr>
            <w:r w:rsidRPr="005B0DE0">
              <w:rPr>
                <w:rFonts w:ascii="Times New Roman" w:hAnsi="Times New Roman" w:cs="Times New Roman"/>
                <w:sz w:val="24"/>
                <w:szCs w:val="24"/>
              </w:rPr>
              <w:t>Основные мероприятия программы предусматривают:</w:t>
            </w:r>
          </w:p>
          <w:p w14:paraId="10FDA491" w14:textId="77777777" w:rsidR="00FB7BA3" w:rsidRPr="005B0DE0" w:rsidRDefault="00FB7BA3" w:rsidP="000D463F">
            <w:pPr>
              <w:spacing w:after="0" w:line="240" w:lineRule="auto"/>
              <w:jc w:val="both"/>
              <w:rPr>
                <w:rFonts w:ascii="Times New Roman" w:hAnsi="Times New Roman" w:cs="Times New Roman"/>
                <w:sz w:val="24"/>
                <w:szCs w:val="24"/>
              </w:rPr>
            </w:pPr>
            <w:r w:rsidRPr="005B0DE0">
              <w:rPr>
                <w:rFonts w:ascii="Times New Roman" w:hAnsi="Times New Roman" w:cs="Times New Roman"/>
                <w:sz w:val="24"/>
                <w:szCs w:val="24"/>
              </w:rPr>
              <w:t>- реконструкцию и развитие систем электроснабжения;</w:t>
            </w:r>
          </w:p>
          <w:p w14:paraId="6D9EF7F5" w14:textId="77777777" w:rsidR="00FB7BA3" w:rsidRPr="005B0DE0" w:rsidRDefault="00FB7BA3" w:rsidP="000D463F">
            <w:pPr>
              <w:spacing w:after="0" w:line="240" w:lineRule="auto"/>
              <w:jc w:val="both"/>
              <w:rPr>
                <w:rFonts w:ascii="Times New Roman" w:hAnsi="Times New Roman" w:cs="Times New Roman"/>
                <w:sz w:val="24"/>
                <w:szCs w:val="24"/>
              </w:rPr>
            </w:pPr>
            <w:r w:rsidRPr="005B0DE0">
              <w:rPr>
                <w:rFonts w:ascii="Times New Roman" w:hAnsi="Times New Roman" w:cs="Times New Roman"/>
                <w:sz w:val="24"/>
                <w:szCs w:val="24"/>
              </w:rPr>
              <w:t>- строительство новых и реконструкцию старых систем водоснабжения и водоотведения; строительство   водопровода.</w:t>
            </w:r>
          </w:p>
          <w:p w14:paraId="1C7B3159" w14:textId="2813FF64" w:rsidR="00FB7BA3" w:rsidRPr="005B0DE0" w:rsidRDefault="00FB7BA3" w:rsidP="000D463F">
            <w:pPr>
              <w:spacing w:after="0" w:line="240" w:lineRule="auto"/>
              <w:rPr>
                <w:rFonts w:ascii="Times New Roman" w:hAnsi="Times New Roman" w:cs="Times New Roman"/>
                <w:sz w:val="24"/>
                <w:szCs w:val="24"/>
              </w:rPr>
            </w:pPr>
            <w:r w:rsidRPr="005B0DE0">
              <w:rPr>
                <w:rFonts w:ascii="Times New Roman" w:hAnsi="Times New Roman" w:cs="Times New Roman"/>
                <w:sz w:val="24"/>
                <w:szCs w:val="24"/>
              </w:rPr>
              <w:t>- асфальтирование дорог по улицам и населенных пунктах поселения</w:t>
            </w:r>
          </w:p>
        </w:tc>
      </w:tr>
      <w:tr w:rsidR="00B05A3C" w:rsidRPr="005B0DE0" w14:paraId="2EF798F6" w14:textId="77777777" w:rsidTr="000C23BA">
        <w:trPr>
          <w:trHeight w:val="510"/>
          <w:tblCellSpacing w:w="7" w:type="dxa"/>
        </w:trPr>
        <w:tc>
          <w:tcPr>
            <w:tcW w:w="4799" w:type="dxa"/>
            <w:shd w:val="clear" w:color="auto" w:fill="FFFFFF"/>
            <w:tcMar>
              <w:top w:w="0" w:type="dxa"/>
              <w:left w:w="43" w:type="dxa"/>
              <w:bottom w:w="43" w:type="dxa"/>
              <w:right w:w="0" w:type="dxa"/>
            </w:tcMar>
            <w:hideMark/>
          </w:tcPr>
          <w:p w14:paraId="2DFE8E06" w14:textId="77777777" w:rsidR="00B05A3C" w:rsidRPr="005B0DE0" w:rsidRDefault="00B05A3C" w:rsidP="000D463F">
            <w:pPr>
              <w:autoSpaceDE w:val="0"/>
              <w:autoSpaceDN w:val="0"/>
              <w:adjustRightInd w:val="0"/>
              <w:spacing w:after="0" w:line="240" w:lineRule="auto"/>
              <w:rPr>
                <w:rFonts w:ascii="Times New Roman" w:eastAsia="Times New Roman" w:hAnsi="Times New Roman" w:cs="Times New Roman"/>
                <w:bCs/>
                <w:sz w:val="24"/>
                <w:szCs w:val="24"/>
              </w:rPr>
            </w:pPr>
            <w:r w:rsidRPr="005B0DE0">
              <w:rPr>
                <w:rFonts w:ascii="Times New Roman" w:eastAsia="Times New Roman" w:hAnsi="Times New Roman" w:cs="Times New Roman"/>
                <w:sz w:val="24"/>
                <w:szCs w:val="24"/>
              </w:rPr>
              <w:t xml:space="preserve">Этапы и сроки реализации Программы </w:t>
            </w:r>
          </w:p>
        </w:tc>
        <w:tc>
          <w:tcPr>
            <w:tcW w:w="5245" w:type="dxa"/>
            <w:shd w:val="clear" w:color="auto" w:fill="FFFFFF"/>
            <w:tcMar>
              <w:top w:w="0" w:type="dxa"/>
              <w:left w:w="43" w:type="dxa"/>
              <w:bottom w:w="43" w:type="dxa"/>
              <w:right w:w="43" w:type="dxa"/>
            </w:tcMar>
            <w:hideMark/>
          </w:tcPr>
          <w:p w14:paraId="79784B42" w14:textId="06B88B0A" w:rsidR="00FB7BA3" w:rsidRPr="005B0DE0" w:rsidRDefault="00FB7BA3" w:rsidP="000D463F">
            <w:pPr>
              <w:spacing w:line="240" w:lineRule="auto"/>
              <w:jc w:val="both"/>
              <w:rPr>
                <w:rFonts w:ascii="Times New Roman" w:hAnsi="Times New Roman" w:cs="Times New Roman"/>
                <w:sz w:val="24"/>
                <w:szCs w:val="24"/>
              </w:rPr>
            </w:pPr>
            <w:r w:rsidRPr="005B0DE0">
              <w:rPr>
                <w:rFonts w:ascii="Times New Roman" w:hAnsi="Times New Roman" w:cs="Times New Roman"/>
                <w:sz w:val="24"/>
                <w:szCs w:val="24"/>
              </w:rPr>
              <w:t>2018 - 2029гг.</w:t>
            </w:r>
          </w:p>
          <w:p w14:paraId="398E9BB1" w14:textId="77777777" w:rsidR="00B05A3C" w:rsidRPr="005B0DE0" w:rsidRDefault="00B05A3C" w:rsidP="000D463F">
            <w:pPr>
              <w:autoSpaceDE w:val="0"/>
              <w:autoSpaceDN w:val="0"/>
              <w:adjustRightInd w:val="0"/>
              <w:spacing w:after="0" w:line="240" w:lineRule="auto"/>
              <w:rPr>
                <w:rFonts w:ascii="Times New Roman" w:eastAsia="Times New Roman" w:hAnsi="Times New Roman" w:cs="Times New Roman"/>
                <w:bCs/>
                <w:sz w:val="24"/>
                <w:szCs w:val="24"/>
              </w:rPr>
            </w:pPr>
          </w:p>
        </w:tc>
      </w:tr>
      <w:tr w:rsidR="00B05A3C" w:rsidRPr="005B0DE0" w14:paraId="66C07660" w14:textId="77777777" w:rsidTr="000C23BA">
        <w:trPr>
          <w:trHeight w:val="510"/>
          <w:tblCellSpacing w:w="7" w:type="dxa"/>
        </w:trPr>
        <w:tc>
          <w:tcPr>
            <w:tcW w:w="4799" w:type="dxa"/>
            <w:shd w:val="clear" w:color="auto" w:fill="FFFFFF"/>
            <w:tcMar>
              <w:top w:w="0" w:type="dxa"/>
              <w:left w:w="43" w:type="dxa"/>
              <w:bottom w:w="43" w:type="dxa"/>
              <w:right w:w="0" w:type="dxa"/>
            </w:tcMar>
            <w:hideMark/>
          </w:tcPr>
          <w:p w14:paraId="6BB3F007" w14:textId="77777777" w:rsidR="00B05A3C" w:rsidRPr="005B0DE0" w:rsidRDefault="00B05A3C" w:rsidP="000D463F">
            <w:pPr>
              <w:autoSpaceDE w:val="0"/>
              <w:autoSpaceDN w:val="0"/>
              <w:adjustRightInd w:val="0"/>
              <w:spacing w:after="0" w:line="240" w:lineRule="auto"/>
              <w:rPr>
                <w:rFonts w:ascii="Times New Roman" w:eastAsia="Times New Roman" w:hAnsi="Times New Roman" w:cs="Times New Roman"/>
                <w:sz w:val="24"/>
                <w:szCs w:val="24"/>
              </w:rPr>
            </w:pPr>
            <w:r w:rsidRPr="005B0DE0">
              <w:rPr>
                <w:rFonts w:ascii="Times New Roman" w:eastAsia="Times New Roman" w:hAnsi="Times New Roman" w:cs="Times New Roman"/>
                <w:color w:val="000000"/>
                <w:sz w:val="24"/>
                <w:szCs w:val="24"/>
              </w:rPr>
              <w:t>Объемы и источники финансирования муниципальной программы</w:t>
            </w:r>
          </w:p>
        </w:tc>
        <w:tc>
          <w:tcPr>
            <w:tcW w:w="5245" w:type="dxa"/>
            <w:shd w:val="clear" w:color="auto" w:fill="FFFFFF"/>
            <w:tcMar>
              <w:top w:w="0" w:type="dxa"/>
              <w:left w:w="43" w:type="dxa"/>
              <w:bottom w:w="43" w:type="dxa"/>
              <w:right w:w="43" w:type="dxa"/>
            </w:tcMar>
            <w:hideMark/>
          </w:tcPr>
          <w:p w14:paraId="109518EB" w14:textId="77777777" w:rsidR="00FB7BA3" w:rsidRPr="005B0DE0"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r w:rsidRPr="005B0DE0">
              <w:rPr>
                <w:rFonts w:ascii="Times New Roman" w:eastAsia="Times New Roman" w:hAnsi="Times New Roman" w:cs="Times New Roman"/>
                <w:sz w:val="24"/>
                <w:szCs w:val="24"/>
              </w:rPr>
              <w:t>Реализация Программы будет обеспечена за счет средств местного бюджета, республиканского бюджета РМ (в числе согласованных проектов республиканского значения), бюджета РФ, привлекаемых внебюджетных источников, собственных средств, предприятий и населения. К внебюджетным источникам, привлекаемым для финансирования Программы, относятся взносы участников Программы, включая предприятия и организации государственного и негосударственного сектора экономики, кредиты банков, средства фондов и др. поступления.</w:t>
            </w:r>
          </w:p>
          <w:p w14:paraId="42E9BB0C" w14:textId="33024D3B" w:rsidR="00FB7BA3" w:rsidRPr="005B0DE0"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r w:rsidRPr="005B0DE0">
              <w:rPr>
                <w:rFonts w:ascii="Times New Roman" w:eastAsia="Times New Roman" w:hAnsi="Times New Roman" w:cs="Times New Roman"/>
                <w:sz w:val="24"/>
                <w:szCs w:val="24"/>
              </w:rPr>
              <w:t>Всего финансовых средств на реализацию Программы (жилищно-коммунальное хозяйство, капитальный ремонт и реконструкция систем электроснабжения, водоснабжения, водоотведения населенных пунктов 1,2 млн. руб.</w:t>
            </w:r>
          </w:p>
          <w:p w14:paraId="1BB9A6BC" w14:textId="77777777" w:rsidR="00FB7BA3" w:rsidRPr="005B0DE0"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r w:rsidRPr="005B0DE0">
              <w:rPr>
                <w:rFonts w:ascii="Times New Roman" w:eastAsia="Times New Roman" w:hAnsi="Times New Roman" w:cs="Times New Roman"/>
                <w:sz w:val="24"/>
                <w:szCs w:val="24"/>
              </w:rPr>
              <w:t>В т.ч. по источникам финансирования:</w:t>
            </w:r>
          </w:p>
          <w:p w14:paraId="3C3E38F0" w14:textId="77777777" w:rsidR="00FB7BA3" w:rsidRPr="005B0DE0"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r w:rsidRPr="005B0DE0">
              <w:rPr>
                <w:rFonts w:ascii="Times New Roman" w:eastAsia="Times New Roman" w:hAnsi="Times New Roman" w:cs="Times New Roman"/>
                <w:sz w:val="24"/>
                <w:szCs w:val="24"/>
              </w:rPr>
              <w:t>Федеральный бюджет РФ- 0 млн. руб.</w:t>
            </w:r>
          </w:p>
          <w:p w14:paraId="3A1B2355" w14:textId="77777777" w:rsidR="00FB7BA3" w:rsidRPr="005B0DE0"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r w:rsidRPr="005B0DE0">
              <w:rPr>
                <w:rFonts w:ascii="Times New Roman" w:eastAsia="Times New Roman" w:hAnsi="Times New Roman" w:cs="Times New Roman"/>
                <w:sz w:val="24"/>
                <w:szCs w:val="24"/>
              </w:rPr>
              <w:t>Республиканский бюджет   1,1 млн. руб.</w:t>
            </w:r>
          </w:p>
          <w:p w14:paraId="3E274D0B" w14:textId="77777777" w:rsidR="00FB7BA3" w:rsidRPr="005B0DE0"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r w:rsidRPr="005B0DE0">
              <w:rPr>
                <w:rFonts w:ascii="Times New Roman" w:eastAsia="Times New Roman" w:hAnsi="Times New Roman" w:cs="Times New Roman"/>
                <w:sz w:val="24"/>
                <w:szCs w:val="24"/>
              </w:rPr>
              <w:t>Местный бюджет- 0,1 млн. руб.</w:t>
            </w:r>
          </w:p>
          <w:p w14:paraId="04C37EAF" w14:textId="77777777" w:rsidR="00FB7BA3" w:rsidRPr="005B0DE0"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r w:rsidRPr="005B0DE0">
              <w:rPr>
                <w:rFonts w:ascii="Times New Roman" w:eastAsia="Times New Roman" w:hAnsi="Times New Roman" w:cs="Times New Roman"/>
                <w:sz w:val="24"/>
                <w:szCs w:val="24"/>
              </w:rPr>
              <w:t>Средства предприятий-0,0 млн. руб.</w:t>
            </w:r>
          </w:p>
          <w:p w14:paraId="5ADFB153" w14:textId="77777777" w:rsidR="00FB7BA3" w:rsidRPr="005B0DE0"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r w:rsidRPr="005B0DE0">
              <w:rPr>
                <w:rFonts w:ascii="Times New Roman" w:eastAsia="Times New Roman" w:hAnsi="Times New Roman" w:cs="Times New Roman"/>
                <w:sz w:val="24"/>
                <w:szCs w:val="24"/>
              </w:rPr>
              <w:t>Средства населения- 0,0 млн. руб.</w:t>
            </w:r>
          </w:p>
          <w:p w14:paraId="52AC3A30" w14:textId="52A2AE5E" w:rsidR="00FB7BA3" w:rsidRPr="00FB7BA3"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r w:rsidRPr="005B0DE0">
              <w:rPr>
                <w:rFonts w:ascii="Times New Roman" w:eastAsia="Times New Roman" w:hAnsi="Times New Roman" w:cs="Times New Roman"/>
                <w:sz w:val="24"/>
                <w:szCs w:val="24"/>
              </w:rPr>
              <w:t>Объемы и источники финансирования будут ежегодно корректироваться, исходя из имеющихся возможностей бюджетов указанных уровней.</w:t>
            </w:r>
          </w:p>
          <w:p w14:paraId="31280123" w14:textId="77777777" w:rsidR="00B05A3C" w:rsidRPr="005B0DE0" w:rsidRDefault="00B05A3C" w:rsidP="000D463F">
            <w:pPr>
              <w:widowControl w:val="0"/>
              <w:autoSpaceDE w:val="0"/>
              <w:autoSpaceDN w:val="0"/>
              <w:adjustRightInd w:val="0"/>
              <w:spacing w:after="0" w:line="240" w:lineRule="auto"/>
              <w:ind w:firstLine="634"/>
              <w:jc w:val="both"/>
              <w:rPr>
                <w:rFonts w:ascii="Times New Roman" w:eastAsia="Times New Roman" w:hAnsi="Times New Roman" w:cs="Times New Roman"/>
                <w:sz w:val="24"/>
                <w:szCs w:val="24"/>
              </w:rPr>
            </w:pPr>
          </w:p>
        </w:tc>
      </w:tr>
      <w:tr w:rsidR="00B05A3C" w:rsidRPr="005B0DE0" w14:paraId="6349013B" w14:textId="77777777" w:rsidTr="000C23BA">
        <w:trPr>
          <w:trHeight w:val="510"/>
          <w:tblCellSpacing w:w="7" w:type="dxa"/>
        </w:trPr>
        <w:tc>
          <w:tcPr>
            <w:tcW w:w="4799" w:type="dxa"/>
            <w:shd w:val="clear" w:color="auto" w:fill="FFFFFF"/>
            <w:tcMar>
              <w:top w:w="0" w:type="dxa"/>
              <w:left w:w="43" w:type="dxa"/>
              <w:bottom w:w="43" w:type="dxa"/>
              <w:right w:w="0" w:type="dxa"/>
            </w:tcMar>
            <w:vAlign w:val="center"/>
            <w:hideMark/>
          </w:tcPr>
          <w:p w14:paraId="008A38D7" w14:textId="77777777" w:rsidR="00B05A3C" w:rsidRPr="005B0DE0" w:rsidRDefault="00B05A3C" w:rsidP="000D463F">
            <w:pPr>
              <w:spacing w:after="0" w:line="240" w:lineRule="auto"/>
              <w:rPr>
                <w:rFonts w:ascii="Times New Roman" w:eastAsia="Times New Roman" w:hAnsi="Times New Roman" w:cs="Times New Roman"/>
                <w:sz w:val="24"/>
                <w:szCs w:val="24"/>
              </w:rPr>
            </w:pPr>
            <w:r w:rsidRPr="005B0DE0">
              <w:rPr>
                <w:rFonts w:ascii="Times New Roman" w:eastAsia="Times New Roman" w:hAnsi="Times New Roman" w:cs="Times New Roman"/>
                <w:sz w:val="24"/>
                <w:szCs w:val="24"/>
              </w:rPr>
              <w:t xml:space="preserve">Целевые индикаторы программы </w:t>
            </w:r>
          </w:p>
          <w:p w14:paraId="51B33C2A" w14:textId="77777777" w:rsidR="00B05A3C" w:rsidRPr="005B0DE0" w:rsidRDefault="00B05A3C" w:rsidP="000D463F">
            <w:pPr>
              <w:spacing w:after="0" w:line="240" w:lineRule="auto"/>
              <w:jc w:val="center"/>
              <w:rPr>
                <w:rFonts w:ascii="Times New Roman" w:eastAsia="Times New Roman" w:hAnsi="Times New Roman" w:cs="Times New Roman"/>
                <w:sz w:val="24"/>
                <w:szCs w:val="24"/>
              </w:rPr>
            </w:pPr>
          </w:p>
        </w:tc>
        <w:tc>
          <w:tcPr>
            <w:tcW w:w="5245" w:type="dxa"/>
            <w:shd w:val="clear" w:color="auto" w:fill="FFFFFF"/>
            <w:tcMar>
              <w:top w:w="0" w:type="dxa"/>
              <w:left w:w="43" w:type="dxa"/>
              <w:bottom w:w="43" w:type="dxa"/>
              <w:right w:w="43" w:type="dxa"/>
            </w:tcMar>
            <w:vAlign w:val="center"/>
          </w:tcPr>
          <w:p w14:paraId="0AA65E87" w14:textId="77777777" w:rsidR="00FB7BA3" w:rsidRPr="00FB7BA3"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r w:rsidRPr="00FB7BA3">
              <w:rPr>
                <w:rFonts w:ascii="Times New Roman" w:eastAsia="Times New Roman" w:hAnsi="Times New Roman" w:cs="Times New Roman"/>
                <w:sz w:val="24"/>
                <w:szCs w:val="24"/>
              </w:rPr>
              <w:t>Снижение общего износа основных фондов коммунального сектора до уровня:</w:t>
            </w:r>
          </w:p>
          <w:p w14:paraId="2B852647" w14:textId="77777777" w:rsidR="00FB7BA3" w:rsidRPr="00FB7BA3"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proofErr w:type="gramStart"/>
            <w:r w:rsidRPr="00FB7BA3">
              <w:rPr>
                <w:rFonts w:ascii="Times New Roman" w:eastAsia="Times New Roman" w:hAnsi="Times New Roman" w:cs="Times New Roman"/>
                <w:sz w:val="24"/>
                <w:szCs w:val="24"/>
              </w:rPr>
              <w:t>2018  -</w:t>
            </w:r>
            <w:proofErr w:type="gramEnd"/>
            <w:r w:rsidRPr="00FB7BA3">
              <w:rPr>
                <w:rFonts w:ascii="Times New Roman" w:eastAsia="Times New Roman" w:hAnsi="Times New Roman" w:cs="Times New Roman"/>
                <w:sz w:val="24"/>
                <w:szCs w:val="24"/>
              </w:rPr>
              <w:t xml:space="preserve"> 15%</w:t>
            </w:r>
          </w:p>
          <w:p w14:paraId="2E1A4557" w14:textId="77777777" w:rsidR="00FB7BA3" w:rsidRPr="00FB7BA3"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proofErr w:type="gramStart"/>
            <w:r w:rsidRPr="00FB7BA3">
              <w:rPr>
                <w:rFonts w:ascii="Times New Roman" w:eastAsia="Times New Roman" w:hAnsi="Times New Roman" w:cs="Times New Roman"/>
                <w:sz w:val="24"/>
                <w:szCs w:val="24"/>
              </w:rPr>
              <w:t>2019  -</w:t>
            </w:r>
            <w:proofErr w:type="gramEnd"/>
            <w:r w:rsidRPr="00FB7BA3">
              <w:rPr>
                <w:rFonts w:ascii="Times New Roman" w:eastAsia="Times New Roman" w:hAnsi="Times New Roman" w:cs="Times New Roman"/>
                <w:sz w:val="24"/>
                <w:szCs w:val="24"/>
              </w:rPr>
              <w:t xml:space="preserve"> 15%</w:t>
            </w:r>
          </w:p>
          <w:p w14:paraId="40E2E263" w14:textId="77777777" w:rsidR="00FB7BA3" w:rsidRPr="00FB7BA3"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proofErr w:type="gramStart"/>
            <w:r w:rsidRPr="00FB7BA3">
              <w:rPr>
                <w:rFonts w:ascii="Times New Roman" w:eastAsia="Times New Roman" w:hAnsi="Times New Roman" w:cs="Times New Roman"/>
                <w:sz w:val="24"/>
                <w:szCs w:val="24"/>
              </w:rPr>
              <w:t>2020  -</w:t>
            </w:r>
            <w:proofErr w:type="gramEnd"/>
            <w:r w:rsidRPr="00FB7BA3">
              <w:rPr>
                <w:rFonts w:ascii="Times New Roman" w:eastAsia="Times New Roman" w:hAnsi="Times New Roman" w:cs="Times New Roman"/>
                <w:sz w:val="24"/>
                <w:szCs w:val="24"/>
              </w:rPr>
              <w:t xml:space="preserve"> 15%</w:t>
            </w:r>
          </w:p>
          <w:p w14:paraId="5B13CA41" w14:textId="77777777" w:rsidR="00FB7BA3" w:rsidRPr="00FB7BA3"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proofErr w:type="gramStart"/>
            <w:r w:rsidRPr="00FB7BA3">
              <w:rPr>
                <w:rFonts w:ascii="Times New Roman" w:eastAsia="Times New Roman" w:hAnsi="Times New Roman" w:cs="Times New Roman"/>
                <w:sz w:val="24"/>
                <w:szCs w:val="24"/>
              </w:rPr>
              <w:t>2021  -</w:t>
            </w:r>
            <w:proofErr w:type="gramEnd"/>
            <w:r w:rsidRPr="00FB7BA3">
              <w:rPr>
                <w:rFonts w:ascii="Times New Roman" w:eastAsia="Times New Roman" w:hAnsi="Times New Roman" w:cs="Times New Roman"/>
                <w:sz w:val="24"/>
                <w:szCs w:val="24"/>
              </w:rPr>
              <w:t xml:space="preserve"> 15%</w:t>
            </w:r>
          </w:p>
          <w:p w14:paraId="2142F4BC" w14:textId="77777777" w:rsidR="00FB7BA3" w:rsidRPr="00FB7BA3"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proofErr w:type="gramStart"/>
            <w:r w:rsidRPr="00FB7BA3">
              <w:rPr>
                <w:rFonts w:ascii="Times New Roman" w:eastAsia="Times New Roman" w:hAnsi="Times New Roman" w:cs="Times New Roman"/>
                <w:sz w:val="24"/>
                <w:szCs w:val="24"/>
              </w:rPr>
              <w:t>2022  -</w:t>
            </w:r>
            <w:proofErr w:type="gramEnd"/>
            <w:r w:rsidRPr="00FB7BA3">
              <w:rPr>
                <w:rFonts w:ascii="Times New Roman" w:eastAsia="Times New Roman" w:hAnsi="Times New Roman" w:cs="Times New Roman"/>
                <w:sz w:val="24"/>
                <w:szCs w:val="24"/>
              </w:rPr>
              <w:t xml:space="preserve"> 15%</w:t>
            </w:r>
          </w:p>
          <w:p w14:paraId="20B390F6" w14:textId="77777777" w:rsidR="00FB7BA3" w:rsidRPr="00FB7BA3"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proofErr w:type="gramStart"/>
            <w:r w:rsidRPr="00FB7BA3">
              <w:rPr>
                <w:rFonts w:ascii="Times New Roman" w:eastAsia="Times New Roman" w:hAnsi="Times New Roman" w:cs="Times New Roman"/>
                <w:sz w:val="24"/>
                <w:szCs w:val="24"/>
              </w:rPr>
              <w:t>2023  -</w:t>
            </w:r>
            <w:proofErr w:type="gramEnd"/>
            <w:r w:rsidRPr="00FB7BA3">
              <w:rPr>
                <w:rFonts w:ascii="Times New Roman" w:eastAsia="Times New Roman" w:hAnsi="Times New Roman" w:cs="Times New Roman"/>
                <w:sz w:val="24"/>
                <w:szCs w:val="24"/>
              </w:rPr>
              <w:t xml:space="preserve"> 15%</w:t>
            </w:r>
          </w:p>
          <w:p w14:paraId="23CCFDD8" w14:textId="77777777" w:rsidR="00FB7BA3" w:rsidRPr="00FB7BA3"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proofErr w:type="gramStart"/>
            <w:r w:rsidRPr="00FB7BA3">
              <w:rPr>
                <w:rFonts w:ascii="Times New Roman" w:eastAsia="Times New Roman" w:hAnsi="Times New Roman" w:cs="Times New Roman"/>
                <w:sz w:val="24"/>
                <w:szCs w:val="24"/>
              </w:rPr>
              <w:t>2024  -</w:t>
            </w:r>
            <w:proofErr w:type="gramEnd"/>
            <w:r w:rsidRPr="00FB7BA3">
              <w:rPr>
                <w:rFonts w:ascii="Times New Roman" w:eastAsia="Times New Roman" w:hAnsi="Times New Roman" w:cs="Times New Roman"/>
                <w:sz w:val="24"/>
                <w:szCs w:val="24"/>
              </w:rPr>
              <w:t xml:space="preserve"> 15%</w:t>
            </w:r>
          </w:p>
          <w:p w14:paraId="0A32FE18" w14:textId="77777777" w:rsidR="00FB7BA3" w:rsidRPr="00FB7BA3"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proofErr w:type="gramStart"/>
            <w:r w:rsidRPr="00FB7BA3">
              <w:rPr>
                <w:rFonts w:ascii="Times New Roman" w:eastAsia="Times New Roman" w:hAnsi="Times New Roman" w:cs="Times New Roman"/>
                <w:sz w:val="24"/>
                <w:szCs w:val="24"/>
              </w:rPr>
              <w:lastRenderedPageBreak/>
              <w:t>2025  -</w:t>
            </w:r>
            <w:proofErr w:type="gramEnd"/>
            <w:r w:rsidRPr="00FB7BA3">
              <w:rPr>
                <w:rFonts w:ascii="Times New Roman" w:eastAsia="Times New Roman" w:hAnsi="Times New Roman" w:cs="Times New Roman"/>
                <w:sz w:val="24"/>
                <w:szCs w:val="24"/>
              </w:rPr>
              <w:t xml:space="preserve"> 15%</w:t>
            </w:r>
          </w:p>
          <w:p w14:paraId="614AA227" w14:textId="77777777" w:rsidR="00FB7BA3" w:rsidRPr="00FB7BA3"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proofErr w:type="gramStart"/>
            <w:r w:rsidRPr="00FB7BA3">
              <w:rPr>
                <w:rFonts w:ascii="Times New Roman" w:eastAsia="Times New Roman" w:hAnsi="Times New Roman" w:cs="Times New Roman"/>
                <w:sz w:val="24"/>
                <w:szCs w:val="24"/>
              </w:rPr>
              <w:t>2026  -</w:t>
            </w:r>
            <w:proofErr w:type="gramEnd"/>
            <w:r w:rsidRPr="00FB7BA3">
              <w:rPr>
                <w:rFonts w:ascii="Times New Roman" w:eastAsia="Times New Roman" w:hAnsi="Times New Roman" w:cs="Times New Roman"/>
                <w:sz w:val="24"/>
                <w:szCs w:val="24"/>
              </w:rPr>
              <w:t xml:space="preserve"> 15%</w:t>
            </w:r>
          </w:p>
          <w:p w14:paraId="073B9E4B" w14:textId="77777777" w:rsidR="00FB7BA3" w:rsidRPr="00FB7BA3"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proofErr w:type="gramStart"/>
            <w:r w:rsidRPr="00FB7BA3">
              <w:rPr>
                <w:rFonts w:ascii="Times New Roman" w:eastAsia="Times New Roman" w:hAnsi="Times New Roman" w:cs="Times New Roman"/>
                <w:sz w:val="24"/>
                <w:szCs w:val="24"/>
              </w:rPr>
              <w:t>2027  -</w:t>
            </w:r>
            <w:proofErr w:type="gramEnd"/>
            <w:r w:rsidRPr="00FB7BA3">
              <w:rPr>
                <w:rFonts w:ascii="Times New Roman" w:eastAsia="Times New Roman" w:hAnsi="Times New Roman" w:cs="Times New Roman"/>
                <w:sz w:val="24"/>
                <w:szCs w:val="24"/>
              </w:rPr>
              <w:t xml:space="preserve"> 15%</w:t>
            </w:r>
          </w:p>
          <w:p w14:paraId="15345AD9" w14:textId="77777777" w:rsidR="00FB7BA3" w:rsidRPr="00FB7BA3"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proofErr w:type="gramStart"/>
            <w:r w:rsidRPr="00FB7BA3">
              <w:rPr>
                <w:rFonts w:ascii="Times New Roman" w:eastAsia="Times New Roman" w:hAnsi="Times New Roman" w:cs="Times New Roman"/>
                <w:sz w:val="24"/>
                <w:szCs w:val="24"/>
              </w:rPr>
              <w:t>2028  -</w:t>
            </w:r>
            <w:proofErr w:type="gramEnd"/>
            <w:r w:rsidRPr="00FB7BA3">
              <w:rPr>
                <w:rFonts w:ascii="Times New Roman" w:eastAsia="Times New Roman" w:hAnsi="Times New Roman" w:cs="Times New Roman"/>
                <w:sz w:val="24"/>
                <w:szCs w:val="24"/>
              </w:rPr>
              <w:t xml:space="preserve"> 15%</w:t>
            </w:r>
          </w:p>
          <w:p w14:paraId="148DE1C5" w14:textId="77777777" w:rsidR="00FB7BA3" w:rsidRPr="00FB7BA3"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proofErr w:type="gramStart"/>
            <w:r w:rsidRPr="00FB7BA3">
              <w:rPr>
                <w:rFonts w:ascii="Times New Roman" w:eastAsia="Times New Roman" w:hAnsi="Times New Roman" w:cs="Times New Roman"/>
                <w:sz w:val="24"/>
                <w:szCs w:val="24"/>
              </w:rPr>
              <w:t>2029  -</w:t>
            </w:r>
            <w:proofErr w:type="gramEnd"/>
            <w:r w:rsidRPr="00FB7BA3">
              <w:rPr>
                <w:rFonts w:ascii="Times New Roman" w:eastAsia="Times New Roman" w:hAnsi="Times New Roman" w:cs="Times New Roman"/>
                <w:sz w:val="24"/>
                <w:szCs w:val="24"/>
              </w:rPr>
              <w:t xml:space="preserve"> 15%</w:t>
            </w:r>
          </w:p>
          <w:p w14:paraId="7FD3B05D" w14:textId="77777777" w:rsidR="00FB7BA3" w:rsidRPr="00FB7BA3"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r w:rsidRPr="00FB7BA3">
              <w:rPr>
                <w:rFonts w:ascii="Times New Roman" w:eastAsia="Times New Roman" w:hAnsi="Times New Roman" w:cs="Times New Roman"/>
                <w:sz w:val="24"/>
                <w:szCs w:val="24"/>
              </w:rPr>
              <w:t>Доля частных инвестиций в общем объеме инвестиций в модернизацию объектов коммунальной инфраструктуры:</w:t>
            </w:r>
          </w:p>
          <w:p w14:paraId="7721D006" w14:textId="77777777" w:rsidR="00FB7BA3" w:rsidRPr="00FB7BA3"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r w:rsidRPr="00FB7BA3">
              <w:rPr>
                <w:rFonts w:ascii="Times New Roman" w:eastAsia="Times New Roman" w:hAnsi="Times New Roman" w:cs="Times New Roman"/>
                <w:sz w:val="24"/>
                <w:szCs w:val="24"/>
              </w:rPr>
              <w:t>2018 - 30%</w:t>
            </w:r>
          </w:p>
          <w:p w14:paraId="67367A47" w14:textId="77777777" w:rsidR="00FB7BA3" w:rsidRPr="00FB7BA3"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r w:rsidRPr="00FB7BA3">
              <w:rPr>
                <w:rFonts w:ascii="Times New Roman" w:eastAsia="Times New Roman" w:hAnsi="Times New Roman" w:cs="Times New Roman"/>
                <w:sz w:val="24"/>
                <w:szCs w:val="24"/>
              </w:rPr>
              <w:t>2019 - 30%</w:t>
            </w:r>
          </w:p>
          <w:p w14:paraId="2FFDD8A0" w14:textId="77777777" w:rsidR="00FB7BA3" w:rsidRPr="00FB7BA3"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r w:rsidRPr="00FB7BA3">
              <w:rPr>
                <w:rFonts w:ascii="Times New Roman" w:eastAsia="Times New Roman" w:hAnsi="Times New Roman" w:cs="Times New Roman"/>
                <w:sz w:val="24"/>
                <w:szCs w:val="24"/>
              </w:rPr>
              <w:t>2020 - 30%</w:t>
            </w:r>
          </w:p>
          <w:p w14:paraId="386C3C01" w14:textId="77777777" w:rsidR="00FB7BA3" w:rsidRPr="00FB7BA3"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r w:rsidRPr="00FB7BA3">
              <w:rPr>
                <w:rFonts w:ascii="Times New Roman" w:eastAsia="Times New Roman" w:hAnsi="Times New Roman" w:cs="Times New Roman"/>
                <w:sz w:val="24"/>
                <w:szCs w:val="24"/>
              </w:rPr>
              <w:t>2021 - 30%</w:t>
            </w:r>
          </w:p>
          <w:p w14:paraId="2B46CFF3" w14:textId="77777777" w:rsidR="00FB7BA3" w:rsidRPr="00FB7BA3"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r w:rsidRPr="00FB7BA3">
              <w:rPr>
                <w:rFonts w:ascii="Times New Roman" w:eastAsia="Times New Roman" w:hAnsi="Times New Roman" w:cs="Times New Roman"/>
                <w:sz w:val="24"/>
                <w:szCs w:val="24"/>
              </w:rPr>
              <w:t>2022 - 30%</w:t>
            </w:r>
          </w:p>
          <w:p w14:paraId="56A47218" w14:textId="77777777" w:rsidR="00FB7BA3" w:rsidRPr="00FB7BA3"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proofErr w:type="gramStart"/>
            <w:r w:rsidRPr="00FB7BA3">
              <w:rPr>
                <w:rFonts w:ascii="Times New Roman" w:eastAsia="Times New Roman" w:hAnsi="Times New Roman" w:cs="Times New Roman"/>
                <w:sz w:val="24"/>
                <w:szCs w:val="24"/>
              </w:rPr>
              <w:t>2023  -</w:t>
            </w:r>
            <w:proofErr w:type="gramEnd"/>
            <w:r w:rsidRPr="00FB7BA3">
              <w:rPr>
                <w:rFonts w:ascii="Times New Roman" w:eastAsia="Times New Roman" w:hAnsi="Times New Roman" w:cs="Times New Roman"/>
                <w:sz w:val="24"/>
                <w:szCs w:val="24"/>
              </w:rPr>
              <w:t xml:space="preserve"> 30%</w:t>
            </w:r>
          </w:p>
          <w:p w14:paraId="7DB9F43B" w14:textId="77777777" w:rsidR="00FB7BA3" w:rsidRPr="00FB7BA3"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proofErr w:type="gramStart"/>
            <w:r w:rsidRPr="00FB7BA3">
              <w:rPr>
                <w:rFonts w:ascii="Times New Roman" w:eastAsia="Times New Roman" w:hAnsi="Times New Roman" w:cs="Times New Roman"/>
                <w:sz w:val="24"/>
                <w:szCs w:val="24"/>
              </w:rPr>
              <w:t>2024  -</w:t>
            </w:r>
            <w:proofErr w:type="gramEnd"/>
            <w:r w:rsidRPr="00FB7BA3">
              <w:rPr>
                <w:rFonts w:ascii="Times New Roman" w:eastAsia="Times New Roman" w:hAnsi="Times New Roman" w:cs="Times New Roman"/>
                <w:sz w:val="24"/>
                <w:szCs w:val="24"/>
              </w:rPr>
              <w:t xml:space="preserve"> 30%</w:t>
            </w:r>
          </w:p>
          <w:p w14:paraId="61DB82C1" w14:textId="77777777" w:rsidR="00FB7BA3" w:rsidRPr="00FB7BA3"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proofErr w:type="gramStart"/>
            <w:r w:rsidRPr="00FB7BA3">
              <w:rPr>
                <w:rFonts w:ascii="Times New Roman" w:eastAsia="Times New Roman" w:hAnsi="Times New Roman" w:cs="Times New Roman"/>
                <w:sz w:val="24"/>
                <w:szCs w:val="24"/>
              </w:rPr>
              <w:t>2025  -</w:t>
            </w:r>
            <w:proofErr w:type="gramEnd"/>
            <w:r w:rsidRPr="00FB7BA3">
              <w:rPr>
                <w:rFonts w:ascii="Times New Roman" w:eastAsia="Times New Roman" w:hAnsi="Times New Roman" w:cs="Times New Roman"/>
                <w:sz w:val="24"/>
                <w:szCs w:val="24"/>
              </w:rPr>
              <w:t xml:space="preserve"> 30%</w:t>
            </w:r>
          </w:p>
          <w:p w14:paraId="3D3401C0" w14:textId="77777777" w:rsidR="00FB7BA3" w:rsidRPr="00FB7BA3"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proofErr w:type="gramStart"/>
            <w:r w:rsidRPr="00FB7BA3">
              <w:rPr>
                <w:rFonts w:ascii="Times New Roman" w:eastAsia="Times New Roman" w:hAnsi="Times New Roman" w:cs="Times New Roman"/>
                <w:sz w:val="24"/>
                <w:szCs w:val="24"/>
              </w:rPr>
              <w:t>2026  -</w:t>
            </w:r>
            <w:proofErr w:type="gramEnd"/>
            <w:r w:rsidRPr="00FB7BA3">
              <w:rPr>
                <w:rFonts w:ascii="Times New Roman" w:eastAsia="Times New Roman" w:hAnsi="Times New Roman" w:cs="Times New Roman"/>
                <w:sz w:val="24"/>
                <w:szCs w:val="24"/>
              </w:rPr>
              <w:t xml:space="preserve"> 30%</w:t>
            </w:r>
          </w:p>
          <w:p w14:paraId="0F340236" w14:textId="77777777" w:rsidR="00FB7BA3" w:rsidRPr="00FB7BA3"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proofErr w:type="gramStart"/>
            <w:r w:rsidRPr="00FB7BA3">
              <w:rPr>
                <w:rFonts w:ascii="Times New Roman" w:eastAsia="Times New Roman" w:hAnsi="Times New Roman" w:cs="Times New Roman"/>
                <w:sz w:val="24"/>
                <w:szCs w:val="24"/>
              </w:rPr>
              <w:t>2027  -</w:t>
            </w:r>
            <w:proofErr w:type="gramEnd"/>
            <w:r w:rsidRPr="00FB7BA3">
              <w:rPr>
                <w:rFonts w:ascii="Times New Roman" w:eastAsia="Times New Roman" w:hAnsi="Times New Roman" w:cs="Times New Roman"/>
                <w:sz w:val="24"/>
                <w:szCs w:val="24"/>
              </w:rPr>
              <w:t xml:space="preserve"> 30%</w:t>
            </w:r>
          </w:p>
          <w:p w14:paraId="594594D4" w14:textId="77777777" w:rsidR="00FB7BA3" w:rsidRPr="00FB7BA3"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proofErr w:type="gramStart"/>
            <w:r w:rsidRPr="00FB7BA3">
              <w:rPr>
                <w:rFonts w:ascii="Times New Roman" w:eastAsia="Times New Roman" w:hAnsi="Times New Roman" w:cs="Times New Roman"/>
                <w:sz w:val="24"/>
                <w:szCs w:val="24"/>
              </w:rPr>
              <w:t>2028  -</w:t>
            </w:r>
            <w:proofErr w:type="gramEnd"/>
            <w:r w:rsidRPr="00FB7BA3">
              <w:rPr>
                <w:rFonts w:ascii="Times New Roman" w:eastAsia="Times New Roman" w:hAnsi="Times New Roman" w:cs="Times New Roman"/>
                <w:sz w:val="24"/>
                <w:szCs w:val="24"/>
              </w:rPr>
              <w:t xml:space="preserve"> 30%</w:t>
            </w:r>
          </w:p>
          <w:p w14:paraId="5D6B603B" w14:textId="77777777" w:rsidR="00FB7BA3" w:rsidRPr="00FB7BA3" w:rsidRDefault="00FB7BA3" w:rsidP="000D463F">
            <w:pPr>
              <w:widowControl w:val="0"/>
              <w:autoSpaceDE w:val="0"/>
              <w:autoSpaceDN w:val="0"/>
              <w:adjustRightInd w:val="0"/>
              <w:spacing w:after="0" w:line="240" w:lineRule="auto"/>
              <w:ind w:right="-1"/>
              <w:rPr>
                <w:rFonts w:ascii="Times New Roman" w:eastAsia="Times New Roman" w:hAnsi="Times New Roman" w:cs="Times New Roman"/>
                <w:sz w:val="24"/>
                <w:szCs w:val="24"/>
              </w:rPr>
            </w:pPr>
            <w:proofErr w:type="gramStart"/>
            <w:r w:rsidRPr="00FB7BA3">
              <w:rPr>
                <w:rFonts w:ascii="Times New Roman" w:eastAsia="Times New Roman" w:hAnsi="Times New Roman" w:cs="Times New Roman"/>
                <w:sz w:val="24"/>
                <w:szCs w:val="24"/>
              </w:rPr>
              <w:t>2029  -</w:t>
            </w:r>
            <w:proofErr w:type="gramEnd"/>
            <w:r w:rsidRPr="00FB7BA3">
              <w:rPr>
                <w:rFonts w:ascii="Times New Roman" w:eastAsia="Times New Roman" w:hAnsi="Times New Roman" w:cs="Times New Roman"/>
                <w:sz w:val="24"/>
                <w:szCs w:val="24"/>
              </w:rPr>
              <w:t xml:space="preserve"> 30%</w:t>
            </w:r>
          </w:p>
          <w:p w14:paraId="00E16E16" w14:textId="77777777" w:rsidR="00B05A3C" w:rsidRPr="005B0DE0" w:rsidRDefault="00B05A3C" w:rsidP="000D463F">
            <w:pPr>
              <w:spacing w:after="0" w:line="240" w:lineRule="auto"/>
              <w:rPr>
                <w:rFonts w:ascii="Times New Roman" w:eastAsia="Times New Roman" w:hAnsi="Times New Roman" w:cs="Times New Roman"/>
                <w:sz w:val="24"/>
                <w:szCs w:val="24"/>
              </w:rPr>
            </w:pPr>
          </w:p>
        </w:tc>
      </w:tr>
      <w:tr w:rsidR="00B05A3C" w:rsidRPr="005B0DE0" w14:paraId="0E80C4BC" w14:textId="77777777" w:rsidTr="000C23BA">
        <w:trPr>
          <w:tblCellSpacing w:w="7" w:type="dxa"/>
        </w:trPr>
        <w:tc>
          <w:tcPr>
            <w:tcW w:w="4799" w:type="dxa"/>
            <w:shd w:val="clear" w:color="auto" w:fill="FFFFFF"/>
            <w:tcMar>
              <w:top w:w="0" w:type="dxa"/>
              <w:left w:w="43" w:type="dxa"/>
              <w:bottom w:w="43" w:type="dxa"/>
              <w:right w:w="0" w:type="dxa"/>
            </w:tcMar>
            <w:hideMark/>
          </w:tcPr>
          <w:p w14:paraId="02C119F7" w14:textId="77777777" w:rsidR="00B05A3C" w:rsidRPr="005B0DE0" w:rsidRDefault="00B05A3C" w:rsidP="000D463F">
            <w:pPr>
              <w:spacing w:after="0" w:line="240" w:lineRule="auto"/>
              <w:rPr>
                <w:rFonts w:ascii="Times New Roman" w:eastAsia="Times New Roman" w:hAnsi="Times New Roman" w:cs="Times New Roman"/>
                <w:color w:val="000000"/>
                <w:sz w:val="24"/>
                <w:szCs w:val="24"/>
              </w:rPr>
            </w:pPr>
            <w:r w:rsidRPr="005B0DE0">
              <w:rPr>
                <w:rFonts w:ascii="Times New Roman" w:eastAsia="Times New Roman" w:hAnsi="Times New Roman" w:cs="Times New Roman"/>
                <w:color w:val="000000"/>
                <w:sz w:val="24"/>
                <w:szCs w:val="24"/>
              </w:rPr>
              <w:lastRenderedPageBreak/>
              <w:t>Ожидаемые результаты реализации муниципальной программы</w:t>
            </w:r>
          </w:p>
        </w:tc>
        <w:tc>
          <w:tcPr>
            <w:tcW w:w="5245" w:type="dxa"/>
            <w:shd w:val="clear" w:color="auto" w:fill="FFFFFF"/>
            <w:tcMar>
              <w:top w:w="0" w:type="dxa"/>
              <w:left w:w="43" w:type="dxa"/>
              <w:bottom w:w="43" w:type="dxa"/>
              <w:right w:w="43" w:type="dxa"/>
            </w:tcMar>
            <w:hideMark/>
          </w:tcPr>
          <w:p w14:paraId="19DF0951" w14:textId="77777777" w:rsidR="00FB7BA3" w:rsidRPr="005B0DE0" w:rsidRDefault="00FB7BA3" w:rsidP="000D463F">
            <w:pPr>
              <w:autoSpaceDE w:val="0"/>
              <w:autoSpaceDN w:val="0"/>
              <w:adjustRightInd w:val="0"/>
              <w:spacing w:after="0" w:line="240" w:lineRule="auto"/>
              <w:rPr>
                <w:rFonts w:ascii="Times New Roman" w:eastAsia="Times New Roman" w:hAnsi="Times New Roman" w:cs="Times New Roman"/>
                <w:sz w:val="24"/>
                <w:szCs w:val="24"/>
              </w:rPr>
            </w:pPr>
            <w:r w:rsidRPr="005B0DE0">
              <w:rPr>
                <w:rFonts w:ascii="Times New Roman" w:eastAsia="Times New Roman" w:hAnsi="Times New Roman" w:cs="Times New Roman"/>
                <w:sz w:val="24"/>
                <w:szCs w:val="24"/>
              </w:rPr>
              <w:t>Реализация мероприятий данного проекта будет способствовать:</w:t>
            </w:r>
          </w:p>
          <w:p w14:paraId="1C751982" w14:textId="77777777" w:rsidR="00FB7BA3" w:rsidRPr="005B0DE0" w:rsidRDefault="00FB7BA3" w:rsidP="000D463F">
            <w:pPr>
              <w:autoSpaceDE w:val="0"/>
              <w:autoSpaceDN w:val="0"/>
              <w:adjustRightInd w:val="0"/>
              <w:spacing w:after="0" w:line="240" w:lineRule="auto"/>
              <w:rPr>
                <w:rFonts w:ascii="Times New Roman" w:eastAsia="Times New Roman" w:hAnsi="Times New Roman" w:cs="Times New Roman"/>
                <w:sz w:val="24"/>
                <w:szCs w:val="24"/>
              </w:rPr>
            </w:pPr>
            <w:r w:rsidRPr="005B0DE0">
              <w:rPr>
                <w:rFonts w:ascii="Times New Roman" w:eastAsia="Times New Roman" w:hAnsi="Times New Roman" w:cs="Times New Roman"/>
                <w:sz w:val="24"/>
                <w:szCs w:val="24"/>
              </w:rPr>
              <w:t>сокращению износа объектов коммунальной инфраструктуры;</w:t>
            </w:r>
          </w:p>
          <w:p w14:paraId="536042BA" w14:textId="77777777" w:rsidR="00FB7BA3" w:rsidRPr="005B0DE0" w:rsidRDefault="00FB7BA3" w:rsidP="000D463F">
            <w:pPr>
              <w:autoSpaceDE w:val="0"/>
              <w:autoSpaceDN w:val="0"/>
              <w:adjustRightInd w:val="0"/>
              <w:spacing w:after="0" w:line="240" w:lineRule="auto"/>
              <w:rPr>
                <w:rFonts w:ascii="Times New Roman" w:eastAsia="Times New Roman" w:hAnsi="Times New Roman" w:cs="Times New Roman"/>
                <w:sz w:val="24"/>
                <w:szCs w:val="24"/>
              </w:rPr>
            </w:pPr>
            <w:r w:rsidRPr="005B0DE0">
              <w:rPr>
                <w:rFonts w:ascii="Times New Roman" w:eastAsia="Times New Roman" w:hAnsi="Times New Roman" w:cs="Times New Roman"/>
                <w:sz w:val="24"/>
                <w:szCs w:val="24"/>
              </w:rPr>
              <w:t>повышению качества жилищно-коммунального обслуживания населения Стрельниковского сельского поселения;</w:t>
            </w:r>
          </w:p>
          <w:p w14:paraId="2EECC3BF" w14:textId="459F9D0C" w:rsidR="00FB7BA3" w:rsidRPr="005B0DE0" w:rsidRDefault="00FB7BA3" w:rsidP="000D463F">
            <w:pPr>
              <w:autoSpaceDE w:val="0"/>
              <w:autoSpaceDN w:val="0"/>
              <w:adjustRightInd w:val="0"/>
              <w:spacing w:after="0" w:line="240" w:lineRule="auto"/>
              <w:rPr>
                <w:rFonts w:ascii="Times New Roman" w:eastAsia="Times New Roman" w:hAnsi="Times New Roman" w:cs="Times New Roman"/>
                <w:sz w:val="24"/>
                <w:szCs w:val="24"/>
              </w:rPr>
            </w:pPr>
            <w:r w:rsidRPr="005B0DE0">
              <w:rPr>
                <w:rFonts w:ascii="Times New Roman" w:eastAsia="Times New Roman" w:hAnsi="Times New Roman" w:cs="Times New Roman"/>
                <w:sz w:val="24"/>
                <w:szCs w:val="24"/>
              </w:rPr>
              <w:t xml:space="preserve">улучшению экологической ситуации в селе Стрельниково, с. Верхний </w:t>
            </w:r>
            <w:proofErr w:type="spellStart"/>
            <w:r w:rsidRPr="005B0DE0">
              <w:rPr>
                <w:rFonts w:ascii="Times New Roman" w:eastAsia="Times New Roman" w:hAnsi="Times New Roman" w:cs="Times New Roman"/>
                <w:sz w:val="24"/>
                <w:szCs w:val="24"/>
              </w:rPr>
              <w:t>Пишляй</w:t>
            </w:r>
            <w:proofErr w:type="spellEnd"/>
            <w:r w:rsidRPr="005B0DE0">
              <w:rPr>
                <w:rFonts w:ascii="Times New Roman" w:eastAsia="Times New Roman" w:hAnsi="Times New Roman" w:cs="Times New Roman"/>
                <w:sz w:val="24"/>
                <w:szCs w:val="24"/>
              </w:rPr>
              <w:t xml:space="preserve">, с. Верхний </w:t>
            </w:r>
            <w:proofErr w:type="spellStart"/>
            <w:r w:rsidRPr="005B0DE0">
              <w:rPr>
                <w:rFonts w:ascii="Times New Roman" w:eastAsia="Times New Roman" w:hAnsi="Times New Roman" w:cs="Times New Roman"/>
                <w:sz w:val="24"/>
                <w:szCs w:val="24"/>
              </w:rPr>
              <w:t>Пишляй</w:t>
            </w:r>
            <w:proofErr w:type="spellEnd"/>
            <w:r w:rsidRPr="005B0DE0">
              <w:rPr>
                <w:rFonts w:ascii="Times New Roman" w:eastAsia="Times New Roman" w:hAnsi="Times New Roman" w:cs="Times New Roman"/>
                <w:sz w:val="24"/>
                <w:szCs w:val="24"/>
              </w:rPr>
              <w:t>, д.</w:t>
            </w:r>
            <w:r w:rsidR="005B0DE0">
              <w:rPr>
                <w:rFonts w:ascii="Times New Roman" w:eastAsia="Times New Roman" w:hAnsi="Times New Roman" w:cs="Times New Roman"/>
                <w:sz w:val="24"/>
                <w:szCs w:val="24"/>
              </w:rPr>
              <w:t xml:space="preserve"> </w:t>
            </w:r>
            <w:proofErr w:type="spellStart"/>
            <w:r w:rsidRPr="005B0DE0">
              <w:rPr>
                <w:rFonts w:ascii="Times New Roman" w:eastAsia="Times New Roman" w:hAnsi="Times New Roman" w:cs="Times New Roman"/>
                <w:sz w:val="24"/>
                <w:szCs w:val="24"/>
              </w:rPr>
              <w:t>Клопинка</w:t>
            </w:r>
            <w:proofErr w:type="spellEnd"/>
            <w:r w:rsidRPr="005B0DE0">
              <w:rPr>
                <w:rFonts w:ascii="Times New Roman" w:eastAsia="Times New Roman" w:hAnsi="Times New Roman" w:cs="Times New Roman"/>
                <w:sz w:val="24"/>
                <w:szCs w:val="24"/>
              </w:rPr>
              <w:t xml:space="preserve">, д. </w:t>
            </w:r>
            <w:proofErr w:type="spellStart"/>
            <w:r w:rsidRPr="005B0DE0">
              <w:rPr>
                <w:rFonts w:ascii="Times New Roman" w:eastAsia="Times New Roman" w:hAnsi="Times New Roman" w:cs="Times New Roman"/>
                <w:sz w:val="24"/>
                <w:szCs w:val="24"/>
              </w:rPr>
              <w:t>Пичеполонга</w:t>
            </w:r>
            <w:proofErr w:type="spellEnd"/>
            <w:r w:rsidRPr="005B0DE0">
              <w:rPr>
                <w:rFonts w:ascii="Times New Roman" w:eastAsia="Times New Roman" w:hAnsi="Times New Roman" w:cs="Times New Roman"/>
                <w:sz w:val="24"/>
                <w:szCs w:val="24"/>
              </w:rPr>
              <w:t>.</w:t>
            </w:r>
          </w:p>
          <w:p w14:paraId="2D6172E0" w14:textId="4C1E389F" w:rsidR="00B05A3C" w:rsidRPr="005B0DE0" w:rsidRDefault="00FB7BA3" w:rsidP="000D463F">
            <w:pPr>
              <w:autoSpaceDE w:val="0"/>
              <w:autoSpaceDN w:val="0"/>
              <w:adjustRightInd w:val="0"/>
              <w:spacing w:after="0" w:line="240" w:lineRule="auto"/>
              <w:rPr>
                <w:rFonts w:ascii="Times New Roman" w:eastAsia="Times New Roman" w:hAnsi="Times New Roman" w:cs="Times New Roman"/>
                <w:color w:val="000000"/>
                <w:sz w:val="24"/>
                <w:szCs w:val="24"/>
              </w:rPr>
            </w:pPr>
            <w:r w:rsidRPr="005B0DE0">
              <w:rPr>
                <w:rFonts w:ascii="Times New Roman" w:eastAsia="Times New Roman" w:hAnsi="Times New Roman" w:cs="Times New Roman"/>
                <w:sz w:val="24"/>
                <w:szCs w:val="24"/>
              </w:rPr>
              <w:t>созданию условий для привлечения частных инвестиций в проекты по модернизации объектов коммунальной инфраструктуры</w:t>
            </w:r>
          </w:p>
        </w:tc>
      </w:tr>
      <w:tr w:rsidR="00B05A3C" w:rsidRPr="005B0DE0" w14:paraId="05754C4C" w14:textId="77777777" w:rsidTr="000C23BA">
        <w:trPr>
          <w:tblCellSpacing w:w="7" w:type="dxa"/>
        </w:trPr>
        <w:tc>
          <w:tcPr>
            <w:tcW w:w="4799" w:type="dxa"/>
            <w:shd w:val="clear" w:color="auto" w:fill="FFFFFF"/>
            <w:tcMar>
              <w:top w:w="0" w:type="dxa"/>
              <w:left w:w="43" w:type="dxa"/>
              <w:bottom w:w="43" w:type="dxa"/>
              <w:right w:w="0" w:type="dxa"/>
            </w:tcMar>
            <w:vAlign w:val="center"/>
          </w:tcPr>
          <w:p w14:paraId="7D080D1A" w14:textId="06D9BB77" w:rsidR="00B05A3C" w:rsidRPr="005B0DE0" w:rsidRDefault="00B05A3C" w:rsidP="000D463F">
            <w:pPr>
              <w:shd w:val="clear" w:color="auto" w:fill="FFFFFF"/>
              <w:spacing w:after="0" w:line="240" w:lineRule="auto"/>
              <w:rPr>
                <w:rFonts w:ascii="Times New Roman" w:eastAsia="Times New Roman" w:hAnsi="Times New Roman" w:cs="Times New Roman"/>
                <w:sz w:val="24"/>
                <w:szCs w:val="24"/>
              </w:rPr>
            </w:pPr>
            <w:r w:rsidRPr="005B0DE0">
              <w:rPr>
                <w:rFonts w:ascii="Times New Roman" w:eastAsia="Times New Roman" w:hAnsi="Times New Roman" w:cs="Times New Roman"/>
                <w:color w:val="000000"/>
                <w:sz w:val="24"/>
                <w:szCs w:val="24"/>
              </w:rPr>
              <w:t>Система организации управления и контроль за исполнением муниципальной программы</w:t>
            </w:r>
          </w:p>
        </w:tc>
        <w:tc>
          <w:tcPr>
            <w:tcW w:w="5245" w:type="dxa"/>
            <w:shd w:val="clear" w:color="auto" w:fill="FFFFFF"/>
            <w:tcMar>
              <w:top w:w="0" w:type="dxa"/>
              <w:left w:w="43" w:type="dxa"/>
              <w:bottom w:w="43" w:type="dxa"/>
              <w:right w:w="43" w:type="dxa"/>
            </w:tcMar>
            <w:vAlign w:val="center"/>
          </w:tcPr>
          <w:p w14:paraId="38EB901D" w14:textId="35FB60A4" w:rsidR="00B05A3C" w:rsidRPr="005B0DE0" w:rsidRDefault="00B05A3C" w:rsidP="000D463F">
            <w:pPr>
              <w:shd w:val="clear" w:color="auto" w:fill="FFFFFF"/>
              <w:spacing w:after="0" w:line="240" w:lineRule="auto"/>
              <w:rPr>
                <w:rFonts w:ascii="Times New Roman" w:eastAsia="Times New Roman" w:hAnsi="Times New Roman" w:cs="Times New Roman"/>
                <w:sz w:val="24"/>
                <w:szCs w:val="24"/>
              </w:rPr>
            </w:pPr>
            <w:r w:rsidRPr="005B0DE0">
              <w:rPr>
                <w:rFonts w:ascii="Times New Roman" w:eastAsia="Times New Roman" w:hAnsi="Times New Roman" w:cs="Times New Roman"/>
                <w:color w:val="000000"/>
                <w:sz w:val="24"/>
                <w:szCs w:val="24"/>
              </w:rPr>
              <w:t xml:space="preserve">Общий контроль за выполнением Программы осуществляет администрация </w:t>
            </w:r>
            <w:r w:rsidR="00FB7BA3" w:rsidRPr="005B0DE0">
              <w:rPr>
                <w:rFonts w:ascii="Times New Roman" w:eastAsia="Times New Roman" w:hAnsi="Times New Roman" w:cs="Times New Roman"/>
                <w:color w:val="000000"/>
                <w:sz w:val="24"/>
                <w:szCs w:val="24"/>
              </w:rPr>
              <w:t>Стрельниковского</w:t>
            </w:r>
            <w:r w:rsidRPr="005B0DE0">
              <w:rPr>
                <w:rFonts w:ascii="Times New Roman" w:eastAsia="Times New Roman" w:hAnsi="Times New Roman" w:cs="Times New Roman"/>
                <w:color w:val="000000"/>
                <w:sz w:val="24"/>
                <w:szCs w:val="24"/>
              </w:rPr>
              <w:t xml:space="preserve"> сельского поселения</w:t>
            </w:r>
          </w:p>
          <w:p w14:paraId="40047124" w14:textId="77777777" w:rsidR="00B05A3C" w:rsidRPr="005B0DE0" w:rsidRDefault="00B05A3C" w:rsidP="000D463F">
            <w:pPr>
              <w:shd w:val="clear" w:color="auto" w:fill="FFFFFF"/>
              <w:spacing w:after="0" w:line="240" w:lineRule="auto"/>
              <w:ind w:firstLine="709"/>
              <w:jc w:val="both"/>
              <w:rPr>
                <w:rFonts w:ascii="Times New Roman" w:eastAsia="Times New Roman" w:hAnsi="Times New Roman" w:cs="Times New Roman"/>
                <w:sz w:val="24"/>
                <w:szCs w:val="24"/>
              </w:rPr>
            </w:pPr>
          </w:p>
        </w:tc>
      </w:tr>
    </w:tbl>
    <w:p w14:paraId="7CC8C17B" w14:textId="77777777" w:rsidR="00F23E76" w:rsidRDefault="00F23E76" w:rsidP="00FC3A16">
      <w:pPr>
        <w:spacing w:after="0"/>
        <w:ind w:firstLine="851"/>
        <w:jc w:val="both"/>
        <w:rPr>
          <w:rFonts w:ascii="Times New Roman" w:eastAsia="Calibri" w:hAnsi="Times New Roman" w:cs="Times New Roman"/>
          <w:b/>
          <w:color w:val="000000"/>
          <w:spacing w:val="-6"/>
          <w:sz w:val="24"/>
          <w:szCs w:val="24"/>
          <w:highlight w:val="yellow"/>
          <w:lang w:eastAsia="en-US"/>
        </w:rPr>
      </w:pPr>
    </w:p>
    <w:p w14:paraId="24E883AF" w14:textId="77777777" w:rsidR="000C23BA" w:rsidRDefault="000C23BA" w:rsidP="00FC3A16">
      <w:pPr>
        <w:spacing w:after="0"/>
        <w:ind w:firstLine="851"/>
        <w:jc w:val="both"/>
        <w:rPr>
          <w:rFonts w:ascii="Times New Roman" w:eastAsia="Calibri" w:hAnsi="Times New Roman" w:cs="Times New Roman"/>
          <w:b/>
          <w:color w:val="000000"/>
          <w:spacing w:val="-6"/>
          <w:sz w:val="24"/>
          <w:szCs w:val="24"/>
          <w:highlight w:val="yellow"/>
          <w:lang w:eastAsia="en-US"/>
        </w:rPr>
      </w:pPr>
    </w:p>
    <w:p w14:paraId="23B74995" w14:textId="77777777" w:rsidR="000C23BA" w:rsidRDefault="000C23BA" w:rsidP="00FC3A16">
      <w:pPr>
        <w:spacing w:after="0"/>
        <w:ind w:firstLine="851"/>
        <w:jc w:val="both"/>
        <w:rPr>
          <w:rFonts w:ascii="Times New Roman" w:eastAsia="Calibri" w:hAnsi="Times New Roman" w:cs="Times New Roman"/>
          <w:b/>
          <w:color w:val="000000"/>
          <w:spacing w:val="-6"/>
          <w:sz w:val="24"/>
          <w:szCs w:val="24"/>
          <w:highlight w:val="yellow"/>
          <w:lang w:eastAsia="en-US"/>
        </w:rPr>
      </w:pPr>
    </w:p>
    <w:p w14:paraId="7D4A6141" w14:textId="77777777" w:rsidR="000C23BA" w:rsidRDefault="000C23BA" w:rsidP="00FC3A16">
      <w:pPr>
        <w:spacing w:after="0"/>
        <w:ind w:firstLine="851"/>
        <w:jc w:val="both"/>
        <w:rPr>
          <w:rFonts w:ascii="Times New Roman" w:eastAsia="Calibri" w:hAnsi="Times New Roman" w:cs="Times New Roman"/>
          <w:b/>
          <w:color w:val="000000"/>
          <w:spacing w:val="-6"/>
          <w:sz w:val="24"/>
          <w:szCs w:val="24"/>
          <w:highlight w:val="yellow"/>
          <w:lang w:eastAsia="en-US"/>
        </w:rPr>
      </w:pPr>
    </w:p>
    <w:p w14:paraId="3ECA9A45" w14:textId="77777777" w:rsidR="005B0DE0" w:rsidRDefault="005B0DE0" w:rsidP="00FC3A16">
      <w:pPr>
        <w:spacing w:after="0"/>
        <w:ind w:firstLine="851"/>
        <w:jc w:val="both"/>
        <w:rPr>
          <w:rFonts w:ascii="Times New Roman" w:eastAsia="Calibri" w:hAnsi="Times New Roman" w:cs="Times New Roman"/>
          <w:b/>
          <w:color w:val="000000"/>
          <w:spacing w:val="-6"/>
          <w:sz w:val="24"/>
          <w:szCs w:val="24"/>
          <w:highlight w:val="yellow"/>
          <w:lang w:eastAsia="en-US"/>
        </w:rPr>
      </w:pPr>
    </w:p>
    <w:p w14:paraId="77105D3E" w14:textId="77777777" w:rsidR="000C23BA" w:rsidRDefault="000C23BA" w:rsidP="00FC3A16">
      <w:pPr>
        <w:spacing w:after="0"/>
        <w:ind w:firstLine="851"/>
        <w:jc w:val="both"/>
        <w:rPr>
          <w:rFonts w:ascii="Times New Roman" w:eastAsia="Calibri" w:hAnsi="Times New Roman" w:cs="Times New Roman"/>
          <w:b/>
          <w:color w:val="000000"/>
          <w:spacing w:val="-6"/>
          <w:sz w:val="24"/>
          <w:szCs w:val="24"/>
          <w:highlight w:val="yellow"/>
          <w:lang w:eastAsia="en-US"/>
        </w:rPr>
      </w:pPr>
    </w:p>
    <w:p w14:paraId="34FBF587" w14:textId="77777777" w:rsidR="000C23BA" w:rsidRDefault="000C23BA" w:rsidP="00FC3A16">
      <w:pPr>
        <w:spacing w:after="0"/>
        <w:ind w:firstLine="851"/>
        <w:jc w:val="both"/>
        <w:rPr>
          <w:rFonts w:ascii="Times New Roman" w:eastAsia="Calibri" w:hAnsi="Times New Roman" w:cs="Times New Roman"/>
          <w:b/>
          <w:color w:val="000000"/>
          <w:spacing w:val="-6"/>
          <w:sz w:val="24"/>
          <w:szCs w:val="24"/>
          <w:highlight w:val="yellow"/>
          <w:lang w:eastAsia="en-US"/>
        </w:rPr>
      </w:pPr>
    </w:p>
    <w:p w14:paraId="4655827E" w14:textId="77777777" w:rsidR="000C23BA" w:rsidRPr="00867832" w:rsidRDefault="000C23BA" w:rsidP="00FC3A16">
      <w:pPr>
        <w:spacing w:after="0"/>
        <w:ind w:firstLine="851"/>
        <w:jc w:val="both"/>
        <w:rPr>
          <w:rFonts w:ascii="Times New Roman" w:eastAsia="Calibri" w:hAnsi="Times New Roman" w:cs="Times New Roman"/>
          <w:b/>
          <w:color w:val="000000"/>
          <w:spacing w:val="-6"/>
          <w:sz w:val="24"/>
          <w:szCs w:val="24"/>
          <w:highlight w:val="yellow"/>
          <w:lang w:eastAsia="en-US"/>
        </w:rPr>
      </w:pPr>
    </w:p>
    <w:p w14:paraId="7025E449" w14:textId="007C376C" w:rsidR="000C23BA" w:rsidRPr="000C23BA" w:rsidRDefault="000C23BA" w:rsidP="000C23BA">
      <w:pPr>
        <w:pStyle w:val="ae"/>
        <w:numPr>
          <w:ilvl w:val="0"/>
          <w:numId w:val="23"/>
        </w:numPr>
        <w:spacing w:after="0"/>
        <w:jc w:val="both"/>
        <w:rPr>
          <w:rFonts w:ascii="Times New Roman" w:eastAsia="Calibri" w:hAnsi="Times New Roman"/>
          <w:b/>
          <w:bCs/>
          <w:i/>
          <w:iCs/>
          <w:color w:val="000000"/>
          <w:spacing w:val="-6"/>
          <w:sz w:val="24"/>
          <w:szCs w:val="24"/>
          <w:u w:val="single"/>
          <w:lang w:eastAsia="en-US"/>
        </w:rPr>
      </w:pPr>
      <w:bookmarkStart w:id="7" w:name="_Hlk176340501"/>
      <w:r w:rsidRPr="000C23BA">
        <w:rPr>
          <w:rFonts w:ascii="Times New Roman" w:hAnsi="Times New Roman"/>
          <w:b/>
          <w:bCs/>
          <w:i/>
          <w:iCs/>
          <w:sz w:val="24"/>
          <w:szCs w:val="24"/>
          <w:u w:val="single"/>
        </w:rPr>
        <w:lastRenderedPageBreak/>
        <w:t>Программа «Комплексного развития социальной инфраструктуры Стрельниковского сельского поселения на 2016-2030 годы.</w:t>
      </w:r>
    </w:p>
    <w:bookmarkEnd w:id="7"/>
    <w:p w14:paraId="0F932D99" w14:textId="1801E697" w:rsidR="000C23BA" w:rsidRDefault="000C23BA" w:rsidP="00FC3A16">
      <w:pPr>
        <w:spacing w:after="0"/>
        <w:ind w:firstLine="851"/>
        <w:jc w:val="both"/>
        <w:rPr>
          <w:rFonts w:ascii="Times New Roman" w:eastAsia="Calibri" w:hAnsi="Times New Roman" w:cs="Times New Roman"/>
          <w:b/>
          <w:color w:val="000000"/>
          <w:spacing w:val="-6"/>
          <w:sz w:val="24"/>
          <w:szCs w:val="24"/>
          <w:lang w:eastAsia="en-US"/>
        </w:rPr>
      </w:pPr>
    </w:p>
    <w:tbl>
      <w:tblPr>
        <w:tblW w:w="10255" w:type="dxa"/>
        <w:tblCellSpacing w:w="7" w:type="dxa"/>
        <w:tblInd w:w="-240" w:type="dxa"/>
        <w:tblBorders>
          <w:top w:val="outset" w:sz="6" w:space="0" w:color="C0C0C0"/>
          <w:left w:val="outset" w:sz="6" w:space="0" w:color="C0C0C0"/>
          <w:bottom w:val="outset" w:sz="6" w:space="0" w:color="C0C0C0"/>
          <w:right w:val="outset" w:sz="6" w:space="0" w:color="C0C0C0"/>
        </w:tblBorders>
        <w:tblLook w:val="04A0" w:firstRow="1" w:lastRow="0" w:firstColumn="1" w:lastColumn="0" w:noHBand="0" w:noVBand="1"/>
      </w:tblPr>
      <w:tblGrid>
        <w:gridCol w:w="5070"/>
        <w:gridCol w:w="5185"/>
      </w:tblGrid>
      <w:tr w:rsidR="000C23BA" w:rsidRPr="000C23BA" w14:paraId="363BAD0C" w14:textId="77777777" w:rsidTr="000D463F">
        <w:trPr>
          <w:tblCellSpacing w:w="7" w:type="dxa"/>
        </w:trPr>
        <w:tc>
          <w:tcPr>
            <w:tcW w:w="5049" w:type="dxa"/>
            <w:tcBorders>
              <w:top w:val="outset" w:sz="6" w:space="0" w:color="C0C0C0"/>
              <w:left w:val="outset" w:sz="6" w:space="0" w:color="C0C0C0"/>
              <w:bottom w:val="outset" w:sz="6" w:space="0" w:color="C0C0C0"/>
              <w:right w:val="outset" w:sz="6" w:space="0" w:color="C0C0C0"/>
            </w:tcBorders>
            <w:tcMar>
              <w:top w:w="15" w:type="dxa"/>
              <w:left w:w="15" w:type="dxa"/>
              <w:bottom w:w="15" w:type="dxa"/>
              <w:right w:w="15" w:type="dxa"/>
            </w:tcMar>
            <w:vAlign w:val="center"/>
            <w:hideMark/>
          </w:tcPr>
          <w:p w14:paraId="71FD0CE2" w14:textId="77777777" w:rsidR="000C23BA" w:rsidRPr="000C23BA" w:rsidRDefault="000C23BA" w:rsidP="000D463F">
            <w:pPr>
              <w:spacing w:after="0" w:line="240" w:lineRule="auto"/>
              <w:rPr>
                <w:rFonts w:ascii="Times New Roman" w:eastAsia="Times New Roman" w:hAnsi="Times New Roman" w:cs="Times New Roman"/>
                <w:sz w:val="24"/>
                <w:szCs w:val="24"/>
                <w:lang w:eastAsia="en-US"/>
              </w:rPr>
            </w:pPr>
            <w:r w:rsidRPr="000C23BA">
              <w:rPr>
                <w:rFonts w:ascii="Times New Roman" w:eastAsia="Times New Roman" w:hAnsi="Times New Roman" w:cs="Times New Roman"/>
                <w:bCs/>
                <w:sz w:val="24"/>
                <w:szCs w:val="24"/>
                <w:lang w:eastAsia="en-US"/>
              </w:rPr>
              <w:t>Наименование программы:</w:t>
            </w:r>
          </w:p>
        </w:tc>
        <w:tc>
          <w:tcPr>
            <w:tcW w:w="5164" w:type="dxa"/>
            <w:tcBorders>
              <w:top w:val="outset" w:sz="6" w:space="0" w:color="C0C0C0"/>
              <w:left w:val="outset" w:sz="6" w:space="0" w:color="C0C0C0"/>
              <w:bottom w:val="outset" w:sz="6" w:space="0" w:color="C0C0C0"/>
              <w:right w:val="outset" w:sz="6" w:space="0" w:color="C0C0C0"/>
            </w:tcBorders>
            <w:tcMar>
              <w:top w:w="15" w:type="dxa"/>
              <w:left w:w="15" w:type="dxa"/>
              <w:bottom w:w="15" w:type="dxa"/>
              <w:right w:w="15" w:type="dxa"/>
            </w:tcMar>
            <w:vAlign w:val="center"/>
            <w:hideMark/>
          </w:tcPr>
          <w:p w14:paraId="13E43E6E" w14:textId="77777777" w:rsidR="000C23BA" w:rsidRPr="000C23BA" w:rsidRDefault="000C23BA" w:rsidP="000D463F">
            <w:pPr>
              <w:spacing w:after="0" w:line="240" w:lineRule="auto"/>
              <w:rPr>
                <w:rFonts w:ascii="Times New Roman" w:eastAsia="Times New Roman" w:hAnsi="Times New Roman" w:cs="Times New Roman"/>
                <w:sz w:val="24"/>
                <w:szCs w:val="24"/>
                <w:lang w:eastAsia="en-US"/>
              </w:rPr>
            </w:pPr>
            <w:bookmarkStart w:id="8" w:name="_Hlk176340150"/>
            <w:r w:rsidRPr="000C23BA">
              <w:rPr>
                <w:rFonts w:ascii="Times New Roman" w:eastAsia="Times New Roman" w:hAnsi="Times New Roman" w:cs="Times New Roman"/>
                <w:sz w:val="24"/>
                <w:szCs w:val="24"/>
                <w:lang w:eastAsia="en-US"/>
              </w:rPr>
              <w:t>Программа «Комплексного развития социальной инфраструктуры Стрельниковского сельского поселения на 2016-2030 годы</w:t>
            </w:r>
            <w:bookmarkEnd w:id="8"/>
            <w:r w:rsidRPr="000C23BA">
              <w:rPr>
                <w:rFonts w:ascii="Times New Roman" w:eastAsia="Times New Roman" w:hAnsi="Times New Roman" w:cs="Times New Roman"/>
                <w:sz w:val="24"/>
                <w:szCs w:val="24"/>
                <w:lang w:eastAsia="en-US"/>
              </w:rPr>
              <w:t>»</w:t>
            </w:r>
          </w:p>
        </w:tc>
      </w:tr>
      <w:tr w:rsidR="000C23BA" w:rsidRPr="000C23BA" w14:paraId="65043013" w14:textId="77777777" w:rsidTr="000D463F">
        <w:trPr>
          <w:tblCellSpacing w:w="7" w:type="dxa"/>
        </w:trPr>
        <w:tc>
          <w:tcPr>
            <w:tcW w:w="5049" w:type="dxa"/>
            <w:tcBorders>
              <w:top w:val="outset" w:sz="6" w:space="0" w:color="C0C0C0"/>
              <w:left w:val="outset" w:sz="6" w:space="0" w:color="C0C0C0"/>
              <w:bottom w:val="outset" w:sz="6" w:space="0" w:color="C0C0C0"/>
              <w:right w:val="outset" w:sz="6" w:space="0" w:color="C0C0C0"/>
            </w:tcBorders>
            <w:tcMar>
              <w:top w:w="15" w:type="dxa"/>
              <w:left w:w="15" w:type="dxa"/>
              <w:bottom w:w="15" w:type="dxa"/>
              <w:right w:w="15" w:type="dxa"/>
            </w:tcMar>
            <w:vAlign w:val="center"/>
            <w:hideMark/>
          </w:tcPr>
          <w:p w14:paraId="2A6A69D8" w14:textId="77777777" w:rsidR="000C23BA" w:rsidRPr="000C23BA" w:rsidRDefault="000C23BA" w:rsidP="000D463F">
            <w:pPr>
              <w:spacing w:after="0" w:line="240" w:lineRule="auto"/>
              <w:rPr>
                <w:rFonts w:ascii="Times New Roman" w:eastAsia="Times New Roman" w:hAnsi="Times New Roman" w:cs="Times New Roman"/>
                <w:sz w:val="24"/>
                <w:szCs w:val="24"/>
                <w:lang w:eastAsia="en-US"/>
              </w:rPr>
            </w:pPr>
            <w:r w:rsidRPr="000C23BA">
              <w:rPr>
                <w:rFonts w:ascii="Times New Roman" w:eastAsia="Times New Roman" w:hAnsi="Times New Roman" w:cs="Times New Roman"/>
                <w:bCs/>
                <w:sz w:val="24"/>
                <w:szCs w:val="24"/>
                <w:lang w:eastAsia="en-US"/>
              </w:rPr>
              <w:t>Основание разработки программы:</w:t>
            </w:r>
          </w:p>
        </w:tc>
        <w:tc>
          <w:tcPr>
            <w:tcW w:w="5164" w:type="dxa"/>
            <w:tcBorders>
              <w:top w:val="outset" w:sz="6" w:space="0" w:color="C0C0C0"/>
              <w:left w:val="outset" w:sz="6" w:space="0" w:color="C0C0C0"/>
              <w:bottom w:val="outset" w:sz="6" w:space="0" w:color="C0C0C0"/>
              <w:right w:val="outset" w:sz="6" w:space="0" w:color="C0C0C0"/>
            </w:tcBorders>
            <w:tcMar>
              <w:top w:w="15" w:type="dxa"/>
              <w:left w:w="15" w:type="dxa"/>
              <w:bottom w:w="15" w:type="dxa"/>
              <w:right w:w="15" w:type="dxa"/>
            </w:tcMar>
            <w:vAlign w:val="center"/>
            <w:hideMark/>
          </w:tcPr>
          <w:p w14:paraId="4F6B5E0E" w14:textId="77777777" w:rsidR="000C23BA" w:rsidRPr="000C23BA" w:rsidRDefault="000C23BA" w:rsidP="000D463F">
            <w:pPr>
              <w:spacing w:after="0" w:line="240" w:lineRule="auto"/>
              <w:rPr>
                <w:rFonts w:ascii="Times New Roman" w:eastAsia="Times New Roman" w:hAnsi="Times New Roman" w:cs="Times New Roman"/>
                <w:sz w:val="24"/>
                <w:szCs w:val="24"/>
                <w:lang w:eastAsia="en-US"/>
              </w:rPr>
            </w:pPr>
            <w:r w:rsidRPr="000C23BA">
              <w:rPr>
                <w:rFonts w:ascii="Times New Roman" w:eastAsia="Times New Roman" w:hAnsi="Times New Roman" w:cs="Times New Roman"/>
                <w:sz w:val="24"/>
                <w:szCs w:val="24"/>
                <w:lang w:eastAsia="en-US"/>
              </w:rPr>
              <w:t>Федеральный Закон №131-ФЗ от 06.10.2003 «Об общих принципах организации местного самоуправления в Российской Федерации»</w:t>
            </w:r>
          </w:p>
        </w:tc>
      </w:tr>
      <w:tr w:rsidR="000C23BA" w:rsidRPr="000C23BA" w14:paraId="4286B5CA" w14:textId="77777777" w:rsidTr="000D463F">
        <w:trPr>
          <w:tblCellSpacing w:w="7" w:type="dxa"/>
        </w:trPr>
        <w:tc>
          <w:tcPr>
            <w:tcW w:w="5049" w:type="dxa"/>
            <w:tcBorders>
              <w:top w:val="outset" w:sz="6" w:space="0" w:color="C0C0C0"/>
              <w:left w:val="outset" w:sz="6" w:space="0" w:color="C0C0C0"/>
              <w:bottom w:val="outset" w:sz="6" w:space="0" w:color="C0C0C0"/>
              <w:right w:val="outset" w:sz="6" w:space="0" w:color="C0C0C0"/>
            </w:tcBorders>
            <w:tcMar>
              <w:top w:w="15" w:type="dxa"/>
              <w:left w:w="15" w:type="dxa"/>
              <w:bottom w:w="15" w:type="dxa"/>
              <w:right w:w="15" w:type="dxa"/>
            </w:tcMar>
            <w:vAlign w:val="center"/>
            <w:hideMark/>
          </w:tcPr>
          <w:p w14:paraId="6CB545CE" w14:textId="77777777" w:rsidR="000C23BA" w:rsidRPr="000C23BA" w:rsidRDefault="000C23BA" w:rsidP="000D463F">
            <w:pPr>
              <w:spacing w:after="0" w:line="240" w:lineRule="auto"/>
              <w:rPr>
                <w:rFonts w:ascii="Times New Roman" w:eastAsia="Times New Roman" w:hAnsi="Times New Roman" w:cs="Times New Roman"/>
                <w:sz w:val="24"/>
                <w:szCs w:val="24"/>
                <w:lang w:eastAsia="en-US"/>
              </w:rPr>
            </w:pPr>
            <w:r w:rsidRPr="000C23BA">
              <w:rPr>
                <w:rFonts w:ascii="Times New Roman" w:eastAsia="Times New Roman" w:hAnsi="Times New Roman" w:cs="Times New Roman"/>
                <w:bCs/>
                <w:sz w:val="24"/>
                <w:szCs w:val="24"/>
                <w:lang w:eastAsia="en-US"/>
              </w:rPr>
              <w:t>Заказчик программы:</w:t>
            </w:r>
          </w:p>
          <w:p w14:paraId="0143E82D" w14:textId="77777777" w:rsidR="000C23BA" w:rsidRPr="000C23BA" w:rsidRDefault="000C23BA" w:rsidP="000D463F">
            <w:pPr>
              <w:spacing w:after="0" w:line="240" w:lineRule="auto"/>
              <w:rPr>
                <w:rFonts w:ascii="Times New Roman" w:eastAsia="Times New Roman" w:hAnsi="Times New Roman" w:cs="Times New Roman"/>
                <w:sz w:val="24"/>
                <w:szCs w:val="24"/>
                <w:lang w:eastAsia="en-US"/>
              </w:rPr>
            </w:pPr>
            <w:r w:rsidRPr="000C23BA">
              <w:rPr>
                <w:rFonts w:ascii="Times New Roman" w:eastAsia="Times New Roman" w:hAnsi="Times New Roman" w:cs="Times New Roman"/>
                <w:bCs/>
                <w:sz w:val="24"/>
                <w:szCs w:val="24"/>
                <w:lang w:eastAsia="en-US"/>
              </w:rPr>
              <w:t>Разработчик программы:</w:t>
            </w:r>
          </w:p>
        </w:tc>
        <w:tc>
          <w:tcPr>
            <w:tcW w:w="5164" w:type="dxa"/>
            <w:tcBorders>
              <w:top w:val="outset" w:sz="6" w:space="0" w:color="C0C0C0"/>
              <w:left w:val="outset" w:sz="6" w:space="0" w:color="C0C0C0"/>
              <w:bottom w:val="outset" w:sz="6" w:space="0" w:color="C0C0C0"/>
              <w:right w:val="outset" w:sz="6" w:space="0" w:color="C0C0C0"/>
            </w:tcBorders>
            <w:tcMar>
              <w:top w:w="15" w:type="dxa"/>
              <w:left w:w="15" w:type="dxa"/>
              <w:bottom w:w="15" w:type="dxa"/>
              <w:right w:w="15" w:type="dxa"/>
            </w:tcMar>
            <w:vAlign w:val="center"/>
            <w:hideMark/>
          </w:tcPr>
          <w:p w14:paraId="252EAF09" w14:textId="01D84D3D" w:rsidR="000C23BA" w:rsidRPr="000C23BA" w:rsidRDefault="000C23BA" w:rsidP="000D463F">
            <w:pPr>
              <w:spacing w:after="0" w:line="240" w:lineRule="auto"/>
              <w:rPr>
                <w:rFonts w:ascii="Times New Roman" w:eastAsia="Times New Roman" w:hAnsi="Times New Roman" w:cs="Times New Roman"/>
                <w:sz w:val="24"/>
                <w:szCs w:val="24"/>
                <w:lang w:eastAsia="en-US"/>
              </w:rPr>
            </w:pPr>
            <w:r w:rsidRPr="000C23BA">
              <w:rPr>
                <w:rFonts w:ascii="Times New Roman" w:eastAsia="Times New Roman" w:hAnsi="Times New Roman" w:cs="Times New Roman"/>
                <w:sz w:val="24"/>
                <w:szCs w:val="24"/>
                <w:lang w:eastAsia="en-US"/>
              </w:rPr>
              <w:t xml:space="preserve">Администрация Стрельниковского сельского поселения Атюрьевского муниципального района Республики Мордовия </w:t>
            </w:r>
          </w:p>
          <w:p w14:paraId="0AFDB7F4" w14:textId="47DF610D" w:rsidR="000C23BA" w:rsidRPr="000C23BA" w:rsidRDefault="000C23BA" w:rsidP="000D463F">
            <w:pPr>
              <w:spacing w:after="0" w:line="240" w:lineRule="auto"/>
              <w:rPr>
                <w:rFonts w:ascii="Times New Roman" w:eastAsia="Times New Roman" w:hAnsi="Times New Roman" w:cs="Times New Roman"/>
                <w:sz w:val="24"/>
                <w:szCs w:val="24"/>
                <w:lang w:eastAsia="en-US"/>
              </w:rPr>
            </w:pPr>
            <w:r w:rsidRPr="000C23BA">
              <w:rPr>
                <w:rFonts w:ascii="Times New Roman" w:eastAsia="Times New Roman" w:hAnsi="Times New Roman" w:cs="Times New Roman"/>
                <w:sz w:val="24"/>
                <w:szCs w:val="24"/>
                <w:lang w:eastAsia="en-US"/>
              </w:rPr>
              <w:t xml:space="preserve">Администрация Стрельниковского сельского поселения Атюрьевского муниципального района Республики Мордовия </w:t>
            </w:r>
          </w:p>
        </w:tc>
      </w:tr>
      <w:tr w:rsidR="000C23BA" w:rsidRPr="000C23BA" w14:paraId="7B39F601" w14:textId="77777777" w:rsidTr="000D463F">
        <w:trPr>
          <w:tblCellSpacing w:w="7" w:type="dxa"/>
        </w:trPr>
        <w:tc>
          <w:tcPr>
            <w:tcW w:w="5049" w:type="dxa"/>
            <w:tcBorders>
              <w:top w:val="outset" w:sz="6" w:space="0" w:color="C0C0C0"/>
              <w:left w:val="outset" w:sz="6" w:space="0" w:color="C0C0C0"/>
              <w:bottom w:val="outset" w:sz="6" w:space="0" w:color="C0C0C0"/>
              <w:right w:val="outset" w:sz="6" w:space="0" w:color="C0C0C0"/>
            </w:tcBorders>
            <w:tcMar>
              <w:top w:w="15" w:type="dxa"/>
              <w:left w:w="15" w:type="dxa"/>
              <w:bottom w:w="15" w:type="dxa"/>
              <w:right w:w="15" w:type="dxa"/>
            </w:tcMar>
            <w:vAlign w:val="center"/>
            <w:hideMark/>
          </w:tcPr>
          <w:p w14:paraId="44F8D3AC" w14:textId="77777777" w:rsidR="000C23BA" w:rsidRPr="000C23BA" w:rsidRDefault="000C23BA" w:rsidP="000D463F">
            <w:pPr>
              <w:spacing w:after="0" w:line="240" w:lineRule="auto"/>
              <w:rPr>
                <w:rFonts w:ascii="Times New Roman" w:eastAsia="Times New Roman" w:hAnsi="Times New Roman" w:cs="Times New Roman"/>
                <w:sz w:val="24"/>
                <w:szCs w:val="24"/>
                <w:lang w:eastAsia="en-US"/>
              </w:rPr>
            </w:pPr>
            <w:r w:rsidRPr="000C23BA">
              <w:rPr>
                <w:rFonts w:ascii="Times New Roman" w:eastAsia="Times New Roman" w:hAnsi="Times New Roman" w:cs="Times New Roman"/>
                <w:bCs/>
                <w:sz w:val="24"/>
                <w:szCs w:val="24"/>
                <w:lang w:eastAsia="en-US"/>
              </w:rPr>
              <w:t>Основная цель программы:</w:t>
            </w:r>
          </w:p>
        </w:tc>
        <w:tc>
          <w:tcPr>
            <w:tcW w:w="5164" w:type="dxa"/>
            <w:tcBorders>
              <w:top w:val="outset" w:sz="6" w:space="0" w:color="C0C0C0"/>
              <w:left w:val="outset" w:sz="6" w:space="0" w:color="C0C0C0"/>
              <w:bottom w:val="outset" w:sz="6" w:space="0" w:color="C0C0C0"/>
              <w:right w:val="outset" w:sz="6" w:space="0" w:color="C0C0C0"/>
            </w:tcBorders>
            <w:tcMar>
              <w:top w:w="15" w:type="dxa"/>
              <w:left w:w="15" w:type="dxa"/>
              <w:bottom w:w="15" w:type="dxa"/>
              <w:right w:w="15" w:type="dxa"/>
            </w:tcMar>
            <w:vAlign w:val="center"/>
            <w:hideMark/>
          </w:tcPr>
          <w:p w14:paraId="18DD4202" w14:textId="77777777" w:rsidR="000C23BA" w:rsidRPr="000C23BA" w:rsidRDefault="000C23BA" w:rsidP="000D463F">
            <w:pPr>
              <w:spacing w:after="0" w:line="240" w:lineRule="auto"/>
              <w:rPr>
                <w:rFonts w:ascii="Times New Roman" w:eastAsia="Times New Roman" w:hAnsi="Times New Roman" w:cs="Times New Roman"/>
                <w:sz w:val="24"/>
                <w:szCs w:val="24"/>
                <w:lang w:eastAsia="en-US"/>
              </w:rPr>
            </w:pPr>
            <w:r w:rsidRPr="000C23BA">
              <w:rPr>
                <w:rFonts w:ascii="Times New Roman" w:eastAsia="Times New Roman" w:hAnsi="Times New Roman" w:cs="Times New Roman"/>
                <w:sz w:val="24"/>
                <w:szCs w:val="24"/>
                <w:lang w:eastAsia="en-US"/>
              </w:rPr>
              <w:t xml:space="preserve">Повышение качества жизни населения, его занятости и самозанятости, экономических, социальных и культурных возможностей на основе развития сельхозпроизводства, предпринимательства, личных подсобных хозяйств торговой инфраструктуры и сферы услуг. </w:t>
            </w:r>
          </w:p>
        </w:tc>
      </w:tr>
      <w:tr w:rsidR="000C23BA" w:rsidRPr="000C23BA" w14:paraId="3E8F80E8" w14:textId="77777777" w:rsidTr="000D463F">
        <w:trPr>
          <w:tblCellSpacing w:w="7" w:type="dxa"/>
        </w:trPr>
        <w:tc>
          <w:tcPr>
            <w:tcW w:w="5049" w:type="dxa"/>
            <w:tcBorders>
              <w:top w:val="outset" w:sz="6" w:space="0" w:color="C0C0C0"/>
              <w:left w:val="outset" w:sz="6" w:space="0" w:color="C0C0C0"/>
              <w:bottom w:val="outset" w:sz="6" w:space="0" w:color="C0C0C0"/>
              <w:right w:val="outset" w:sz="6" w:space="0" w:color="C0C0C0"/>
            </w:tcBorders>
            <w:tcMar>
              <w:top w:w="15" w:type="dxa"/>
              <w:left w:w="15" w:type="dxa"/>
              <w:bottom w:w="15" w:type="dxa"/>
              <w:right w:w="15" w:type="dxa"/>
            </w:tcMar>
            <w:vAlign w:val="center"/>
            <w:hideMark/>
          </w:tcPr>
          <w:p w14:paraId="799F75CD" w14:textId="77777777" w:rsidR="000C23BA" w:rsidRPr="000C23BA" w:rsidRDefault="000C23BA" w:rsidP="000D463F">
            <w:pPr>
              <w:spacing w:after="0" w:line="240" w:lineRule="auto"/>
              <w:rPr>
                <w:rFonts w:ascii="Times New Roman" w:eastAsia="Times New Roman" w:hAnsi="Times New Roman" w:cs="Times New Roman"/>
                <w:sz w:val="24"/>
                <w:szCs w:val="24"/>
                <w:lang w:eastAsia="en-US"/>
              </w:rPr>
            </w:pPr>
            <w:r w:rsidRPr="000C23BA">
              <w:rPr>
                <w:rFonts w:ascii="Times New Roman" w:eastAsia="Times New Roman" w:hAnsi="Times New Roman" w:cs="Times New Roman"/>
                <w:bCs/>
                <w:sz w:val="24"/>
                <w:szCs w:val="24"/>
                <w:lang w:eastAsia="en-US"/>
              </w:rPr>
              <w:t>Задачи программы:</w:t>
            </w:r>
          </w:p>
        </w:tc>
        <w:tc>
          <w:tcPr>
            <w:tcW w:w="5164" w:type="dxa"/>
            <w:tcBorders>
              <w:top w:val="outset" w:sz="6" w:space="0" w:color="C0C0C0"/>
              <w:left w:val="outset" w:sz="6" w:space="0" w:color="C0C0C0"/>
              <w:bottom w:val="outset" w:sz="6" w:space="0" w:color="C0C0C0"/>
              <w:right w:val="outset" w:sz="6" w:space="0" w:color="C0C0C0"/>
            </w:tcBorders>
            <w:tcMar>
              <w:top w:w="15" w:type="dxa"/>
              <w:left w:w="15" w:type="dxa"/>
              <w:bottom w:w="15" w:type="dxa"/>
              <w:right w:w="15" w:type="dxa"/>
            </w:tcMar>
            <w:vAlign w:val="center"/>
            <w:hideMark/>
          </w:tcPr>
          <w:p w14:paraId="757739F9" w14:textId="77777777" w:rsidR="000C23BA" w:rsidRPr="000C23BA" w:rsidRDefault="000C23BA" w:rsidP="000D463F">
            <w:pPr>
              <w:spacing w:after="0" w:line="240" w:lineRule="auto"/>
              <w:rPr>
                <w:rFonts w:ascii="Times New Roman" w:eastAsia="Times New Roman" w:hAnsi="Times New Roman" w:cs="Times New Roman"/>
                <w:sz w:val="24"/>
                <w:szCs w:val="24"/>
                <w:lang w:eastAsia="en-US"/>
              </w:rPr>
            </w:pPr>
            <w:r w:rsidRPr="000C23BA">
              <w:rPr>
                <w:rFonts w:ascii="Times New Roman" w:eastAsia="Times New Roman" w:hAnsi="Times New Roman" w:cs="Times New Roman"/>
                <w:sz w:val="24"/>
                <w:szCs w:val="24"/>
                <w:lang w:eastAsia="en-US"/>
              </w:rPr>
              <w:t>1. Создание правовых, организационных, институциональных и экономических условий для перехода к устойчивому развитию социальной инфраструктуры поселения, эффективной реализации полномочий органов местного самоуправления;</w:t>
            </w:r>
          </w:p>
          <w:p w14:paraId="79F7F313" w14:textId="77777777" w:rsidR="000C23BA" w:rsidRPr="000C23BA" w:rsidRDefault="000C23BA" w:rsidP="000D463F">
            <w:pPr>
              <w:spacing w:after="0" w:line="240" w:lineRule="auto"/>
              <w:rPr>
                <w:rFonts w:ascii="Times New Roman" w:eastAsia="Times New Roman" w:hAnsi="Times New Roman" w:cs="Times New Roman"/>
                <w:sz w:val="24"/>
                <w:szCs w:val="24"/>
                <w:lang w:eastAsia="en-US"/>
              </w:rPr>
            </w:pPr>
            <w:r w:rsidRPr="000C23BA">
              <w:rPr>
                <w:rFonts w:ascii="Times New Roman" w:eastAsia="Times New Roman" w:hAnsi="Times New Roman" w:cs="Times New Roman"/>
                <w:sz w:val="24"/>
                <w:szCs w:val="24"/>
                <w:lang w:eastAsia="en-US"/>
              </w:rPr>
              <w:t>2. Развитие и расширение информационно-консультационного и правового обслуживания населения;</w:t>
            </w:r>
          </w:p>
          <w:p w14:paraId="38351637" w14:textId="77777777" w:rsidR="000C23BA" w:rsidRPr="000C23BA" w:rsidRDefault="000C23BA" w:rsidP="000D463F">
            <w:pPr>
              <w:spacing w:after="0" w:line="240" w:lineRule="auto"/>
              <w:rPr>
                <w:rFonts w:ascii="Times New Roman" w:eastAsia="Times New Roman" w:hAnsi="Times New Roman" w:cs="Times New Roman"/>
                <w:sz w:val="24"/>
                <w:szCs w:val="24"/>
                <w:lang w:eastAsia="en-US"/>
              </w:rPr>
            </w:pPr>
            <w:r w:rsidRPr="000C23BA">
              <w:rPr>
                <w:rFonts w:ascii="Times New Roman" w:eastAsia="Times New Roman" w:hAnsi="Times New Roman" w:cs="Times New Roman"/>
                <w:sz w:val="24"/>
                <w:szCs w:val="24"/>
                <w:lang w:eastAsia="en-US"/>
              </w:rPr>
              <w:t>3. Строительство и ремонт водопровода, благоустройство поселения, ремонт дорог;</w:t>
            </w:r>
          </w:p>
          <w:p w14:paraId="67A20EA0" w14:textId="77777777" w:rsidR="000C23BA" w:rsidRPr="000C23BA" w:rsidRDefault="000C23BA" w:rsidP="000D463F">
            <w:pPr>
              <w:spacing w:after="0" w:line="240" w:lineRule="auto"/>
              <w:ind w:firstLine="11"/>
              <w:rPr>
                <w:rFonts w:ascii="Times New Roman" w:eastAsia="Times New Roman" w:hAnsi="Times New Roman" w:cs="Times New Roman"/>
                <w:sz w:val="24"/>
                <w:szCs w:val="24"/>
                <w:lang w:eastAsia="en-US"/>
              </w:rPr>
            </w:pPr>
            <w:r w:rsidRPr="000C23BA">
              <w:rPr>
                <w:rFonts w:ascii="Times New Roman" w:eastAsia="Times New Roman" w:hAnsi="Times New Roman" w:cs="Times New Roman"/>
                <w:sz w:val="24"/>
                <w:szCs w:val="24"/>
                <w:lang w:eastAsia="en-US"/>
              </w:rPr>
              <w:t>5. Развитие социальной инфраструктуры, культуры, физкультуры и спорта: повышение роли физкультуры и спорта в деле профилактики правонарушений, преодоления распространения наркомании и алкоголизма;</w:t>
            </w:r>
          </w:p>
          <w:p w14:paraId="4F17F760" w14:textId="77777777" w:rsidR="000C23BA" w:rsidRPr="000C23BA" w:rsidRDefault="000C23BA" w:rsidP="000D463F">
            <w:pPr>
              <w:spacing w:after="0" w:line="240" w:lineRule="auto"/>
              <w:rPr>
                <w:rFonts w:ascii="Times New Roman" w:eastAsia="Times New Roman" w:hAnsi="Times New Roman" w:cs="Times New Roman"/>
                <w:sz w:val="24"/>
                <w:szCs w:val="24"/>
                <w:lang w:eastAsia="en-US"/>
              </w:rPr>
            </w:pPr>
            <w:r w:rsidRPr="000C23BA">
              <w:rPr>
                <w:rFonts w:ascii="Times New Roman" w:eastAsia="Times New Roman" w:hAnsi="Times New Roman" w:cs="Times New Roman"/>
                <w:sz w:val="24"/>
                <w:szCs w:val="24"/>
                <w:lang w:eastAsia="en-US"/>
              </w:rPr>
              <w:t>6. Ремонт объектов культуры и активизация культурной деятельности;</w:t>
            </w:r>
          </w:p>
          <w:p w14:paraId="657A0340" w14:textId="77777777" w:rsidR="000C23BA" w:rsidRPr="000C23BA" w:rsidRDefault="000C23BA" w:rsidP="000D463F">
            <w:pPr>
              <w:spacing w:after="0" w:line="240" w:lineRule="auto"/>
              <w:rPr>
                <w:rFonts w:ascii="Times New Roman" w:eastAsia="Times New Roman" w:hAnsi="Times New Roman" w:cs="Times New Roman"/>
                <w:sz w:val="24"/>
                <w:szCs w:val="24"/>
                <w:lang w:eastAsia="en-US"/>
              </w:rPr>
            </w:pPr>
            <w:r w:rsidRPr="000C23BA">
              <w:rPr>
                <w:rFonts w:ascii="Times New Roman" w:eastAsia="Times New Roman" w:hAnsi="Times New Roman" w:cs="Times New Roman"/>
                <w:sz w:val="24"/>
                <w:szCs w:val="24"/>
                <w:lang w:eastAsia="en-US"/>
              </w:rPr>
              <w:t>7. Развитие личных подсобных хозяйств;</w:t>
            </w:r>
          </w:p>
          <w:p w14:paraId="14DBA53D" w14:textId="77777777" w:rsidR="000C23BA" w:rsidRPr="000C23BA" w:rsidRDefault="000C23BA" w:rsidP="000D463F">
            <w:pPr>
              <w:spacing w:after="0" w:line="240" w:lineRule="auto"/>
              <w:rPr>
                <w:rFonts w:ascii="Times New Roman" w:eastAsia="Times New Roman" w:hAnsi="Times New Roman" w:cs="Times New Roman"/>
                <w:sz w:val="24"/>
                <w:szCs w:val="24"/>
                <w:lang w:eastAsia="en-US"/>
              </w:rPr>
            </w:pPr>
            <w:r w:rsidRPr="000C23BA">
              <w:rPr>
                <w:rFonts w:ascii="Times New Roman" w:eastAsia="Times New Roman" w:hAnsi="Times New Roman" w:cs="Times New Roman"/>
                <w:sz w:val="24"/>
                <w:szCs w:val="24"/>
                <w:lang w:eastAsia="en-US"/>
              </w:rPr>
              <w:t>8. Создание условий для безопасного проживания населения на территории поселения.</w:t>
            </w:r>
          </w:p>
          <w:p w14:paraId="495ED9B8" w14:textId="77777777" w:rsidR="000C23BA" w:rsidRPr="000C23BA" w:rsidRDefault="000C23BA" w:rsidP="000D463F">
            <w:pPr>
              <w:spacing w:after="0" w:line="240" w:lineRule="auto"/>
              <w:rPr>
                <w:rFonts w:ascii="Times New Roman" w:eastAsia="Times New Roman" w:hAnsi="Times New Roman" w:cs="Times New Roman"/>
                <w:sz w:val="24"/>
                <w:szCs w:val="24"/>
                <w:lang w:eastAsia="en-US"/>
              </w:rPr>
            </w:pPr>
            <w:r w:rsidRPr="000C23BA">
              <w:rPr>
                <w:rFonts w:ascii="Times New Roman" w:eastAsia="Times New Roman" w:hAnsi="Times New Roman" w:cs="Times New Roman"/>
                <w:sz w:val="24"/>
                <w:szCs w:val="24"/>
                <w:lang w:eastAsia="en-US"/>
              </w:rPr>
              <w:t>9. Содействие развитию малого предпринимательства, организации новых рабочих мест:</w:t>
            </w:r>
          </w:p>
          <w:p w14:paraId="56D34966" w14:textId="5A54A4C7" w:rsidR="000C23BA" w:rsidRPr="000C23BA" w:rsidRDefault="000C23BA" w:rsidP="000D463F">
            <w:pPr>
              <w:spacing w:after="0" w:line="240" w:lineRule="auto"/>
              <w:ind w:firstLine="11"/>
              <w:rPr>
                <w:rFonts w:ascii="Times New Roman" w:eastAsia="Times New Roman" w:hAnsi="Times New Roman" w:cs="Times New Roman"/>
                <w:sz w:val="24"/>
                <w:szCs w:val="24"/>
                <w:lang w:eastAsia="en-US"/>
              </w:rPr>
            </w:pPr>
            <w:r w:rsidRPr="000C23BA">
              <w:rPr>
                <w:rFonts w:ascii="Times New Roman" w:eastAsia="Times New Roman" w:hAnsi="Times New Roman" w:cs="Times New Roman"/>
                <w:sz w:val="24"/>
                <w:szCs w:val="24"/>
                <w:lang w:eastAsia="en-US"/>
              </w:rPr>
              <w:t xml:space="preserve">10. Содействие в привлечении молодых специалистов в поселение (учителей, работников </w:t>
            </w:r>
            <w:r w:rsidRPr="000C23BA">
              <w:rPr>
                <w:rFonts w:ascii="Times New Roman" w:eastAsia="Times New Roman" w:hAnsi="Times New Roman" w:cs="Times New Roman"/>
                <w:sz w:val="24"/>
                <w:szCs w:val="24"/>
                <w:lang w:eastAsia="en-US"/>
              </w:rPr>
              <w:lastRenderedPageBreak/>
              <w:t>культуры, муниципальных служащих);</w:t>
            </w:r>
          </w:p>
          <w:p w14:paraId="02B3BAEE" w14:textId="77777777" w:rsidR="000C23BA" w:rsidRPr="000C23BA" w:rsidRDefault="000C23BA" w:rsidP="000D463F">
            <w:pPr>
              <w:spacing w:after="0" w:line="240" w:lineRule="auto"/>
              <w:ind w:firstLine="11"/>
              <w:rPr>
                <w:rFonts w:ascii="Times New Roman" w:eastAsia="Times New Roman" w:hAnsi="Times New Roman" w:cs="Times New Roman"/>
                <w:sz w:val="24"/>
                <w:szCs w:val="24"/>
                <w:lang w:eastAsia="en-US"/>
              </w:rPr>
            </w:pPr>
            <w:r w:rsidRPr="000C23BA">
              <w:rPr>
                <w:rFonts w:ascii="Times New Roman" w:eastAsia="Times New Roman" w:hAnsi="Times New Roman" w:cs="Times New Roman"/>
                <w:sz w:val="24"/>
                <w:szCs w:val="24"/>
                <w:lang w:eastAsia="en-US"/>
              </w:rPr>
              <w:t>11. Содействие в обеспечении социальной поддержки слабозащищенным слоям населения:</w:t>
            </w:r>
          </w:p>
          <w:p w14:paraId="4416ED04" w14:textId="77777777" w:rsidR="000C23BA" w:rsidRPr="000C23BA" w:rsidRDefault="000C23BA" w:rsidP="000D463F">
            <w:pPr>
              <w:spacing w:after="0" w:line="240" w:lineRule="auto"/>
              <w:ind w:firstLine="11"/>
              <w:rPr>
                <w:rFonts w:ascii="Times New Roman" w:eastAsia="Times New Roman" w:hAnsi="Times New Roman" w:cs="Times New Roman"/>
                <w:sz w:val="24"/>
                <w:szCs w:val="24"/>
                <w:lang w:eastAsia="en-US"/>
              </w:rPr>
            </w:pPr>
            <w:r w:rsidRPr="000C23BA">
              <w:rPr>
                <w:rFonts w:ascii="Times New Roman" w:eastAsia="Times New Roman" w:hAnsi="Times New Roman" w:cs="Times New Roman"/>
                <w:sz w:val="24"/>
                <w:szCs w:val="24"/>
                <w:lang w:eastAsia="en-US"/>
              </w:rPr>
              <w:t>12. Привлечение средств из бюджетов различных уровней на укрепление жилищно-коммунальной сферы, на строительство и ремонт внутри-поселковых дорог, благоустройство поселения, развитие физкультуры и спорта.</w:t>
            </w:r>
          </w:p>
        </w:tc>
      </w:tr>
      <w:tr w:rsidR="000C23BA" w:rsidRPr="000C23BA" w14:paraId="2387EEAE" w14:textId="77777777" w:rsidTr="000D463F">
        <w:trPr>
          <w:tblCellSpacing w:w="7" w:type="dxa"/>
        </w:trPr>
        <w:tc>
          <w:tcPr>
            <w:tcW w:w="5049" w:type="dxa"/>
            <w:tcBorders>
              <w:top w:val="outset" w:sz="6" w:space="0" w:color="C0C0C0"/>
              <w:left w:val="outset" w:sz="6" w:space="0" w:color="C0C0C0"/>
              <w:bottom w:val="outset" w:sz="6" w:space="0" w:color="C0C0C0"/>
              <w:right w:val="outset" w:sz="6" w:space="0" w:color="C0C0C0"/>
            </w:tcBorders>
            <w:tcMar>
              <w:top w:w="15" w:type="dxa"/>
              <w:left w:w="15" w:type="dxa"/>
              <w:bottom w:w="15" w:type="dxa"/>
              <w:right w:w="15" w:type="dxa"/>
            </w:tcMar>
            <w:vAlign w:val="center"/>
            <w:hideMark/>
          </w:tcPr>
          <w:p w14:paraId="22511595" w14:textId="77777777" w:rsidR="000C23BA" w:rsidRPr="000C23BA" w:rsidRDefault="000C23BA" w:rsidP="000D463F">
            <w:pPr>
              <w:spacing w:after="0" w:line="240" w:lineRule="auto"/>
              <w:rPr>
                <w:rFonts w:ascii="Times New Roman" w:eastAsia="Times New Roman" w:hAnsi="Times New Roman" w:cs="Times New Roman"/>
                <w:sz w:val="24"/>
                <w:szCs w:val="24"/>
                <w:lang w:eastAsia="en-US"/>
              </w:rPr>
            </w:pPr>
            <w:r w:rsidRPr="000C23BA">
              <w:rPr>
                <w:rFonts w:ascii="Times New Roman" w:eastAsia="Times New Roman" w:hAnsi="Times New Roman" w:cs="Times New Roman"/>
                <w:sz w:val="24"/>
                <w:szCs w:val="24"/>
                <w:lang w:eastAsia="en-US"/>
              </w:rPr>
              <w:lastRenderedPageBreak/>
              <w:t>Сроки реализации Программы:</w:t>
            </w:r>
          </w:p>
        </w:tc>
        <w:tc>
          <w:tcPr>
            <w:tcW w:w="5164" w:type="dxa"/>
            <w:tcBorders>
              <w:top w:val="outset" w:sz="6" w:space="0" w:color="C0C0C0"/>
              <w:left w:val="outset" w:sz="6" w:space="0" w:color="C0C0C0"/>
              <w:bottom w:val="outset" w:sz="6" w:space="0" w:color="C0C0C0"/>
              <w:right w:val="outset" w:sz="6" w:space="0" w:color="C0C0C0"/>
            </w:tcBorders>
            <w:tcMar>
              <w:top w:w="15" w:type="dxa"/>
              <w:left w:w="15" w:type="dxa"/>
              <w:bottom w:w="15" w:type="dxa"/>
              <w:right w:w="15" w:type="dxa"/>
            </w:tcMar>
            <w:vAlign w:val="center"/>
            <w:hideMark/>
          </w:tcPr>
          <w:p w14:paraId="1BB5ABAE" w14:textId="77777777" w:rsidR="000C23BA" w:rsidRPr="000C23BA" w:rsidRDefault="000C23BA" w:rsidP="000D463F">
            <w:pPr>
              <w:spacing w:after="0" w:line="240" w:lineRule="auto"/>
              <w:rPr>
                <w:rFonts w:ascii="Times New Roman" w:eastAsia="Times New Roman" w:hAnsi="Times New Roman" w:cs="Times New Roman"/>
                <w:sz w:val="24"/>
                <w:szCs w:val="24"/>
                <w:lang w:eastAsia="en-US"/>
              </w:rPr>
            </w:pPr>
            <w:r w:rsidRPr="000C23BA">
              <w:rPr>
                <w:rFonts w:ascii="Times New Roman" w:eastAsia="Times New Roman" w:hAnsi="Times New Roman" w:cs="Times New Roman"/>
                <w:sz w:val="24"/>
                <w:szCs w:val="24"/>
                <w:lang w:eastAsia="en-US"/>
              </w:rPr>
              <w:t xml:space="preserve">2016 - 2030 </w:t>
            </w:r>
            <w:proofErr w:type="spellStart"/>
            <w:r w:rsidRPr="000C23BA">
              <w:rPr>
                <w:rFonts w:ascii="Times New Roman" w:eastAsia="Times New Roman" w:hAnsi="Times New Roman" w:cs="Times New Roman"/>
                <w:sz w:val="24"/>
                <w:szCs w:val="24"/>
                <w:lang w:eastAsia="en-US"/>
              </w:rPr>
              <w:t>г.г</w:t>
            </w:r>
            <w:proofErr w:type="spellEnd"/>
            <w:r w:rsidRPr="000C23BA">
              <w:rPr>
                <w:rFonts w:ascii="Times New Roman" w:eastAsia="Times New Roman" w:hAnsi="Times New Roman" w:cs="Times New Roman"/>
                <w:sz w:val="24"/>
                <w:szCs w:val="24"/>
                <w:lang w:eastAsia="en-US"/>
              </w:rPr>
              <w:t>.</w:t>
            </w:r>
          </w:p>
        </w:tc>
      </w:tr>
      <w:tr w:rsidR="000C23BA" w:rsidRPr="000C23BA" w14:paraId="0F6C76F2" w14:textId="77777777" w:rsidTr="000D463F">
        <w:trPr>
          <w:tblCellSpacing w:w="7" w:type="dxa"/>
        </w:trPr>
        <w:tc>
          <w:tcPr>
            <w:tcW w:w="10227" w:type="dxa"/>
            <w:gridSpan w:val="2"/>
            <w:tcBorders>
              <w:top w:val="outset" w:sz="6" w:space="0" w:color="C0C0C0"/>
              <w:left w:val="outset" w:sz="6" w:space="0" w:color="C0C0C0"/>
              <w:bottom w:val="outset" w:sz="6" w:space="0" w:color="C0C0C0"/>
              <w:right w:val="outset" w:sz="6" w:space="0" w:color="C0C0C0"/>
            </w:tcBorders>
            <w:tcMar>
              <w:top w:w="15" w:type="dxa"/>
              <w:left w:w="15" w:type="dxa"/>
              <w:bottom w:w="15" w:type="dxa"/>
              <w:right w:w="15" w:type="dxa"/>
            </w:tcMar>
            <w:vAlign w:val="center"/>
            <w:hideMark/>
          </w:tcPr>
          <w:p w14:paraId="30DC5317" w14:textId="77777777" w:rsidR="000C23BA" w:rsidRPr="000C23BA" w:rsidRDefault="000C23BA" w:rsidP="000D463F">
            <w:pPr>
              <w:spacing w:after="0" w:line="240" w:lineRule="auto"/>
              <w:rPr>
                <w:rFonts w:ascii="Times New Roman" w:eastAsia="Times New Roman" w:hAnsi="Times New Roman" w:cs="Times New Roman"/>
                <w:sz w:val="24"/>
                <w:szCs w:val="24"/>
                <w:lang w:eastAsia="en-US"/>
              </w:rPr>
            </w:pPr>
            <w:r w:rsidRPr="000C23BA">
              <w:rPr>
                <w:rFonts w:ascii="Times New Roman" w:eastAsia="Times New Roman" w:hAnsi="Times New Roman" w:cs="Times New Roman"/>
                <w:sz w:val="24"/>
                <w:szCs w:val="24"/>
                <w:lang w:eastAsia="en-US"/>
              </w:rPr>
              <w:t>Перечень подпрограмм и основных мероприятий</w:t>
            </w:r>
          </w:p>
        </w:tc>
      </w:tr>
      <w:tr w:rsidR="000C23BA" w:rsidRPr="000C23BA" w14:paraId="6B56235B" w14:textId="77777777" w:rsidTr="000D463F">
        <w:trPr>
          <w:tblCellSpacing w:w="7" w:type="dxa"/>
        </w:trPr>
        <w:tc>
          <w:tcPr>
            <w:tcW w:w="5049" w:type="dxa"/>
            <w:tcBorders>
              <w:top w:val="outset" w:sz="6" w:space="0" w:color="C0C0C0"/>
              <w:left w:val="outset" w:sz="6" w:space="0" w:color="C0C0C0"/>
              <w:bottom w:val="outset" w:sz="6" w:space="0" w:color="C0C0C0"/>
              <w:right w:val="outset" w:sz="6" w:space="0" w:color="C0C0C0"/>
            </w:tcBorders>
            <w:tcMar>
              <w:top w:w="15" w:type="dxa"/>
              <w:left w:w="15" w:type="dxa"/>
              <w:bottom w:w="15" w:type="dxa"/>
              <w:right w:w="15" w:type="dxa"/>
            </w:tcMar>
            <w:vAlign w:val="center"/>
            <w:hideMark/>
          </w:tcPr>
          <w:p w14:paraId="4F1BD05E" w14:textId="77777777" w:rsidR="000C23BA" w:rsidRPr="000C23BA" w:rsidRDefault="000C23BA" w:rsidP="000D463F">
            <w:pPr>
              <w:spacing w:after="0" w:line="240" w:lineRule="auto"/>
              <w:rPr>
                <w:rFonts w:ascii="Times New Roman" w:eastAsia="Times New Roman" w:hAnsi="Times New Roman" w:cs="Times New Roman"/>
                <w:sz w:val="24"/>
                <w:szCs w:val="24"/>
                <w:lang w:eastAsia="en-US"/>
              </w:rPr>
            </w:pPr>
            <w:r w:rsidRPr="000C23BA">
              <w:rPr>
                <w:rFonts w:ascii="Times New Roman" w:eastAsia="Times New Roman" w:hAnsi="Times New Roman" w:cs="Times New Roman"/>
                <w:sz w:val="24"/>
                <w:szCs w:val="24"/>
                <w:lang w:eastAsia="en-US"/>
              </w:rPr>
              <w:t>Основные исполнители программы:</w:t>
            </w:r>
          </w:p>
        </w:tc>
        <w:tc>
          <w:tcPr>
            <w:tcW w:w="5164" w:type="dxa"/>
            <w:tcBorders>
              <w:top w:val="outset" w:sz="6" w:space="0" w:color="C0C0C0"/>
              <w:left w:val="outset" w:sz="6" w:space="0" w:color="C0C0C0"/>
              <w:bottom w:val="outset" w:sz="6" w:space="0" w:color="C0C0C0"/>
              <w:right w:val="outset" w:sz="6" w:space="0" w:color="C0C0C0"/>
            </w:tcBorders>
            <w:tcMar>
              <w:top w:w="15" w:type="dxa"/>
              <w:left w:w="15" w:type="dxa"/>
              <w:bottom w:w="15" w:type="dxa"/>
              <w:right w:w="15" w:type="dxa"/>
            </w:tcMar>
            <w:vAlign w:val="center"/>
            <w:hideMark/>
          </w:tcPr>
          <w:p w14:paraId="791597A9" w14:textId="77777777" w:rsidR="000C23BA" w:rsidRPr="000C23BA" w:rsidRDefault="000C23BA" w:rsidP="000D463F">
            <w:pPr>
              <w:spacing w:after="0" w:line="240" w:lineRule="auto"/>
              <w:rPr>
                <w:rFonts w:ascii="Times New Roman" w:eastAsia="Times New Roman" w:hAnsi="Times New Roman" w:cs="Times New Roman"/>
                <w:sz w:val="24"/>
                <w:szCs w:val="24"/>
                <w:lang w:eastAsia="en-US"/>
              </w:rPr>
            </w:pPr>
            <w:r w:rsidRPr="000C23BA">
              <w:rPr>
                <w:rFonts w:ascii="Times New Roman" w:eastAsia="Times New Roman" w:hAnsi="Times New Roman" w:cs="Times New Roman"/>
                <w:sz w:val="24"/>
                <w:szCs w:val="24"/>
                <w:lang w:eastAsia="en-US"/>
              </w:rPr>
              <w:t>- Администрация Стрельниковского сельского поселения</w:t>
            </w:r>
          </w:p>
          <w:p w14:paraId="4C6835B7" w14:textId="77777777" w:rsidR="000C23BA" w:rsidRPr="000C23BA" w:rsidRDefault="000C23BA" w:rsidP="000D463F">
            <w:pPr>
              <w:spacing w:after="0" w:line="240" w:lineRule="auto"/>
              <w:rPr>
                <w:rFonts w:ascii="Times New Roman" w:eastAsia="Times New Roman" w:hAnsi="Times New Roman" w:cs="Times New Roman"/>
                <w:sz w:val="24"/>
                <w:szCs w:val="24"/>
                <w:lang w:eastAsia="en-US"/>
              </w:rPr>
            </w:pPr>
            <w:r w:rsidRPr="000C23BA">
              <w:rPr>
                <w:rFonts w:ascii="Times New Roman" w:eastAsia="Times New Roman" w:hAnsi="Times New Roman" w:cs="Times New Roman"/>
                <w:sz w:val="24"/>
                <w:szCs w:val="24"/>
                <w:lang w:eastAsia="en-US"/>
              </w:rPr>
              <w:t>- предприятия, организации, предприниматели, учреждение образования</w:t>
            </w:r>
          </w:p>
          <w:p w14:paraId="54E1891E" w14:textId="13ABF526" w:rsidR="000C23BA" w:rsidRPr="000C23BA" w:rsidRDefault="000C23BA" w:rsidP="000D463F">
            <w:pPr>
              <w:spacing w:after="0" w:line="240" w:lineRule="auto"/>
              <w:rPr>
                <w:rFonts w:ascii="Times New Roman" w:eastAsia="Times New Roman" w:hAnsi="Times New Roman" w:cs="Times New Roman"/>
                <w:sz w:val="24"/>
                <w:szCs w:val="24"/>
                <w:lang w:eastAsia="en-US"/>
              </w:rPr>
            </w:pPr>
            <w:r w:rsidRPr="000C23BA">
              <w:rPr>
                <w:rFonts w:ascii="Times New Roman" w:eastAsia="Times New Roman" w:hAnsi="Times New Roman" w:cs="Times New Roman"/>
                <w:sz w:val="24"/>
                <w:szCs w:val="24"/>
                <w:lang w:eastAsia="en-US"/>
              </w:rPr>
              <w:t xml:space="preserve">- население Стрельниковского поселения  </w:t>
            </w:r>
          </w:p>
        </w:tc>
      </w:tr>
      <w:tr w:rsidR="000C23BA" w:rsidRPr="000C23BA" w14:paraId="0C3CD760" w14:textId="77777777" w:rsidTr="000D463F">
        <w:trPr>
          <w:tblCellSpacing w:w="7" w:type="dxa"/>
        </w:trPr>
        <w:tc>
          <w:tcPr>
            <w:tcW w:w="5049" w:type="dxa"/>
            <w:tcBorders>
              <w:top w:val="outset" w:sz="6" w:space="0" w:color="C0C0C0"/>
              <w:left w:val="outset" w:sz="6" w:space="0" w:color="C0C0C0"/>
              <w:bottom w:val="outset" w:sz="6" w:space="0" w:color="C0C0C0"/>
              <w:right w:val="outset" w:sz="6" w:space="0" w:color="C0C0C0"/>
            </w:tcBorders>
            <w:tcMar>
              <w:top w:w="15" w:type="dxa"/>
              <w:left w:w="15" w:type="dxa"/>
              <w:bottom w:w="15" w:type="dxa"/>
              <w:right w:w="15" w:type="dxa"/>
            </w:tcMar>
            <w:vAlign w:val="center"/>
            <w:hideMark/>
          </w:tcPr>
          <w:p w14:paraId="629743A1" w14:textId="77777777" w:rsidR="000C23BA" w:rsidRPr="000C23BA" w:rsidRDefault="000C23BA" w:rsidP="000D463F">
            <w:pPr>
              <w:spacing w:after="0" w:line="240" w:lineRule="auto"/>
              <w:rPr>
                <w:rFonts w:ascii="Times New Roman" w:eastAsia="Times New Roman" w:hAnsi="Times New Roman" w:cs="Times New Roman"/>
                <w:sz w:val="24"/>
                <w:szCs w:val="24"/>
                <w:lang w:eastAsia="en-US"/>
              </w:rPr>
            </w:pPr>
            <w:r w:rsidRPr="000C23BA">
              <w:rPr>
                <w:rFonts w:ascii="Times New Roman" w:eastAsia="Times New Roman" w:hAnsi="Times New Roman" w:cs="Times New Roman"/>
                <w:sz w:val="24"/>
                <w:szCs w:val="24"/>
                <w:lang w:eastAsia="en-US"/>
              </w:rPr>
              <w:t>Источники финансирования Программы (млн. руб.)</w:t>
            </w:r>
          </w:p>
        </w:tc>
        <w:tc>
          <w:tcPr>
            <w:tcW w:w="5164" w:type="dxa"/>
            <w:tcBorders>
              <w:top w:val="outset" w:sz="6" w:space="0" w:color="C0C0C0"/>
              <w:left w:val="outset" w:sz="6" w:space="0" w:color="C0C0C0"/>
              <w:bottom w:val="outset" w:sz="6" w:space="0" w:color="C0C0C0"/>
              <w:right w:val="outset" w:sz="6" w:space="0" w:color="C0C0C0"/>
            </w:tcBorders>
            <w:tcMar>
              <w:top w:w="15" w:type="dxa"/>
              <w:left w:w="15" w:type="dxa"/>
              <w:bottom w:w="15" w:type="dxa"/>
              <w:right w:w="15" w:type="dxa"/>
            </w:tcMar>
            <w:vAlign w:val="center"/>
            <w:hideMark/>
          </w:tcPr>
          <w:p w14:paraId="600A7524" w14:textId="77777777" w:rsidR="000C23BA" w:rsidRPr="000C23BA" w:rsidRDefault="000C23BA" w:rsidP="000D463F">
            <w:pPr>
              <w:spacing w:after="0" w:line="240" w:lineRule="auto"/>
              <w:rPr>
                <w:rFonts w:ascii="Times New Roman" w:eastAsia="Times New Roman" w:hAnsi="Times New Roman" w:cs="Times New Roman"/>
                <w:sz w:val="24"/>
                <w:szCs w:val="24"/>
                <w:lang w:eastAsia="en-US"/>
              </w:rPr>
            </w:pPr>
            <w:r w:rsidRPr="000C23BA">
              <w:rPr>
                <w:rFonts w:ascii="Times New Roman" w:eastAsia="Times New Roman" w:hAnsi="Times New Roman" w:cs="Times New Roman"/>
                <w:sz w:val="24"/>
                <w:szCs w:val="24"/>
                <w:lang w:eastAsia="en-US"/>
              </w:rPr>
              <w:t xml:space="preserve">Программа финансируется из местного, районного, республиканского и федерального бюджетов, предприятий, организаций, предпринимателей, средств граждан </w:t>
            </w:r>
          </w:p>
        </w:tc>
      </w:tr>
      <w:tr w:rsidR="000C23BA" w:rsidRPr="000C23BA" w14:paraId="444BA2A8" w14:textId="77777777" w:rsidTr="005B0DE0">
        <w:trPr>
          <w:trHeight w:val="582"/>
          <w:tblCellSpacing w:w="7" w:type="dxa"/>
        </w:trPr>
        <w:tc>
          <w:tcPr>
            <w:tcW w:w="5049" w:type="dxa"/>
            <w:tcBorders>
              <w:top w:val="outset" w:sz="6" w:space="0" w:color="C0C0C0"/>
              <w:left w:val="outset" w:sz="6" w:space="0" w:color="C0C0C0"/>
              <w:bottom w:val="outset" w:sz="6" w:space="0" w:color="C0C0C0"/>
              <w:right w:val="outset" w:sz="6" w:space="0" w:color="C0C0C0"/>
            </w:tcBorders>
            <w:tcMar>
              <w:top w:w="15" w:type="dxa"/>
              <w:left w:w="15" w:type="dxa"/>
              <w:bottom w:w="15" w:type="dxa"/>
              <w:right w:w="15" w:type="dxa"/>
            </w:tcMar>
            <w:vAlign w:val="center"/>
            <w:hideMark/>
          </w:tcPr>
          <w:p w14:paraId="151F2391" w14:textId="77777777" w:rsidR="000C23BA" w:rsidRPr="000C23BA" w:rsidRDefault="000C23BA" w:rsidP="000D463F">
            <w:pPr>
              <w:spacing w:after="0" w:line="240" w:lineRule="auto"/>
              <w:rPr>
                <w:rFonts w:ascii="Times New Roman" w:eastAsia="Times New Roman" w:hAnsi="Times New Roman" w:cs="Times New Roman"/>
                <w:sz w:val="24"/>
                <w:szCs w:val="24"/>
                <w:lang w:eastAsia="en-US"/>
              </w:rPr>
            </w:pPr>
            <w:r w:rsidRPr="000C23BA">
              <w:rPr>
                <w:rFonts w:ascii="Times New Roman" w:eastAsia="Times New Roman" w:hAnsi="Times New Roman" w:cs="Times New Roman"/>
                <w:sz w:val="24"/>
                <w:szCs w:val="24"/>
                <w:lang w:eastAsia="en-US"/>
              </w:rPr>
              <w:t>Система контроля за исполнением Программы:</w:t>
            </w:r>
          </w:p>
        </w:tc>
        <w:tc>
          <w:tcPr>
            <w:tcW w:w="5164" w:type="dxa"/>
            <w:tcBorders>
              <w:top w:val="outset" w:sz="6" w:space="0" w:color="C0C0C0"/>
              <w:left w:val="outset" w:sz="6" w:space="0" w:color="C0C0C0"/>
              <w:bottom w:val="outset" w:sz="6" w:space="0" w:color="C0C0C0"/>
              <w:right w:val="outset" w:sz="6" w:space="0" w:color="C0C0C0"/>
            </w:tcBorders>
            <w:tcMar>
              <w:top w:w="15" w:type="dxa"/>
              <w:left w:w="15" w:type="dxa"/>
              <w:bottom w:w="15" w:type="dxa"/>
              <w:right w:w="15" w:type="dxa"/>
            </w:tcMar>
            <w:vAlign w:val="center"/>
            <w:hideMark/>
          </w:tcPr>
          <w:p w14:paraId="66A43329" w14:textId="5DF61AD3" w:rsidR="000C23BA" w:rsidRPr="000C23BA" w:rsidRDefault="000C23BA" w:rsidP="000D463F">
            <w:pPr>
              <w:spacing w:after="0" w:line="240" w:lineRule="auto"/>
              <w:rPr>
                <w:rFonts w:ascii="Times New Roman" w:eastAsia="Times New Roman" w:hAnsi="Times New Roman" w:cs="Times New Roman"/>
                <w:sz w:val="24"/>
                <w:szCs w:val="24"/>
                <w:lang w:eastAsia="en-US"/>
              </w:rPr>
            </w:pPr>
            <w:r w:rsidRPr="000C23BA">
              <w:rPr>
                <w:rFonts w:ascii="Times New Roman" w:eastAsia="Times New Roman" w:hAnsi="Times New Roman" w:cs="Times New Roman"/>
                <w:sz w:val="24"/>
                <w:szCs w:val="24"/>
                <w:lang w:eastAsia="en-US"/>
              </w:rPr>
              <w:t>Администрация Стрельниковского сельского поселения Атюрьевского муниципального района Республики Мордовия</w:t>
            </w:r>
          </w:p>
        </w:tc>
      </w:tr>
    </w:tbl>
    <w:p w14:paraId="36BC427A" w14:textId="77777777" w:rsidR="000C23BA" w:rsidRDefault="000C23BA" w:rsidP="000D463F">
      <w:pPr>
        <w:spacing w:after="0" w:line="240" w:lineRule="auto"/>
        <w:ind w:firstLine="851"/>
        <w:jc w:val="both"/>
        <w:rPr>
          <w:rFonts w:ascii="Times New Roman" w:eastAsia="Calibri" w:hAnsi="Times New Roman" w:cs="Times New Roman"/>
          <w:b/>
          <w:color w:val="000000"/>
          <w:spacing w:val="-6"/>
          <w:sz w:val="24"/>
          <w:szCs w:val="24"/>
          <w:lang w:eastAsia="en-US"/>
        </w:rPr>
      </w:pPr>
    </w:p>
    <w:p w14:paraId="45D066E8" w14:textId="0B841ACD" w:rsidR="000C23BA" w:rsidRDefault="000C23BA" w:rsidP="00FC3A16">
      <w:pPr>
        <w:spacing w:after="0"/>
        <w:ind w:firstLine="851"/>
        <w:jc w:val="both"/>
        <w:rPr>
          <w:rFonts w:ascii="Times New Roman" w:eastAsia="Calibri" w:hAnsi="Times New Roman" w:cs="Times New Roman"/>
          <w:b/>
          <w:color w:val="000000"/>
          <w:spacing w:val="-6"/>
          <w:sz w:val="24"/>
          <w:szCs w:val="24"/>
          <w:lang w:eastAsia="en-US"/>
        </w:rPr>
      </w:pPr>
    </w:p>
    <w:p w14:paraId="53C2A74B" w14:textId="31487EF0" w:rsidR="000C23BA" w:rsidRPr="000D463F" w:rsidRDefault="000D463F" w:rsidP="000D463F">
      <w:pPr>
        <w:spacing w:after="0"/>
        <w:ind w:firstLine="851"/>
        <w:jc w:val="both"/>
        <w:rPr>
          <w:rFonts w:ascii="Times New Roman" w:eastAsia="Calibri" w:hAnsi="Times New Roman" w:cs="Times New Roman"/>
          <w:b/>
          <w:i/>
          <w:iCs/>
          <w:color w:val="000000"/>
          <w:spacing w:val="-6"/>
          <w:sz w:val="24"/>
          <w:szCs w:val="24"/>
          <w:u w:val="single"/>
          <w:lang w:eastAsia="en-US"/>
        </w:rPr>
      </w:pPr>
      <w:r>
        <w:rPr>
          <w:rFonts w:ascii="Times New Roman" w:eastAsia="Calibri" w:hAnsi="Times New Roman" w:cs="Times New Roman"/>
          <w:b/>
          <w:color w:val="000000"/>
          <w:spacing w:val="-6"/>
          <w:sz w:val="24"/>
          <w:szCs w:val="24"/>
          <w:lang w:eastAsia="en-US"/>
        </w:rPr>
        <w:t>3</w:t>
      </w:r>
      <w:r w:rsidRPr="000D463F">
        <w:rPr>
          <w:rFonts w:ascii="Times New Roman" w:eastAsia="Calibri" w:hAnsi="Times New Roman" w:cs="Times New Roman"/>
          <w:b/>
          <w:color w:val="000000"/>
          <w:spacing w:val="-6"/>
          <w:sz w:val="24"/>
          <w:szCs w:val="24"/>
          <w:lang w:eastAsia="en-US"/>
        </w:rPr>
        <w:t>.</w:t>
      </w:r>
      <w:r w:rsidR="00375D81">
        <w:rPr>
          <w:rFonts w:ascii="Times New Roman" w:eastAsia="Calibri" w:hAnsi="Times New Roman" w:cs="Times New Roman"/>
          <w:b/>
          <w:color w:val="000000"/>
          <w:spacing w:val="-6"/>
          <w:sz w:val="24"/>
          <w:szCs w:val="24"/>
          <w:lang w:eastAsia="en-US"/>
        </w:rPr>
        <w:t xml:space="preserve"> </w:t>
      </w:r>
      <w:r w:rsidRPr="000D463F">
        <w:rPr>
          <w:rFonts w:ascii="Times New Roman" w:eastAsia="Calibri" w:hAnsi="Times New Roman" w:cs="Times New Roman"/>
          <w:b/>
          <w:i/>
          <w:iCs/>
          <w:color w:val="000000"/>
          <w:spacing w:val="-6"/>
          <w:sz w:val="24"/>
          <w:szCs w:val="24"/>
          <w:u w:val="single"/>
          <w:lang w:eastAsia="en-US"/>
        </w:rPr>
        <w:t>Программа «Комплексного развитие систем транспортной инфраструктуры на территории Стрельниковского сельского поселения Атюрьевского муниципального района Республики Мордовия на 2018-2025 годы.</w:t>
      </w:r>
    </w:p>
    <w:p w14:paraId="1A320275" w14:textId="77777777" w:rsidR="000C23BA" w:rsidRDefault="000C23BA" w:rsidP="00FC3A16">
      <w:pPr>
        <w:spacing w:after="0"/>
        <w:ind w:firstLine="851"/>
        <w:jc w:val="both"/>
        <w:rPr>
          <w:rFonts w:ascii="Times New Roman" w:eastAsia="Calibri" w:hAnsi="Times New Roman" w:cs="Times New Roman"/>
          <w:b/>
          <w:color w:val="000000"/>
          <w:spacing w:val="-6"/>
          <w:sz w:val="24"/>
          <w:szCs w:val="24"/>
          <w:lang w:eastAsia="en-US"/>
        </w:rPr>
      </w:pPr>
    </w:p>
    <w:tbl>
      <w:tblPr>
        <w:tblW w:w="0" w:type="auto"/>
        <w:jc w:val="center"/>
        <w:tblCellMar>
          <w:left w:w="10" w:type="dxa"/>
          <w:right w:w="10" w:type="dxa"/>
        </w:tblCellMar>
        <w:tblLook w:val="04A0" w:firstRow="1" w:lastRow="0" w:firstColumn="1" w:lastColumn="0" w:noHBand="0" w:noVBand="1"/>
      </w:tblPr>
      <w:tblGrid>
        <w:gridCol w:w="4853"/>
        <w:gridCol w:w="10"/>
        <w:gridCol w:w="5114"/>
        <w:gridCol w:w="19"/>
      </w:tblGrid>
      <w:tr w:rsidR="000D463F" w:rsidRPr="000D463F" w14:paraId="1A4EA8FF" w14:textId="77777777" w:rsidTr="005B0DE0">
        <w:trPr>
          <w:jc w:val="center"/>
        </w:trPr>
        <w:tc>
          <w:tcPr>
            <w:tcW w:w="4962"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bottom"/>
            <w:hideMark/>
          </w:tcPr>
          <w:p w14:paraId="21DEFE3B" w14:textId="77777777" w:rsidR="000D463F" w:rsidRPr="000D463F" w:rsidRDefault="000D463F" w:rsidP="000D463F">
            <w:pPr>
              <w:spacing w:after="0" w:line="240" w:lineRule="auto"/>
              <w:rPr>
                <w:rFonts w:ascii="Calibri" w:eastAsia="Calibri" w:hAnsi="Calibri" w:cs="Times New Roman"/>
                <w:lang w:eastAsia="en-US"/>
              </w:rPr>
            </w:pPr>
            <w:r w:rsidRPr="000D463F">
              <w:rPr>
                <w:rFonts w:ascii="Times New Roman" w:eastAsia="Times New Roman" w:hAnsi="Times New Roman" w:cs="Times New Roman"/>
                <w:sz w:val="24"/>
                <w:szCs w:val="20"/>
                <w:lang w:eastAsia="en-US"/>
              </w:rPr>
              <w:t>Наименование программы</w:t>
            </w:r>
          </w:p>
        </w:tc>
        <w:tc>
          <w:tcPr>
            <w:tcW w:w="5235" w:type="dxa"/>
            <w:gridSpan w:val="2"/>
            <w:tcBorders>
              <w:top w:val="single" w:sz="4" w:space="0" w:color="000000"/>
              <w:left w:val="single" w:sz="2"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2CBF46E" w14:textId="4DC732AB" w:rsidR="000D463F" w:rsidRPr="000D463F" w:rsidRDefault="000D463F" w:rsidP="000D463F">
            <w:pPr>
              <w:autoSpaceDE w:val="0"/>
              <w:autoSpaceDN w:val="0"/>
              <w:adjustRightInd w:val="0"/>
              <w:spacing w:after="0" w:line="240" w:lineRule="auto"/>
              <w:rPr>
                <w:rFonts w:ascii="Times New Roman" w:eastAsia="Calibri" w:hAnsi="Times New Roman" w:cs="Times New Roman"/>
                <w:sz w:val="24"/>
                <w:szCs w:val="24"/>
                <w:lang w:eastAsia="en-US"/>
              </w:rPr>
            </w:pPr>
            <w:r w:rsidRPr="000D463F">
              <w:rPr>
                <w:rFonts w:ascii="Times New Roman" w:eastAsia="Times New Roman" w:hAnsi="Times New Roman" w:cs="Times New Roman"/>
                <w:sz w:val="24"/>
                <w:szCs w:val="24"/>
                <w:lang w:eastAsia="en-US"/>
              </w:rPr>
              <w:t>Программа «Комплексного развитие систем транспортной инфраструктуры на территории Стрельниковского сельского поселения</w:t>
            </w:r>
          </w:p>
          <w:p w14:paraId="656CCF04" w14:textId="77777777" w:rsidR="000D463F" w:rsidRPr="000D463F" w:rsidRDefault="000D463F" w:rsidP="000D463F">
            <w:pPr>
              <w:autoSpaceDE w:val="0"/>
              <w:autoSpaceDN w:val="0"/>
              <w:adjustRightInd w:val="0"/>
              <w:spacing w:after="0" w:line="240" w:lineRule="auto"/>
              <w:rPr>
                <w:rFonts w:ascii="Calibri" w:eastAsia="Calibri" w:hAnsi="Calibri" w:cs="Times New Roman"/>
                <w:lang w:eastAsia="en-US"/>
              </w:rPr>
            </w:pPr>
            <w:r w:rsidRPr="000D463F">
              <w:rPr>
                <w:rFonts w:ascii="Times New Roman" w:eastAsia="Times New Roman" w:hAnsi="Times New Roman" w:cs="Times New Roman"/>
                <w:sz w:val="24"/>
                <w:szCs w:val="24"/>
                <w:lang w:eastAsia="en-US"/>
              </w:rPr>
              <w:t>Атюрьевского муниципального района Республики Мордовия на 2018-2025 годы (далее – Программа)</w:t>
            </w:r>
          </w:p>
        </w:tc>
      </w:tr>
      <w:tr w:rsidR="000D463F" w:rsidRPr="000D463F" w14:paraId="6F227768" w14:textId="77777777" w:rsidTr="005B0DE0">
        <w:trPr>
          <w:gridAfter w:val="1"/>
          <w:wAfter w:w="19" w:type="dxa"/>
          <w:jc w:val="center"/>
        </w:trPr>
        <w:tc>
          <w:tcPr>
            <w:tcW w:w="495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bottom"/>
            <w:hideMark/>
          </w:tcPr>
          <w:p w14:paraId="56B5EF44" w14:textId="77777777" w:rsidR="000D463F" w:rsidRPr="000D463F" w:rsidRDefault="000D463F" w:rsidP="000D463F">
            <w:pPr>
              <w:spacing w:after="0" w:line="240" w:lineRule="auto"/>
              <w:rPr>
                <w:rFonts w:ascii="Calibri" w:eastAsia="Calibri" w:hAnsi="Calibri" w:cs="Times New Roman"/>
                <w:lang w:eastAsia="en-US"/>
              </w:rPr>
            </w:pPr>
            <w:r w:rsidRPr="000D463F">
              <w:rPr>
                <w:rFonts w:ascii="Times New Roman" w:eastAsia="Times New Roman" w:hAnsi="Times New Roman" w:cs="Times New Roman"/>
                <w:sz w:val="24"/>
                <w:szCs w:val="20"/>
                <w:lang w:eastAsia="en-US"/>
              </w:rPr>
              <w:t>Основание для разработки программы</w:t>
            </w:r>
          </w:p>
        </w:tc>
        <w:tc>
          <w:tcPr>
            <w:tcW w:w="5226" w:type="dxa"/>
            <w:gridSpan w:val="2"/>
            <w:tcBorders>
              <w:top w:val="single" w:sz="4" w:space="0" w:color="000000"/>
              <w:left w:val="single" w:sz="2"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CA8D920" w14:textId="77777777" w:rsidR="000D463F" w:rsidRPr="000D463F" w:rsidRDefault="000D463F" w:rsidP="000D463F">
            <w:pPr>
              <w:autoSpaceDE w:val="0"/>
              <w:autoSpaceDN w:val="0"/>
              <w:adjustRightInd w:val="0"/>
              <w:spacing w:after="0" w:line="240" w:lineRule="auto"/>
              <w:rPr>
                <w:rFonts w:ascii="Times New Roman" w:eastAsia="Calibri" w:hAnsi="Times New Roman" w:cs="Times New Roman"/>
                <w:sz w:val="24"/>
                <w:szCs w:val="24"/>
                <w:lang w:eastAsia="en-US"/>
              </w:rPr>
            </w:pPr>
            <w:r w:rsidRPr="000D463F">
              <w:rPr>
                <w:rFonts w:ascii="Times New Roman" w:eastAsia="Times New Roman" w:hAnsi="Times New Roman" w:cs="Times New Roman"/>
                <w:sz w:val="24"/>
                <w:szCs w:val="24"/>
                <w:lang w:eastAsia="en-US"/>
              </w:rPr>
              <w:t>Федеральный закон от 06 октября 2003 года № 131</w:t>
            </w:r>
          </w:p>
          <w:p w14:paraId="149E56CD" w14:textId="77777777" w:rsidR="000D463F" w:rsidRPr="000D463F" w:rsidRDefault="000D463F" w:rsidP="000D463F">
            <w:pPr>
              <w:autoSpaceDE w:val="0"/>
              <w:autoSpaceDN w:val="0"/>
              <w:adjustRightInd w:val="0"/>
              <w:spacing w:after="0" w:line="240" w:lineRule="auto"/>
              <w:rPr>
                <w:rFonts w:ascii="Times New Roman" w:eastAsia="Times New Roman" w:hAnsi="Times New Roman" w:cs="Times New Roman"/>
                <w:sz w:val="24"/>
                <w:szCs w:val="24"/>
                <w:lang w:eastAsia="en-US"/>
              </w:rPr>
            </w:pPr>
            <w:r w:rsidRPr="000D463F">
              <w:rPr>
                <w:rFonts w:ascii="Times New Roman" w:eastAsia="Times New Roman" w:hAnsi="Times New Roman" w:cs="Times New Roman"/>
                <w:sz w:val="24"/>
                <w:szCs w:val="24"/>
                <w:lang w:eastAsia="en-US"/>
              </w:rPr>
              <w:t>-ФЗ «Об общих принципах организации местного самоуправления в Российской Федерации»;</w:t>
            </w:r>
          </w:p>
          <w:p w14:paraId="1974B677" w14:textId="77777777" w:rsidR="000D463F" w:rsidRPr="000D463F" w:rsidRDefault="000D463F" w:rsidP="000D463F">
            <w:pPr>
              <w:autoSpaceDE w:val="0"/>
              <w:autoSpaceDN w:val="0"/>
              <w:adjustRightInd w:val="0"/>
              <w:spacing w:after="0" w:line="240" w:lineRule="auto"/>
              <w:rPr>
                <w:rFonts w:ascii="Times New Roman" w:eastAsia="Times New Roman" w:hAnsi="Times New Roman" w:cs="Times New Roman"/>
                <w:sz w:val="24"/>
                <w:szCs w:val="24"/>
                <w:lang w:eastAsia="en-US"/>
              </w:rPr>
            </w:pPr>
            <w:r w:rsidRPr="000D463F">
              <w:rPr>
                <w:rFonts w:ascii="Times New Roman" w:eastAsia="Times New Roman" w:hAnsi="Times New Roman" w:cs="Times New Roman"/>
                <w:sz w:val="24"/>
                <w:szCs w:val="24"/>
                <w:lang w:eastAsia="en-US"/>
              </w:rPr>
              <w:t>- постановление Правительства Российской Федерации от 25 октября 2015года № 1440 «Об утверждении требований к программам комплексного развития транспортной инфраструктуры поселений,</w:t>
            </w:r>
          </w:p>
          <w:p w14:paraId="2D88AB5A" w14:textId="77777777" w:rsidR="000D463F" w:rsidRPr="000D463F" w:rsidRDefault="000D463F" w:rsidP="000D463F">
            <w:pPr>
              <w:autoSpaceDE w:val="0"/>
              <w:autoSpaceDN w:val="0"/>
              <w:adjustRightInd w:val="0"/>
              <w:spacing w:after="0" w:line="240" w:lineRule="auto"/>
              <w:rPr>
                <w:rFonts w:ascii="Calibri" w:eastAsia="Calibri" w:hAnsi="Calibri" w:cs="Times New Roman"/>
                <w:lang w:eastAsia="en-US"/>
              </w:rPr>
            </w:pPr>
            <w:r w:rsidRPr="000D463F">
              <w:rPr>
                <w:rFonts w:ascii="Times New Roman" w:eastAsia="Times New Roman" w:hAnsi="Times New Roman" w:cs="Times New Roman"/>
                <w:sz w:val="24"/>
                <w:szCs w:val="24"/>
                <w:lang w:eastAsia="en-US"/>
              </w:rPr>
              <w:t>городских округов»</w:t>
            </w:r>
          </w:p>
        </w:tc>
      </w:tr>
      <w:tr w:rsidR="000D463F" w:rsidRPr="000D463F" w14:paraId="1A5BD4AA" w14:textId="77777777" w:rsidTr="005B0DE0">
        <w:trPr>
          <w:gridAfter w:val="1"/>
          <w:wAfter w:w="19" w:type="dxa"/>
          <w:jc w:val="center"/>
        </w:trPr>
        <w:tc>
          <w:tcPr>
            <w:tcW w:w="495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bottom"/>
            <w:hideMark/>
          </w:tcPr>
          <w:p w14:paraId="184BB736" w14:textId="77777777" w:rsidR="000D463F" w:rsidRPr="000D463F" w:rsidRDefault="000D463F" w:rsidP="005B0DE0">
            <w:pPr>
              <w:spacing w:after="0" w:line="240" w:lineRule="auto"/>
              <w:rPr>
                <w:rFonts w:ascii="Calibri" w:eastAsia="Calibri" w:hAnsi="Calibri" w:cs="Times New Roman"/>
                <w:lang w:eastAsia="en-US"/>
              </w:rPr>
            </w:pPr>
            <w:r w:rsidRPr="000D463F">
              <w:rPr>
                <w:rFonts w:ascii="Times New Roman" w:eastAsia="Times New Roman" w:hAnsi="Times New Roman" w:cs="Times New Roman"/>
                <w:sz w:val="24"/>
                <w:szCs w:val="20"/>
                <w:lang w:eastAsia="en-US"/>
              </w:rPr>
              <w:t>Наименование заказчика и разработчика Программы, их местонахождение</w:t>
            </w:r>
          </w:p>
        </w:tc>
        <w:tc>
          <w:tcPr>
            <w:tcW w:w="5226" w:type="dxa"/>
            <w:gridSpan w:val="2"/>
            <w:tcBorders>
              <w:top w:val="single" w:sz="4" w:space="0" w:color="000000"/>
              <w:left w:val="single" w:sz="2"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BC051C9" w14:textId="244A393E" w:rsidR="000D463F" w:rsidRPr="000D463F" w:rsidRDefault="000D463F" w:rsidP="000D463F">
            <w:pPr>
              <w:spacing w:after="0" w:line="240" w:lineRule="auto"/>
              <w:rPr>
                <w:rFonts w:ascii="Times New Roman" w:eastAsia="Times New Roman" w:hAnsi="Times New Roman" w:cs="Times New Roman"/>
                <w:sz w:val="24"/>
                <w:szCs w:val="24"/>
                <w:lang w:eastAsia="en-US"/>
              </w:rPr>
            </w:pPr>
            <w:r w:rsidRPr="000D463F">
              <w:rPr>
                <w:rFonts w:ascii="Times New Roman" w:eastAsia="Times New Roman" w:hAnsi="Times New Roman" w:cs="Times New Roman"/>
                <w:sz w:val="24"/>
                <w:szCs w:val="20"/>
                <w:lang w:eastAsia="en-US"/>
              </w:rPr>
              <w:t>Администрация Стрельниковского</w:t>
            </w:r>
            <w:r w:rsidRPr="000D463F">
              <w:rPr>
                <w:rFonts w:ascii="Times New Roman" w:eastAsia="Times New Roman" w:hAnsi="Times New Roman" w:cs="Times New Roman"/>
                <w:sz w:val="24"/>
                <w:szCs w:val="24"/>
                <w:lang w:eastAsia="en-US"/>
              </w:rPr>
              <w:t xml:space="preserve"> сельского поселения</w:t>
            </w:r>
            <w:r w:rsidRPr="000D463F">
              <w:rPr>
                <w:rFonts w:ascii="Times New Roman" w:eastAsia="Times New Roman" w:hAnsi="Times New Roman" w:cs="Times New Roman"/>
                <w:sz w:val="30"/>
                <w:szCs w:val="20"/>
                <w:lang w:eastAsia="en-US"/>
              </w:rPr>
              <w:t xml:space="preserve"> </w:t>
            </w:r>
            <w:r w:rsidRPr="000D463F">
              <w:rPr>
                <w:rFonts w:ascii="Times New Roman" w:eastAsia="Times New Roman" w:hAnsi="Times New Roman" w:cs="Times New Roman"/>
                <w:sz w:val="24"/>
                <w:szCs w:val="24"/>
                <w:lang w:eastAsia="en-US"/>
              </w:rPr>
              <w:t xml:space="preserve">Атюрьевского муниципального </w:t>
            </w:r>
            <w:r w:rsidRPr="000D463F">
              <w:rPr>
                <w:rFonts w:ascii="Times New Roman" w:eastAsia="Times New Roman" w:hAnsi="Times New Roman" w:cs="Times New Roman"/>
                <w:sz w:val="24"/>
                <w:szCs w:val="24"/>
                <w:lang w:eastAsia="en-US"/>
              </w:rPr>
              <w:lastRenderedPageBreak/>
              <w:t>района Республики Мордовия</w:t>
            </w:r>
          </w:p>
          <w:p w14:paraId="0C0E4438" w14:textId="77777777" w:rsidR="000D463F" w:rsidRPr="000D463F" w:rsidRDefault="000D463F" w:rsidP="000D463F">
            <w:pPr>
              <w:spacing w:after="0" w:line="240" w:lineRule="auto"/>
              <w:rPr>
                <w:rFonts w:ascii="Calibri" w:eastAsia="Calibri" w:hAnsi="Calibri" w:cs="Times New Roman"/>
                <w:lang w:eastAsia="en-US"/>
              </w:rPr>
            </w:pPr>
            <w:r w:rsidRPr="000D463F">
              <w:rPr>
                <w:rFonts w:ascii="Times New Roman" w:eastAsia="Times New Roman" w:hAnsi="Times New Roman" w:cs="Times New Roman"/>
                <w:sz w:val="24"/>
                <w:szCs w:val="24"/>
                <w:lang w:eastAsia="en-US"/>
              </w:rPr>
              <w:t>431063, РМ, Атюрьевский район, с. Стрельниково, ул. Садовая   д.12</w:t>
            </w:r>
          </w:p>
        </w:tc>
      </w:tr>
      <w:tr w:rsidR="000D463F" w:rsidRPr="000D463F" w14:paraId="6C773EA0" w14:textId="77777777" w:rsidTr="005B0DE0">
        <w:trPr>
          <w:gridAfter w:val="1"/>
          <w:wAfter w:w="19" w:type="dxa"/>
          <w:jc w:val="center"/>
        </w:trPr>
        <w:tc>
          <w:tcPr>
            <w:tcW w:w="495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bottom"/>
            <w:hideMark/>
          </w:tcPr>
          <w:p w14:paraId="4FFA39B3" w14:textId="77777777" w:rsidR="000D463F" w:rsidRPr="000D463F" w:rsidRDefault="000D463F" w:rsidP="005B0DE0">
            <w:pPr>
              <w:spacing w:after="0" w:line="240" w:lineRule="auto"/>
              <w:rPr>
                <w:rFonts w:ascii="Calibri" w:eastAsia="Calibri" w:hAnsi="Calibri" w:cs="Times New Roman"/>
                <w:lang w:eastAsia="en-US"/>
              </w:rPr>
            </w:pPr>
            <w:r w:rsidRPr="000D463F">
              <w:rPr>
                <w:rFonts w:ascii="Times New Roman" w:eastAsia="Times New Roman" w:hAnsi="Times New Roman" w:cs="Times New Roman"/>
                <w:sz w:val="24"/>
                <w:szCs w:val="20"/>
                <w:lang w:eastAsia="en-US"/>
              </w:rPr>
              <w:lastRenderedPageBreak/>
              <w:t>Ответственный исполнитель Программы</w:t>
            </w:r>
          </w:p>
        </w:tc>
        <w:tc>
          <w:tcPr>
            <w:tcW w:w="5226" w:type="dxa"/>
            <w:gridSpan w:val="2"/>
            <w:tcBorders>
              <w:top w:val="single" w:sz="4" w:space="0" w:color="000000"/>
              <w:left w:val="single" w:sz="2"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D846DDB" w14:textId="375E177F" w:rsidR="000D463F" w:rsidRPr="000D463F" w:rsidRDefault="005B0DE0" w:rsidP="000D463F">
            <w:pPr>
              <w:spacing w:after="0" w:line="240" w:lineRule="auto"/>
              <w:rPr>
                <w:rFonts w:ascii="Calibri" w:eastAsia="Calibri" w:hAnsi="Calibri" w:cs="Times New Roman"/>
                <w:lang w:eastAsia="en-US"/>
              </w:rPr>
            </w:pPr>
            <w:r w:rsidRPr="000D463F">
              <w:rPr>
                <w:rFonts w:ascii="Times New Roman" w:eastAsia="Times New Roman" w:hAnsi="Times New Roman" w:cs="Times New Roman"/>
                <w:sz w:val="24"/>
                <w:szCs w:val="20"/>
                <w:lang w:eastAsia="en-US"/>
              </w:rPr>
              <w:t>Администрация Стрельниковского</w:t>
            </w:r>
            <w:r w:rsidR="000D463F" w:rsidRPr="000D463F">
              <w:rPr>
                <w:rFonts w:ascii="Times New Roman" w:eastAsia="Times New Roman" w:hAnsi="Times New Roman" w:cs="Times New Roman"/>
                <w:sz w:val="24"/>
                <w:szCs w:val="24"/>
                <w:lang w:eastAsia="en-US"/>
              </w:rPr>
              <w:t xml:space="preserve"> сельского поселения Атюрьевского муниципального района (далее- администрация)</w:t>
            </w:r>
          </w:p>
        </w:tc>
      </w:tr>
      <w:tr w:rsidR="000D463F" w:rsidRPr="000D463F" w14:paraId="4C1201D9" w14:textId="77777777" w:rsidTr="005B0DE0">
        <w:trPr>
          <w:gridAfter w:val="1"/>
          <w:wAfter w:w="19" w:type="dxa"/>
          <w:jc w:val="center"/>
        </w:trPr>
        <w:tc>
          <w:tcPr>
            <w:tcW w:w="495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5AA78B0" w14:textId="77777777" w:rsidR="000D463F" w:rsidRPr="000D463F" w:rsidRDefault="000D463F" w:rsidP="005B0DE0">
            <w:pPr>
              <w:spacing w:after="0" w:line="240" w:lineRule="auto"/>
              <w:rPr>
                <w:rFonts w:ascii="Calibri" w:eastAsia="Calibri" w:hAnsi="Calibri" w:cs="Times New Roman"/>
                <w:lang w:eastAsia="en-US"/>
              </w:rPr>
            </w:pPr>
            <w:r w:rsidRPr="000D463F">
              <w:rPr>
                <w:rFonts w:ascii="Times New Roman" w:eastAsia="Times New Roman" w:hAnsi="Times New Roman" w:cs="Times New Roman"/>
                <w:sz w:val="24"/>
                <w:szCs w:val="20"/>
                <w:lang w:eastAsia="en-US"/>
              </w:rPr>
              <w:t>Цели Программы</w:t>
            </w:r>
          </w:p>
        </w:tc>
        <w:tc>
          <w:tcPr>
            <w:tcW w:w="5226"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bottom"/>
            <w:hideMark/>
          </w:tcPr>
          <w:p w14:paraId="67E4B574" w14:textId="7416D783" w:rsidR="000D463F" w:rsidRPr="000D463F" w:rsidRDefault="000D463F" w:rsidP="000D463F">
            <w:pPr>
              <w:autoSpaceDE w:val="0"/>
              <w:autoSpaceDN w:val="0"/>
              <w:adjustRightInd w:val="0"/>
              <w:spacing w:after="0" w:line="240" w:lineRule="auto"/>
              <w:rPr>
                <w:rFonts w:ascii="Calibri" w:eastAsia="Calibri" w:hAnsi="Calibri" w:cs="Times New Roman"/>
                <w:lang w:eastAsia="en-US"/>
              </w:rPr>
            </w:pPr>
            <w:r w:rsidRPr="000D463F">
              <w:rPr>
                <w:rFonts w:ascii="Times New Roman" w:eastAsia="Times New Roman" w:hAnsi="Times New Roman" w:cs="Times New Roman"/>
                <w:sz w:val="24"/>
                <w:szCs w:val="20"/>
                <w:lang w:eastAsia="en-US"/>
              </w:rPr>
              <w:t> </w:t>
            </w:r>
            <w:r w:rsidRPr="000D463F">
              <w:rPr>
                <w:rFonts w:ascii="Times New Roman" w:eastAsia="Times New Roman" w:hAnsi="Times New Roman" w:cs="Times New Roman"/>
                <w:sz w:val="24"/>
                <w:szCs w:val="24"/>
                <w:lang w:eastAsia="en-US"/>
              </w:rPr>
              <w:t xml:space="preserve">Цель программы комплексное развитие транспортной инфраструктуры с целью обеспечения охраны жизни, здоровья и имущества граждан, защита их прав законных интересов на безопасные условия движения на </w:t>
            </w:r>
            <w:r w:rsidR="005B0DE0" w:rsidRPr="000D463F">
              <w:rPr>
                <w:rFonts w:ascii="Times New Roman" w:eastAsia="Times New Roman" w:hAnsi="Times New Roman" w:cs="Times New Roman"/>
                <w:sz w:val="24"/>
                <w:szCs w:val="24"/>
                <w:lang w:eastAsia="en-US"/>
              </w:rPr>
              <w:t>дорогах Стрельниковского</w:t>
            </w:r>
            <w:r w:rsidRPr="000D463F">
              <w:rPr>
                <w:rFonts w:ascii="Times New Roman" w:eastAsia="Times New Roman" w:hAnsi="Times New Roman" w:cs="Times New Roman"/>
                <w:sz w:val="24"/>
                <w:szCs w:val="24"/>
                <w:lang w:eastAsia="en-US"/>
              </w:rPr>
              <w:t xml:space="preserve"> сельского поселения</w:t>
            </w:r>
          </w:p>
        </w:tc>
      </w:tr>
      <w:tr w:rsidR="000D463F" w:rsidRPr="000D463F" w14:paraId="0F5F5A3E" w14:textId="77777777" w:rsidTr="005B0DE0">
        <w:trPr>
          <w:gridAfter w:val="1"/>
          <w:wAfter w:w="19" w:type="dxa"/>
          <w:jc w:val="center"/>
        </w:trPr>
        <w:tc>
          <w:tcPr>
            <w:tcW w:w="495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9DDD272" w14:textId="5B307278" w:rsidR="000D463F" w:rsidRPr="000D463F" w:rsidRDefault="005B0DE0" w:rsidP="005B0DE0">
            <w:pPr>
              <w:spacing w:after="0" w:line="240" w:lineRule="auto"/>
              <w:rPr>
                <w:rFonts w:ascii="Calibri" w:eastAsia="Calibri" w:hAnsi="Calibri" w:cs="Times New Roman"/>
                <w:lang w:eastAsia="en-US"/>
              </w:rPr>
            </w:pPr>
            <w:r>
              <w:rPr>
                <w:rFonts w:ascii="Times New Roman" w:eastAsia="Times New Roman" w:hAnsi="Times New Roman" w:cs="Times New Roman"/>
                <w:sz w:val="24"/>
                <w:szCs w:val="20"/>
                <w:lang w:eastAsia="en-US"/>
              </w:rPr>
              <w:t>З</w:t>
            </w:r>
            <w:r w:rsidR="000D463F" w:rsidRPr="000D463F">
              <w:rPr>
                <w:rFonts w:ascii="Times New Roman" w:eastAsia="Times New Roman" w:hAnsi="Times New Roman" w:cs="Times New Roman"/>
                <w:sz w:val="24"/>
                <w:szCs w:val="20"/>
                <w:lang w:eastAsia="en-US"/>
              </w:rPr>
              <w:t>адачи Программы</w:t>
            </w:r>
          </w:p>
        </w:tc>
        <w:tc>
          <w:tcPr>
            <w:tcW w:w="5226" w:type="dxa"/>
            <w:gridSpan w:val="2"/>
            <w:tcBorders>
              <w:top w:val="single" w:sz="4" w:space="0" w:color="000000"/>
              <w:left w:val="single" w:sz="2" w:space="0" w:color="000000"/>
              <w:bottom w:val="single" w:sz="4" w:space="0" w:color="000000"/>
              <w:right w:val="single" w:sz="4" w:space="0" w:color="000000"/>
            </w:tcBorders>
            <w:shd w:val="clear" w:color="auto" w:fill="FFFFFF"/>
            <w:tcMar>
              <w:top w:w="0" w:type="dxa"/>
              <w:left w:w="108" w:type="dxa"/>
              <w:bottom w:w="0" w:type="dxa"/>
              <w:right w:w="108" w:type="dxa"/>
            </w:tcMar>
          </w:tcPr>
          <w:p w14:paraId="7DDF5FD6" w14:textId="77777777" w:rsidR="000D463F" w:rsidRPr="000D463F" w:rsidRDefault="000D463F" w:rsidP="000D463F">
            <w:pPr>
              <w:autoSpaceDE w:val="0"/>
              <w:autoSpaceDN w:val="0"/>
              <w:adjustRightInd w:val="0"/>
              <w:spacing w:after="0" w:line="240" w:lineRule="auto"/>
              <w:rPr>
                <w:rFonts w:ascii="Times New Roman" w:eastAsia="Calibri" w:hAnsi="Times New Roman" w:cs="Times New Roman"/>
                <w:sz w:val="24"/>
                <w:szCs w:val="24"/>
                <w:lang w:eastAsia="en-US"/>
              </w:rPr>
            </w:pPr>
            <w:r w:rsidRPr="000D463F">
              <w:rPr>
                <w:rFonts w:ascii="Times New Roman" w:eastAsia="Times New Roman" w:hAnsi="Times New Roman" w:cs="Times New Roman"/>
                <w:sz w:val="24"/>
                <w:szCs w:val="24"/>
                <w:lang w:eastAsia="en-US"/>
              </w:rPr>
              <w:t xml:space="preserve"> - безопасность, качество и эффективность транспортного обслуживания сельского поселения;</w:t>
            </w:r>
          </w:p>
          <w:p w14:paraId="7D6CA1AE" w14:textId="77777777" w:rsidR="000D463F" w:rsidRPr="000D463F" w:rsidRDefault="000D463F" w:rsidP="000D463F">
            <w:pPr>
              <w:autoSpaceDE w:val="0"/>
              <w:autoSpaceDN w:val="0"/>
              <w:adjustRightInd w:val="0"/>
              <w:spacing w:after="0" w:line="240" w:lineRule="auto"/>
              <w:rPr>
                <w:rFonts w:ascii="Times New Roman" w:eastAsia="Times New Roman" w:hAnsi="Times New Roman" w:cs="Times New Roman"/>
                <w:sz w:val="24"/>
                <w:szCs w:val="24"/>
                <w:lang w:eastAsia="en-US"/>
              </w:rPr>
            </w:pPr>
            <w:r w:rsidRPr="000D463F">
              <w:rPr>
                <w:rFonts w:ascii="Times New Roman" w:eastAsia="Times New Roman" w:hAnsi="Times New Roman" w:cs="Times New Roman"/>
                <w:sz w:val="24"/>
                <w:szCs w:val="24"/>
                <w:lang w:eastAsia="en-US"/>
              </w:rPr>
              <w:t>- эффективность функционирования действующей транспортной инфраструктуры.</w:t>
            </w:r>
          </w:p>
          <w:p w14:paraId="4B8383AD" w14:textId="77777777" w:rsidR="000D463F" w:rsidRPr="000D463F" w:rsidRDefault="000D463F" w:rsidP="000D463F">
            <w:pPr>
              <w:spacing w:after="0" w:line="240" w:lineRule="auto"/>
              <w:jc w:val="both"/>
              <w:rPr>
                <w:rFonts w:ascii="Calibri" w:eastAsia="Calibri" w:hAnsi="Calibri" w:cs="Times New Roman"/>
                <w:lang w:eastAsia="en-US"/>
              </w:rPr>
            </w:pPr>
          </w:p>
        </w:tc>
      </w:tr>
      <w:tr w:rsidR="000D463F" w:rsidRPr="000D463F" w14:paraId="68FAE869" w14:textId="77777777" w:rsidTr="005B0DE0">
        <w:trPr>
          <w:gridAfter w:val="1"/>
          <w:wAfter w:w="19" w:type="dxa"/>
          <w:jc w:val="center"/>
        </w:trPr>
        <w:tc>
          <w:tcPr>
            <w:tcW w:w="495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815C08F" w14:textId="77777777" w:rsidR="000D463F" w:rsidRPr="000D463F" w:rsidRDefault="000D463F" w:rsidP="005B0DE0">
            <w:pPr>
              <w:spacing w:after="0" w:line="240" w:lineRule="auto"/>
              <w:rPr>
                <w:rFonts w:ascii="Calibri" w:eastAsia="Calibri" w:hAnsi="Calibri" w:cs="Times New Roman"/>
                <w:lang w:eastAsia="en-US"/>
              </w:rPr>
            </w:pPr>
            <w:r w:rsidRPr="000D463F">
              <w:rPr>
                <w:rFonts w:ascii="Times New Roman" w:eastAsia="Times New Roman" w:hAnsi="Times New Roman" w:cs="Times New Roman"/>
                <w:sz w:val="24"/>
                <w:szCs w:val="20"/>
                <w:lang w:eastAsia="en-US"/>
              </w:rPr>
              <w:t>Целевые индикаторы и показатели Программы</w:t>
            </w:r>
          </w:p>
        </w:tc>
        <w:tc>
          <w:tcPr>
            <w:tcW w:w="5226" w:type="dxa"/>
            <w:gridSpan w:val="2"/>
            <w:tcBorders>
              <w:top w:val="single" w:sz="4" w:space="0" w:color="000000"/>
              <w:left w:val="single" w:sz="2"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5890517" w14:textId="77777777" w:rsidR="000D463F" w:rsidRPr="000D463F" w:rsidRDefault="000D463F" w:rsidP="000D463F">
            <w:pPr>
              <w:autoSpaceDE w:val="0"/>
              <w:autoSpaceDN w:val="0"/>
              <w:adjustRightInd w:val="0"/>
              <w:spacing w:after="0" w:line="240" w:lineRule="auto"/>
              <w:rPr>
                <w:rFonts w:ascii="Times New Roman" w:eastAsia="Calibri" w:hAnsi="Times New Roman" w:cs="Times New Roman"/>
                <w:sz w:val="24"/>
                <w:szCs w:val="24"/>
                <w:lang w:eastAsia="en-US"/>
              </w:rPr>
            </w:pPr>
            <w:r w:rsidRPr="000D463F">
              <w:rPr>
                <w:rFonts w:ascii="Times New Roman" w:eastAsia="Times New Roman" w:hAnsi="Times New Roman" w:cs="Times New Roman"/>
                <w:sz w:val="24"/>
                <w:szCs w:val="24"/>
                <w:lang w:eastAsia="en-US"/>
              </w:rPr>
              <w:t>- снижение удельного веса дорог, нуждающихся в капитальном ремонте (реконструкции); %.;</w:t>
            </w:r>
          </w:p>
          <w:p w14:paraId="049526B7" w14:textId="77777777" w:rsidR="000D463F" w:rsidRPr="000D463F" w:rsidRDefault="000D463F" w:rsidP="000D463F">
            <w:pPr>
              <w:autoSpaceDE w:val="0"/>
              <w:autoSpaceDN w:val="0"/>
              <w:adjustRightInd w:val="0"/>
              <w:spacing w:after="0" w:line="240" w:lineRule="auto"/>
              <w:rPr>
                <w:rFonts w:ascii="Calibri" w:eastAsia="Calibri" w:hAnsi="Calibri" w:cs="Times New Roman"/>
                <w:lang w:eastAsia="en-US"/>
              </w:rPr>
            </w:pPr>
            <w:r w:rsidRPr="000D463F">
              <w:rPr>
                <w:rFonts w:ascii="Times New Roman" w:eastAsia="Times New Roman" w:hAnsi="Times New Roman" w:cs="Times New Roman"/>
                <w:sz w:val="24"/>
                <w:szCs w:val="24"/>
                <w:lang w:eastAsia="en-US"/>
              </w:rPr>
              <w:t>- снижение транспортного риска, %. ;</w:t>
            </w:r>
          </w:p>
        </w:tc>
      </w:tr>
      <w:tr w:rsidR="000D463F" w:rsidRPr="000D463F" w14:paraId="15DB1A75" w14:textId="77777777" w:rsidTr="005B0DE0">
        <w:trPr>
          <w:gridAfter w:val="1"/>
          <w:wAfter w:w="19" w:type="dxa"/>
          <w:jc w:val="center"/>
        </w:trPr>
        <w:tc>
          <w:tcPr>
            <w:tcW w:w="4952" w:type="dxa"/>
            <w:tcBorders>
              <w:top w:val="single" w:sz="2"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bottom"/>
            <w:hideMark/>
          </w:tcPr>
          <w:p w14:paraId="7CB2EB3E" w14:textId="77777777" w:rsidR="000D463F" w:rsidRPr="000D463F" w:rsidRDefault="000D463F" w:rsidP="005B0DE0">
            <w:pPr>
              <w:spacing w:after="0" w:line="240" w:lineRule="auto"/>
              <w:rPr>
                <w:rFonts w:ascii="Calibri" w:eastAsia="Calibri" w:hAnsi="Calibri" w:cs="Times New Roman"/>
                <w:lang w:eastAsia="en-US"/>
              </w:rPr>
            </w:pPr>
            <w:r w:rsidRPr="000D463F">
              <w:rPr>
                <w:rFonts w:ascii="Times New Roman" w:eastAsia="Times New Roman" w:hAnsi="Times New Roman" w:cs="Times New Roman"/>
                <w:sz w:val="24"/>
                <w:szCs w:val="20"/>
                <w:lang w:eastAsia="en-US"/>
              </w:rPr>
              <w:t>Срок реализации Программы</w:t>
            </w:r>
          </w:p>
        </w:tc>
        <w:tc>
          <w:tcPr>
            <w:tcW w:w="5226" w:type="dxa"/>
            <w:gridSpan w:val="2"/>
            <w:tcBorders>
              <w:top w:val="single" w:sz="2" w:space="0" w:color="000000"/>
              <w:left w:val="single" w:sz="2" w:space="0" w:color="000000"/>
              <w:bottom w:val="single" w:sz="4" w:space="0" w:color="000000"/>
              <w:right w:val="single" w:sz="4" w:space="0" w:color="000000"/>
            </w:tcBorders>
            <w:shd w:val="clear" w:color="auto" w:fill="FFFFFF"/>
            <w:tcMar>
              <w:top w:w="0" w:type="dxa"/>
              <w:left w:w="108" w:type="dxa"/>
              <w:bottom w:w="0" w:type="dxa"/>
              <w:right w:w="108" w:type="dxa"/>
            </w:tcMar>
            <w:vAlign w:val="bottom"/>
            <w:hideMark/>
          </w:tcPr>
          <w:p w14:paraId="76F7A753" w14:textId="77777777" w:rsidR="000D463F" w:rsidRPr="000D463F" w:rsidRDefault="000D463F" w:rsidP="000D463F">
            <w:pPr>
              <w:spacing w:after="0" w:line="240" w:lineRule="auto"/>
              <w:rPr>
                <w:rFonts w:ascii="Calibri" w:eastAsia="Calibri" w:hAnsi="Calibri" w:cs="Times New Roman"/>
                <w:lang w:eastAsia="en-US"/>
              </w:rPr>
            </w:pPr>
            <w:r w:rsidRPr="000D463F">
              <w:rPr>
                <w:rFonts w:ascii="Times New Roman" w:eastAsia="Times New Roman" w:hAnsi="Times New Roman" w:cs="Times New Roman"/>
                <w:sz w:val="24"/>
                <w:szCs w:val="20"/>
                <w:lang w:eastAsia="en-US"/>
              </w:rPr>
              <w:t> 2018-2025 годы</w:t>
            </w:r>
          </w:p>
        </w:tc>
      </w:tr>
      <w:tr w:rsidR="000D463F" w:rsidRPr="000D463F" w14:paraId="68A8150C" w14:textId="77777777" w:rsidTr="005B0DE0">
        <w:trPr>
          <w:gridAfter w:val="1"/>
          <w:wAfter w:w="19" w:type="dxa"/>
          <w:jc w:val="center"/>
        </w:trPr>
        <w:tc>
          <w:tcPr>
            <w:tcW w:w="4952" w:type="dxa"/>
            <w:tcBorders>
              <w:top w:val="single" w:sz="2"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192C55C" w14:textId="77777777" w:rsidR="000D463F" w:rsidRPr="000D463F" w:rsidRDefault="000D463F" w:rsidP="005B0DE0">
            <w:pPr>
              <w:spacing w:after="0" w:line="240" w:lineRule="auto"/>
              <w:rPr>
                <w:rFonts w:ascii="Calibri" w:eastAsia="Calibri" w:hAnsi="Calibri" w:cs="Times New Roman"/>
                <w:lang w:eastAsia="en-US"/>
              </w:rPr>
            </w:pPr>
            <w:r w:rsidRPr="000D463F">
              <w:rPr>
                <w:rFonts w:ascii="Times New Roman" w:eastAsia="Times New Roman" w:hAnsi="Times New Roman" w:cs="Times New Roman"/>
                <w:sz w:val="24"/>
                <w:szCs w:val="20"/>
                <w:lang w:eastAsia="en-US"/>
              </w:rPr>
              <w:t>Объемы бюджетных ассигнований Программы</w:t>
            </w:r>
          </w:p>
        </w:tc>
        <w:tc>
          <w:tcPr>
            <w:tcW w:w="5226" w:type="dxa"/>
            <w:gridSpan w:val="2"/>
            <w:tcBorders>
              <w:top w:val="single" w:sz="2" w:space="0" w:color="000000"/>
              <w:left w:val="single" w:sz="2" w:space="0" w:color="000000"/>
              <w:bottom w:val="single" w:sz="4" w:space="0" w:color="000000"/>
              <w:right w:val="single" w:sz="4" w:space="0" w:color="000000"/>
            </w:tcBorders>
            <w:shd w:val="clear" w:color="auto" w:fill="FFFFFF"/>
            <w:tcMar>
              <w:top w:w="0" w:type="dxa"/>
              <w:left w:w="108" w:type="dxa"/>
              <w:bottom w:w="0" w:type="dxa"/>
              <w:right w:w="108" w:type="dxa"/>
            </w:tcMar>
            <w:vAlign w:val="bottom"/>
          </w:tcPr>
          <w:p w14:paraId="46AA1F81" w14:textId="77777777" w:rsidR="000D463F" w:rsidRPr="000D463F" w:rsidRDefault="000D463F" w:rsidP="000D463F">
            <w:pPr>
              <w:spacing w:after="0" w:line="240" w:lineRule="auto"/>
              <w:jc w:val="both"/>
              <w:rPr>
                <w:rFonts w:ascii="Times New Roman" w:eastAsia="Times New Roman" w:hAnsi="Times New Roman" w:cs="Times New Roman"/>
                <w:color w:val="000000"/>
                <w:sz w:val="24"/>
                <w:lang w:eastAsia="en-US"/>
              </w:rPr>
            </w:pPr>
            <w:r w:rsidRPr="000D463F">
              <w:rPr>
                <w:rFonts w:ascii="Times New Roman" w:eastAsia="Times New Roman" w:hAnsi="Times New Roman" w:cs="Times New Roman"/>
                <w:color w:val="000000"/>
                <w:sz w:val="24"/>
                <w:szCs w:val="20"/>
                <w:lang w:eastAsia="en-US"/>
              </w:rPr>
              <w:t>Объем финансирования Программы составляет 4158 тыс. рублей, в том числе:</w:t>
            </w:r>
          </w:p>
          <w:p w14:paraId="078783D7" w14:textId="6823F92C" w:rsidR="000D463F" w:rsidRPr="000D463F" w:rsidRDefault="000D463F" w:rsidP="000D463F">
            <w:pPr>
              <w:spacing w:after="0" w:line="240" w:lineRule="auto"/>
              <w:jc w:val="both"/>
              <w:rPr>
                <w:rFonts w:ascii="Times New Roman" w:eastAsia="Times New Roman" w:hAnsi="Times New Roman" w:cs="Times New Roman"/>
                <w:color w:val="000000"/>
                <w:sz w:val="24"/>
                <w:szCs w:val="20"/>
                <w:lang w:eastAsia="en-US"/>
              </w:rPr>
            </w:pPr>
            <w:r w:rsidRPr="000D463F">
              <w:rPr>
                <w:rFonts w:ascii="Times New Roman" w:eastAsia="Times New Roman" w:hAnsi="Times New Roman" w:cs="Times New Roman"/>
                <w:color w:val="000000"/>
                <w:sz w:val="24"/>
                <w:szCs w:val="20"/>
                <w:lang w:eastAsia="en-US"/>
              </w:rPr>
              <w:t>в 2018 году –</w:t>
            </w:r>
            <w:r w:rsidR="00BA345A">
              <w:rPr>
                <w:rFonts w:ascii="Times New Roman" w:eastAsia="Times New Roman" w:hAnsi="Times New Roman" w:cs="Times New Roman"/>
                <w:color w:val="000000"/>
                <w:sz w:val="24"/>
                <w:szCs w:val="20"/>
                <w:lang w:eastAsia="en-US"/>
              </w:rPr>
              <w:t xml:space="preserve">   </w:t>
            </w:r>
            <w:r w:rsidRPr="000D463F">
              <w:rPr>
                <w:rFonts w:ascii="Times New Roman" w:eastAsia="Times New Roman" w:hAnsi="Times New Roman" w:cs="Times New Roman"/>
                <w:color w:val="000000"/>
                <w:sz w:val="24"/>
                <w:szCs w:val="20"/>
                <w:lang w:eastAsia="en-US"/>
              </w:rPr>
              <w:t>514,5 тыс. рублей,</w:t>
            </w:r>
          </w:p>
          <w:p w14:paraId="74D978C3" w14:textId="7A4B50C5" w:rsidR="000D463F" w:rsidRPr="000D463F" w:rsidRDefault="000D463F" w:rsidP="000D463F">
            <w:pPr>
              <w:spacing w:after="0" w:line="240" w:lineRule="auto"/>
              <w:jc w:val="both"/>
              <w:rPr>
                <w:rFonts w:ascii="Times New Roman" w:eastAsia="Times New Roman" w:hAnsi="Times New Roman" w:cs="Times New Roman"/>
                <w:color w:val="000000"/>
                <w:sz w:val="24"/>
                <w:szCs w:val="20"/>
                <w:lang w:eastAsia="en-US"/>
              </w:rPr>
            </w:pPr>
            <w:r w:rsidRPr="000D463F">
              <w:rPr>
                <w:rFonts w:ascii="Times New Roman" w:eastAsia="Times New Roman" w:hAnsi="Times New Roman" w:cs="Times New Roman"/>
                <w:color w:val="000000"/>
                <w:sz w:val="24"/>
                <w:szCs w:val="20"/>
                <w:lang w:eastAsia="en-US"/>
              </w:rPr>
              <w:t>в 2019 году –   514,</w:t>
            </w:r>
            <w:r w:rsidR="00BA345A" w:rsidRPr="000D463F">
              <w:rPr>
                <w:rFonts w:ascii="Times New Roman" w:eastAsia="Times New Roman" w:hAnsi="Times New Roman" w:cs="Times New Roman"/>
                <w:color w:val="000000"/>
                <w:sz w:val="24"/>
                <w:szCs w:val="20"/>
                <w:lang w:eastAsia="en-US"/>
              </w:rPr>
              <w:t>5 тыс.</w:t>
            </w:r>
            <w:r w:rsidRPr="000D463F">
              <w:rPr>
                <w:rFonts w:ascii="Times New Roman" w:eastAsia="Times New Roman" w:hAnsi="Times New Roman" w:cs="Times New Roman"/>
                <w:color w:val="000000"/>
                <w:sz w:val="24"/>
                <w:szCs w:val="20"/>
                <w:lang w:eastAsia="en-US"/>
              </w:rPr>
              <w:t xml:space="preserve"> рублей,</w:t>
            </w:r>
          </w:p>
          <w:p w14:paraId="55FAD0BE" w14:textId="1661B15A" w:rsidR="000D463F" w:rsidRPr="000D463F" w:rsidRDefault="000D463F" w:rsidP="000D463F">
            <w:pPr>
              <w:spacing w:after="0" w:line="240" w:lineRule="auto"/>
              <w:jc w:val="both"/>
              <w:rPr>
                <w:rFonts w:ascii="Times New Roman" w:eastAsia="Times New Roman" w:hAnsi="Times New Roman" w:cs="Times New Roman"/>
                <w:color w:val="000000"/>
                <w:sz w:val="24"/>
                <w:szCs w:val="20"/>
                <w:lang w:eastAsia="en-US"/>
              </w:rPr>
            </w:pPr>
            <w:r w:rsidRPr="000D463F">
              <w:rPr>
                <w:rFonts w:ascii="Times New Roman" w:eastAsia="Times New Roman" w:hAnsi="Times New Roman" w:cs="Times New Roman"/>
                <w:color w:val="000000"/>
                <w:sz w:val="24"/>
                <w:szCs w:val="20"/>
                <w:lang w:eastAsia="en-US"/>
              </w:rPr>
              <w:t>в 2020 году –   516,</w:t>
            </w:r>
            <w:r w:rsidR="00BA345A" w:rsidRPr="000D463F">
              <w:rPr>
                <w:rFonts w:ascii="Times New Roman" w:eastAsia="Times New Roman" w:hAnsi="Times New Roman" w:cs="Times New Roman"/>
                <w:color w:val="000000"/>
                <w:sz w:val="24"/>
                <w:szCs w:val="20"/>
                <w:lang w:eastAsia="en-US"/>
              </w:rPr>
              <w:t>5 тыс.</w:t>
            </w:r>
            <w:r w:rsidRPr="000D463F">
              <w:rPr>
                <w:rFonts w:ascii="Times New Roman" w:eastAsia="Times New Roman" w:hAnsi="Times New Roman" w:cs="Times New Roman"/>
                <w:color w:val="000000"/>
                <w:sz w:val="24"/>
                <w:szCs w:val="20"/>
                <w:lang w:eastAsia="en-US"/>
              </w:rPr>
              <w:t xml:space="preserve"> рублей,</w:t>
            </w:r>
          </w:p>
          <w:p w14:paraId="1226E543" w14:textId="18936D19" w:rsidR="000D463F" w:rsidRPr="000D463F" w:rsidRDefault="000D463F" w:rsidP="000D463F">
            <w:pPr>
              <w:spacing w:after="0" w:line="240" w:lineRule="auto"/>
              <w:jc w:val="both"/>
              <w:rPr>
                <w:rFonts w:ascii="Times New Roman" w:eastAsia="Times New Roman" w:hAnsi="Times New Roman" w:cs="Times New Roman"/>
                <w:color w:val="000000"/>
                <w:sz w:val="24"/>
                <w:szCs w:val="20"/>
                <w:lang w:eastAsia="en-US"/>
              </w:rPr>
            </w:pPr>
            <w:r w:rsidRPr="000D463F">
              <w:rPr>
                <w:rFonts w:ascii="Times New Roman" w:eastAsia="Times New Roman" w:hAnsi="Times New Roman" w:cs="Times New Roman"/>
                <w:color w:val="000000"/>
                <w:sz w:val="24"/>
                <w:szCs w:val="20"/>
                <w:lang w:eastAsia="en-US"/>
              </w:rPr>
              <w:t>в 2021 году –   518,</w:t>
            </w:r>
            <w:r w:rsidR="00BA345A" w:rsidRPr="000D463F">
              <w:rPr>
                <w:rFonts w:ascii="Times New Roman" w:eastAsia="Times New Roman" w:hAnsi="Times New Roman" w:cs="Times New Roman"/>
                <w:color w:val="000000"/>
                <w:sz w:val="24"/>
                <w:szCs w:val="20"/>
                <w:lang w:eastAsia="en-US"/>
              </w:rPr>
              <w:t>5 тыс.</w:t>
            </w:r>
            <w:r w:rsidRPr="000D463F">
              <w:rPr>
                <w:rFonts w:ascii="Times New Roman" w:eastAsia="Times New Roman" w:hAnsi="Times New Roman" w:cs="Times New Roman"/>
                <w:color w:val="000000"/>
                <w:sz w:val="24"/>
                <w:szCs w:val="20"/>
                <w:lang w:eastAsia="en-US"/>
              </w:rPr>
              <w:t xml:space="preserve"> рублей,</w:t>
            </w:r>
          </w:p>
          <w:p w14:paraId="793605D1" w14:textId="3BA07139" w:rsidR="000D463F" w:rsidRPr="000D463F" w:rsidRDefault="000D463F" w:rsidP="000D463F">
            <w:pPr>
              <w:spacing w:after="0" w:line="240" w:lineRule="auto"/>
              <w:jc w:val="both"/>
              <w:rPr>
                <w:rFonts w:ascii="Times New Roman" w:eastAsia="Times New Roman" w:hAnsi="Times New Roman" w:cs="Times New Roman"/>
                <w:color w:val="000000"/>
                <w:sz w:val="24"/>
                <w:szCs w:val="20"/>
                <w:lang w:eastAsia="en-US"/>
              </w:rPr>
            </w:pPr>
            <w:r w:rsidRPr="000D463F">
              <w:rPr>
                <w:rFonts w:ascii="Times New Roman" w:eastAsia="Times New Roman" w:hAnsi="Times New Roman" w:cs="Times New Roman"/>
                <w:color w:val="000000"/>
                <w:sz w:val="24"/>
                <w:szCs w:val="20"/>
                <w:lang w:eastAsia="en-US"/>
              </w:rPr>
              <w:t>в 2022 году –   520,5</w:t>
            </w:r>
            <w:r w:rsidR="00BA345A">
              <w:rPr>
                <w:rFonts w:ascii="Times New Roman" w:eastAsia="Times New Roman" w:hAnsi="Times New Roman" w:cs="Times New Roman"/>
                <w:color w:val="000000"/>
                <w:sz w:val="24"/>
                <w:szCs w:val="20"/>
                <w:lang w:eastAsia="en-US"/>
              </w:rPr>
              <w:t xml:space="preserve"> </w:t>
            </w:r>
            <w:r w:rsidRPr="000D463F">
              <w:rPr>
                <w:rFonts w:ascii="Times New Roman" w:eastAsia="Times New Roman" w:hAnsi="Times New Roman" w:cs="Times New Roman"/>
                <w:color w:val="000000"/>
                <w:sz w:val="24"/>
                <w:szCs w:val="20"/>
                <w:lang w:eastAsia="en-US"/>
              </w:rPr>
              <w:t>тыс. рублей;</w:t>
            </w:r>
          </w:p>
          <w:p w14:paraId="288A11E5" w14:textId="15245B5F" w:rsidR="000D463F" w:rsidRPr="000D463F" w:rsidRDefault="000D463F" w:rsidP="000D463F">
            <w:pPr>
              <w:spacing w:after="0" w:line="240" w:lineRule="auto"/>
              <w:jc w:val="both"/>
              <w:rPr>
                <w:rFonts w:ascii="Times New Roman" w:eastAsia="Times New Roman" w:hAnsi="Times New Roman" w:cs="Times New Roman"/>
                <w:color w:val="000000"/>
                <w:sz w:val="24"/>
                <w:szCs w:val="20"/>
                <w:lang w:eastAsia="en-US"/>
              </w:rPr>
            </w:pPr>
            <w:r w:rsidRPr="000D463F">
              <w:rPr>
                <w:rFonts w:ascii="Times New Roman" w:eastAsia="Times New Roman" w:hAnsi="Times New Roman" w:cs="Times New Roman"/>
                <w:color w:val="000000"/>
                <w:sz w:val="24"/>
                <w:szCs w:val="20"/>
                <w:lang w:eastAsia="en-US"/>
              </w:rPr>
              <w:t>в 2023 году –   522,5</w:t>
            </w:r>
            <w:r w:rsidR="00BA345A">
              <w:rPr>
                <w:rFonts w:ascii="Times New Roman" w:eastAsia="Times New Roman" w:hAnsi="Times New Roman" w:cs="Times New Roman"/>
                <w:color w:val="000000"/>
                <w:sz w:val="24"/>
                <w:szCs w:val="20"/>
                <w:lang w:eastAsia="en-US"/>
              </w:rPr>
              <w:t xml:space="preserve"> </w:t>
            </w:r>
            <w:r w:rsidRPr="000D463F">
              <w:rPr>
                <w:rFonts w:ascii="Times New Roman" w:eastAsia="Times New Roman" w:hAnsi="Times New Roman" w:cs="Times New Roman"/>
                <w:color w:val="000000"/>
                <w:sz w:val="24"/>
                <w:szCs w:val="20"/>
                <w:lang w:eastAsia="en-US"/>
              </w:rPr>
              <w:t xml:space="preserve">тыс. рублей </w:t>
            </w:r>
          </w:p>
          <w:p w14:paraId="53DD587B" w14:textId="2ED1FFD0" w:rsidR="000D463F" w:rsidRPr="000D463F" w:rsidRDefault="000D463F" w:rsidP="000D463F">
            <w:pPr>
              <w:spacing w:after="0" w:line="240" w:lineRule="auto"/>
              <w:jc w:val="both"/>
              <w:rPr>
                <w:rFonts w:ascii="Times New Roman" w:eastAsia="Times New Roman" w:hAnsi="Times New Roman" w:cs="Times New Roman"/>
                <w:color w:val="000000"/>
                <w:sz w:val="24"/>
                <w:szCs w:val="20"/>
                <w:lang w:eastAsia="en-US"/>
              </w:rPr>
            </w:pPr>
            <w:r w:rsidRPr="000D463F">
              <w:rPr>
                <w:rFonts w:ascii="Times New Roman" w:eastAsia="Times New Roman" w:hAnsi="Times New Roman" w:cs="Times New Roman"/>
                <w:color w:val="000000"/>
                <w:sz w:val="24"/>
                <w:szCs w:val="20"/>
                <w:lang w:eastAsia="en-US"/>
              </w:rPr>
              <w:t>в 2024 году –   524,5</w:t>
            </w:r>
            <w:r w:rsidR="00BA345A">
              <w:rPr>
                <w:rFonts w:ascii="Times New Roman" w:eastAsia="Times New Roman" w:hAnsi="Times New Roman" w:cs="Times New Roman"/>
                <w:color w:val="000000"/>
                <w:sz w:val="24"/>
                <w:szCs w:val="20"/>
                <w:lang w:eastAsia="en-US"/>
              </w:rPr>
              <w:t xml:space="preserve"> </w:t>
            </w:r>
            <w:r w:rsidRPr="000D463F">
              <w:rPr>
                <w:rFonts w:ascii="Times New Roman" w:eastAsia="Times New Roman" w:hAnsi="Times New Roman" w:cs="Times New Roman"/>
                <w:color w:val="000000"/>
                <w:sz w:val="24"/>
                <w:szCs w:val="20"/>
                <w:lang w:eastAsia="en-US"/>
              </w:rPr>
              <w:t xml:space="preserve">тыс. рублей </w:t>
            </w:r>
          </w:p>
          <w:p w14:paraId="6D983BCD" w14:textId="494FA029" w:rsidR="000D463F" w:rsidRPr="000D463F" w:rsidRDefault="000D463F" w:rsidP="000D463F">
            <w:pPr>
              <w:spacing w:after="0" w:line="240" w:lineRule="auto"/>
              <w:jc w:val="both"/>
              <w:rPr>
                <w:rFonts w:ascii="Times New Roman" w:eastAsia="Times New Roman" w:hAnsi="Times New Roman" w:cs="Times New Roman"/>
                <w:color w:val="000000"/>
                <w:sz w:val="24"/>
                <w:szCs w:val="20"/>
                <w:lang w:eastAsia="en-US"/>
              </w:rPr>
            </w:pPr>
            <w:r w:rsidRPr="000D463F">
              <w:rPr>
                <w:rFonts w:ascii="Times New Roman" w:eastAsia="Times New Roman" w:hAnsi="Times New Roman" w:cs="Times New Roman"/>
                <w:color w:val="000000"/>
                <w:sz w:val="24"/>
                <w:szCs w:val="20"/>
                <w:lang w:eastAsia="en-US"/>
              </w:rPr>
              <w:t>в 2025 году –   526,5</w:t>
            </w:r>
            <w:r w:rsidR="00BA345A">
              <w:rPr>
                <w:rFonts w:ascii="Times New Roman" w:eastAsia="Times New Roman" w:hAnsi="Times New Roman" w:cs="Times New Roman"/>
                <w:color w:val="000000"/>
                <w:sz w:val="24"/>
                <w:szCs w:val="20"/>
                <w:lang w:eastAsia="en-US"/>
              </w:rPr>
              <w:t xml:space="preserve"> </w:t>
            </w:r>
            <w:r w:rsidRPr="000D463F">
              <w:rPr>
                <w:rFonts w:ascii="Times New Roman" w:eastAsia="Times New Roman" w:hAnsi="Times New Roman" w:cs="Times New Roman"/>
                <w:color w:val="000000"/>
                <w:sz w:val="24"/>
                <w:szCs w:val="20"/>
                <w:lang w:eastAsia="en-US"/>
              </w:rPr>
              <w:t>тыс. рублей</w:t>
            </w:r>
          </w:p>
          <w:p w14:paraId="043B0E81" w14:textId="77777777" w:rsidR="000D463F" w:rsidRPr="000D463F" w:rsidRDefault="000D463F" w:rsidP="000D463F">
            <w:pPr>
              <w:spacing w:after="0" w:line="240" w:lineRule="auto"/>
              <w:jc w:val="both"/>
              <w:rPr>
                <w:rFonts w:ascii="Calibri" w:eastAsia="Calibri" w:hAnsi="Calibri" w:cs="Times New Roman"/>
                <w:lang w:eastAsia="en-US"/>
              </w:rPr>
            </w:pPr>
          </w:p>
        </w:tc>
      </w:tr>
      <w:tr w:rsidR="000D463F" w:rsidRPr="000D463F" w14:paraId="162D34C3" w14:textId="77777777" w:rsidTr="005B0DE0">
        <w:trPr>
          <w:gridAfter w:val="1"/>
          <w:wAfter w:w="19" w:type="dxa"/>
          <w:jc w:val="center"/>
        </w:trPr>
        <w:tc>
          <w:tcPr>
            <w:tcW w:w="495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33C5151" w14:textId="77777777" w:rsidR="000D463F" w:rsidRPr="000D463F" w:rsidRDefault="000D463F" w:rsidP="005B0DE0">
            <w:pPr>
              <w:spacing w:after="0" w:line="240" w:lineRule="auto"/>
              <w:rPr>
                <w:rFonts w:ascii="Calibri" w:eastAsia="Calibri" w:hAnsi="Calibri" w:cs="Times New Roman"/>
                <w:lang w:eastAsia="en-US"/>
              </w:rPr>
            </w:pPr>
            <w:r w:rsidRPr="000D463F">
              <w:rPr>
                <w:rFonts w:ascii="Times New Roman" w:eastAsia="Times New Roman" w:hAnsi="Times New Roman" w:cs="Times New Roman"/>
                <w:sz w:val="24"/>
                <w:szCs w:val="20"/>
                <w:lang w:eastAsia="en-US"/>
              </w:rPr>
              <w:t>Ожидаемые результаты реализации Программы</w:t>
            </w:r>
          </w:p>
        </w:tc>
        <w:tc>
          <w:tcPr>
            <w:tcW w:w="5226" w:type="dxa"/>
            <w:gridSpan w:val="2"/>
            <w:tcBorders>
              <w:top w:val="single" w:sz="4" w:space="0" w:color="000000"/>
              <w:left w:val="single" w:sz="2"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C084FBE" w14:textId="77777777" w:rsidR="000D463F" w:rsidRPr="000D463F" w:rsidRDefault="000D463F" w:rsidP="000D463F">
            <w:pPr>
              <w:autoSpaceDE w:val="0"/>
              <w:autoSpaceDN w:val="0"/>
              <w:adjustRightInd w:val="0"/>
              <w:spacing w:after="0" w:line="240" w:lineRule="auto"/>
              <w:rPr>
                <w:rFonts w:ascii="Times New Roman" w:eastAsia="Calibri" w:hAnsi="Times New Roman" w:cs="Times New Roman"/>
                <w:sz w:val="24"/>
                <w:szCs w:val="24"/>
                <w:lang w:eastAsia="en-US"/>
              </w:rPr>
            </w:pPr>
            <w:r w:rsidRPr="000D463F">
              <w:rPr>
                <w:rFonts w:ascii="Times New Roman" w:eastAsia="Times New Roman" w:hAnsi="Times New Roman" w:cs="Times New Roman"/>
                <w:sz w:val="24"/>
                <w:szCs w:val="24"/>
                <w:lang w:eastAsia="en-US"/>
              </w:rPr>
              <w:t>В результате реализации программы к 2025 году предполагается:</w:t>
            </w:r>
          </w:p>
          <w:p w14:paraId="35E7F228" w14:textId="77777777" w:rsidR="000D463F" w:rsidRPr="000D463F" w:rsidRDefault="000D463F" w:rsidP="000D463F">
            <w:pPr>
              <w:autoSpaceDE w:val="0"/>
              <w:autoSpaceDN w:val="0"/>
              <w:adjustRightInd w:val="0"/>
              <w:spacing w:after="0" w:line="240" w:lineRule="auto"/>
              <w:rPr>
                <w:rFonts w:ascii="Times New Roman" w:eastAsia="Times New Roman" w:hAnsi="Times New Roman" w:cs="Times New Roman"/>
                <w:sz w:val="24"/>
                <w:szCs w:val="24"/>
                <w:lang w:eastAsia="en-US"/>
              </w:rPr>
            </w:pPr>
            <w:r w:rsidRPr="000D463F">
              <w:rPr>
                <w:rFonts w:ascii="Times New Roman" w:eastAsia="Times New Roman" w:hAnsi="Times New Roman" w:cs="Times New Roman"/>
                <w:sz w:val="24"/>
                <w:szCs w:val="24"/>
                <w:lang w:eastAsia="en-US"/>
              </w:rPr>
              <w:t>- повышение качества, эффективности и доступности транспортного обслуживания населения и субъектов экономической деятельности сельского поселения;</w:t>
            </w:r>
          </w:p>
          <w:p w14:paraId="1E41C2F9" w14:textId="77777777" w:rsidR="000D463F" w:rsidRPr="000D463F" w:rsidRDefault="000D463F" w:rsidP="000D463F">
            <w:pPr>
              <w:autoSpaceDE w:val="0"/>
              <w:autoSpaceDN w:val="0"/>
              <w:adjustRightInd w:val="0"/>
              <w:spacing w:after="0" w:line="240" w:lineRule="auto"/>
              <w:rPr>
                <w:rFonts w:ascii="Times New Roman" w:eastAsia="Times New Roman" w:hAnsi="Times New Roman" w:cs="Times New Roman"/>
                <w:sz w:val="24"/>
                <w:szCs w:val="24"/>
                <w:lang w:eastAsia="en-US"/>
              </w:rPr>
            </w:pPr>
            <w:r w:rsidRPr="000D463F">
              <w:rPr>
                <w:rFonts w:ascii="Times New Roman" w:eastAsia="Times New Roman" w:hAnsi="Times New Roman" w:cs="Times New Roman"/>
                <w:sz w:val="24"/>
                <w:szCs w:val="24"/>
                <w:lang w:eastAsia="en-US"/>
              </w:rPr>
              <w:t>- обеспечение надежности и безопасности системы транспортной инфраструктуры.</w:t>
            </w:r>
          </w:p>
          <w:p w14:paraId="5BE18726" w14:textId="77777777" w:rsidR="000D463F" w:rsidRPr="000D463F" w:rsidRDefault="000D463F" w:rsidP="000D463F">
            <w:pPr>
              <w:autoSpaceDE w:val="0"/>
              <w:autoSpaceDN w:val="0"/>
              <w:adjustRightInd w:val="0"/>
              <w:spacing w:after="0" w:line="240" w:lineRule="auto"/>
              <w:rPr>
                <w:rFonts w:ascii="Times New Roman" w:eastAsia="Times New Roman" w:hAnsi="Times New Roman" w:cs="Times New Roman"/>
                <w:sz w:val="24"/>
                <w:szCs w:val="24"/>
                <w:lang w:eastAsia="en-US"/>
              </w:rPr>
            </w:pPr>
            <w:r w:rsidRPr="000D463F">
              <w:rPr>
                <w:rFonts w:ascii="Times New Roman" w:eastAsia="Times New Roman" w:hAnsi="Times New Roman" w:cs="Times New Roman"/>
                <w:sz w:val="24"/>
                <w:szCs w:val="24"/>
                <w:lang w:eastAsia="en-US"/>
              </w:rPr>
              <w:t xml:space="preserve">Наиболее важной проблемой развития сети автомобильных дорог поселения являются </w:t>
            </w:r>
            <w:proofErr w:type="spellStart"/>
            <w:r w:rsidRPr="000D463F">
              <w:rPr>
                <w:rFonts w:ascii="Times New Roman" w:eastAsia="Times New Roman" w:hAnsi="Times New Roman" w:cs="Times New Roman"/>
                <w:sz w:val="24"/>
                <w:szCs w:val="24"/>
                <w:lang w:eastAsia="en-US"/>
              </w:rPr>
              <w:t>внутрипоселковые</w:t>
            </w:r>
            <w:proofErr w:type="spellEnd"/>
            <w:r w:rsidRPr="000D463F">
              <w:rPr>
                <w:rFonts w:ascii="Times New Roman" w:eastAsia="Times New Roman" w:hAnsi="Times New Roman" w:cs="Times New Roman"/>
                <w:sz w:val="24"/>
                <w:szCs w:val="24"/>
                <w:lang w:eastAsia="en-US"/>
              </w:rPr>
              <w:t xml:space="preserve"> автомобильные дороги общего пользования. Автомобильные дороги подвержены влиянию природной окружающей среды, хозяйственной деятельности человека и </w:t>
            </w:r>
            <w:r w:rsidRPr="000D463F">
              <w:rPr>
                <w:rFonts w:ascii="Times New Roman" w:eastAsia="Times New Roman" w:hAnsi="Times New Roman" w:cs="Times New Roman"/>
                <w:sz w:val="24"/>
                <w:szCs w:val="24"/>
                <w:lang w:eastAsia="en-US"/>
              </w:rPr>
              <w:lastRenderedPageBreak/>
              <w:t>постоянному воздействию транспортных средств, в результате чего меняется технико-эксплуатационное состояние дорог.</w:t>
            </w:r>
          </w:p>
          <w:p w14:paraId="760A9B96" w14:textId="77777777" w:rsidR="000D463F" w:rsidRPr="000D463F" w:rsidRDefault="000D463F" w:rsidP="000D463F">
            <w:pPr>
              <w:autoSpaceDE w:val="0"/>
              <w:autoSpaceDN w:val="0"/>
              <w:adjustRightInd w:val="0"/>
              <w:spacing w:after="0" w:line="240" w:lineRule="auto"/>
              <w:rPr>
                <w:rFonts w:ascii="Times New Roman" w:eastAsia="Times New Roman" w:hAnsi="Times New Roman" w:cs="Times New Roman"/>
                <w:sz w:val="24"/>
                <w:szCs w:val="24"/>
                <w:lang w:eastAsia="en-US"/>
              </w:rPr>
            </w:pPr>
            <w:r w:rsidRPr="000D463F">
              <w:rPr>
                <w:rFonts w:ascii="Times New Roman" w:eastAsia="Times New Roman" w:hAnsi="Times New Roman" w:cs="Times New Roman"/>
                <w:sz w:val="24"/>
                <w:szCs w:val="24"/>
                <w:lang w:eastAsia="en-US"/>
              </w:rPr>
              <w:t>Состояние сети дорог определяется своевременностью, полнотой и качеством выполнения</w:t>
            </w:r>
          </w:p>
          <w:p w14:paraId="0FFFC115" w14:textId="77777777" w:rsidR="000D463F" w:rsidRPr="000D463F" w:rsidRDefault="000D463F" w:rsidP="000D463F">
            <w:pPr>
              <w:autoSpaceDE w:val="0"/>
              <w:autoSpaceDN w:val="0"/>
              <w:adjustRightInd w:val="0"/>
              <w:spacing w:after="0" w:line="240" w:lineRule="auto"/>
              <w:rPr>
                <w:rFonts w:ascii="Times New Roman" w:eastAsia="Times New Roman" w:hAnsi="Times New Roman" w:cs="Times New Roman"/>
                <w:sz w:val="24"/>
                <w:szCs w:val="24"/>
                <w:lang w:eastAsia="en-US"/>
              </w:rPr>
            </w:pPr>
            <w:r w:rsidRPr="000D463F">
              <w:rPr>
                <w:rFonts w:ascii="Times New Roman" w:eastAsia="Times New Roman" w:hAnsi="Times New Roman" w:cs="Times New Roman"/>
                <w:sz w:val="24"/>
                <w:szCs w:val="24"/>
                <w:lang w:eastAsia="en-US"/>
              </w:rPr>
              <w:t>работ по содержанию, ремонту и капитальному ремонту и зависит напрямую от объемов</w:t>
            </w:r>
          </w:p>
          <w:p w14:paraId="619EF235" w14:textId="77777777" w:rsidR="000D463F" w:rsidRPr="000D463F" w:rsidRDefault="000D463F" w:rsidP="000D463F">
            <w:pPr>
              <w:autoSpaceDE w:val="0"/>
              <w:autoSpaceDN w:val="0"/>
              <w:adjustRightInd w:val="0"/>
              <w:spacing w:after="0" w:line="240" w:lineRule="auto"/>
              <w:rPr>
                <w:rFonts w:ascii="Times New Roman" w:eastAsia="Times New Roman" w:hAnsi="Times New Roman" w:cs="Times New Roman"/>
                <w:sz w:val="24"/>
                <w:szCs w:val="24"/>
                <w:lang w:eastAsia="en-US"/>
              </w:rPr>
            </w:pPr>
            <w:r w:rsidRPr="000D463F">
              <w:rPr>
                <w:rFonts w:ascii="Times New Roman" w:eastAsia="Times New Roman" w:hAnsi="Times New Roman" w:cs="Times New Roman"/>
                <w:sz w:val="24"/>
                <w:szCs w:val="24"/>
                <w:lang w:eastAsia="en-US"/>
              </w:rPr>
              <w:t>финансирования и стратегии распределения финансовых ресурсов в условиях их ограниченных объемов. В условиях, когда объем инвестиций в дорожный комплекс является явно недостаточным, а рост уровня автомобилизации значительно опережает</w:t>
            </w:r>
          </w:p>
          <w:p w14:paraId="29BEC235" w14:textId="77777777" w:rsidR="000D463F" w:rsidRPr="000D463F" w:rsidRDefault="000D463F" w:rsidP="000D463F">
            <w:pPr>
              <w:autoSpaceDE w:val="0"/>
              <w:autoSpaceDN w:val="0"/>
              <w:adjustRightInd w:val="0"/>
              <w:spacing w:after="0" w:line="240" w:lineRule="auto"/>
              <w:rPr>
                <w:rFonts w:ascii="Calibri" w:eastAsia="Calibri" w:hAnsi="Calibri" w:cs="Times New Roman"/>
                <w:lang w:eastAsia="en-US"/>
              </w:rPr>
            </w:pPr>
            <w:r w:rsidRPr="000D463F">
              <w:rPr>
                <w:rFonts w:ascii="Times New Roman" w:eastAsia="Times New Roman" w:hAnsi="Times New Roman" w:cs="Times New Roman"/>
                <w:sz w:val="24"/>
                <w:szCs w:val="24"/>
                <w:lang w:eastAsia="en-US"/>
              </w:rPr>
              <w:t>темпы роста развития дорожной сети, на первый план выходят работы по содержанию и эксплуатации дорог.</w:t>
            </w:r>
          </w:p>
        </w:tc>
      </w:tr>
      <w:tr w:rsidR="000D463F" w:rsidRPr="000D463F" w14:paraId="3C1EF8DA" w14:textId="77777777" w:rsidTr="005B0DE0">
        <w:trPr>
          <w:gridAfter w:val="1"/>
          <w:wAfter w:w="19" w:type="dxa"/>
          <w:jc w:val="center"/>
        </w:trPr>
        <w:tc>
          <w:tcPr>
            <w:tcW w:w="495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F4DD795" w14:textId="77777777" w:rsidR="000D463F" w:rsidRPr="000D463F" w:rsidRDefault="000D463F" w:rsidP="005B0DE0">
            <w:pPr>
              <w:spacing w:after="0" w:line="240" w:lineRule="auto"/>
              <w:rPr>
                <w:rFonts w:ascii="Calibri" w:eastAsia="Calibri" w:hAnsi="Calibri" w:cs="Times New Roman"/>
                <w:lang w:eastAsia="en-US"/>
              </w:rPr>
            </w:pPr>
            <w:r w:rsidRPr="000D463F">
              <w:rPr>
                <w:rFonts w:ascii="Times New Roman" w:eastAsia="Times New Roman" w:hAnsi="Times New Roman" w:cs="Times New Roman"/>
                <w:sz w:val="24"/>
                <w:szCs w:val="20"/>
                <w:lang w:eastAsia="en-US"/>
              </w:rPr>
              <w:lastRenderedPageBreak/>
              <w:t>Организация контроля за реализацией Программы</w:t>
            </w:r>
          </w:p>
        </w:tc>
        <w:tc>
          <w:tcPr>
            <w:tcW w:w="5226" w:type="dxa"/>
            <w:gridSpan w:val="2"/>
            <w:tcBorders>
              <w:top w:val="single" w:sz="4" w:space="0" w:color="000000"/>
              <w:left w:val="single" w:sz="2" w:space="0" w:color="000000"/>
              <w:bottom w:val="single" w:sz="4" w:space="0" w:color="000000"/>
              <w:right w:val="single" w:sz="4" w:space="0" w:color="000000"/>
            </w:tcBorders>
            <w:shd w:val="clear" w:color="auto" w:fill="FFFFFF"/>
            <w:tcMar>
              <w:top w:w="0" w:type="dxa"/>
              <w:left w:w="108" w:type="dxa"/>
              <w:bottom w:w="0" w:type="dxa"/>
              <w:right w:w="108" w:type="dxa"/>
            </w:tcMar>
          </w:tcPr>
          <w:p w14:paraId="4854588E" w14:textId="77777777" w:rsidR="000D463F" w:rsidRPr="000D463F" w:rsidRDefault="000D463F" w:rsidP="000D463F">
            <w:pPr>
              <w:spacing w:after="0" w:line="240" w:lineRule="auto"/>
              <w:jc w:val="both"/>
              <w:rPr>
                <w:rFonts w:ascii="Times New Roman" w:eastAsia="Times New Roman" w:hAnsi="Times New Roman" w:cs="Times New Roman"/>
                <w:sz w:val="24"/>
                <w:lang w:eastAsia="en-US"/>
              </w:rPr>
            </w:pPr>
            <w:r w:rsidRPr="000D463F">
              <w:rPr>
                <w:rFonts w:ascii="Times New Roman" w:eastAsia="Times New Roman" w:hAnsi="Times New Roman" w:cs="Times New Roman"/>
                <w:sz w:val="24"/>
                <w:szCs w:val="20"/>
                <w:lang w:eastAsia="en-US"/>
              </w:rPr>
              <w:t>Контроль за реализацией мероприятий Программы осуществляет Администрация Стрельниковского сельского поселения с привлечение членов общественной комиссии по контролю за качеством и сроками выполнения работ, хозяйствующий субъект, осуществляющий лицензированный вид деятельности по техническому надзору за ходом строительных работ, в соответствии с заключенным контрактом.</w:t>
            </w:r>
          </w:p>
          <w:p w14:paraId="66D608DD" w14:textId="77777777" w:rsidR="000D463F" w:rsidRPr="000D463F" w:rsidRDefault="000D463F" w:rsidP="000D463F">
            <w:pPr>
              <w:spacing w:after="0" w:line="240" w:lineRule="auto"/>
              <w:jc w:val="both"/>
              <w:rPr>
                <w:rFonts w:ascii="Calibri" w:eastAsia="Calibri" w:hAnsi="Calibri" w:cs="Times New Roman"/>
                <w:lang w:eastAsia="en-US"/>
              </w:rPr>
            </w:pPr>
          </w:p>
        </w:tc>
      </w:tr>
    </w:tbl>
    <w:p w14:paraId="6ED55706" w14:textId="77777777" w:rsidR="000C23BA" w:rsidRDefault="000C23BA" w:rsidP="00FC3A16">
      <w:pPr>
        <w:spacing w:after="0"/>
        <w:ind w:firstLine="851"/>
        <w:jc w:val="both"/>
        <w:rPr>
          <w:rFonts w:ascii="Times New Roman" w:eastAsia="Calibri" w:hAnsi="Times New Roman" w:cs="Times New Roman"/>
          <w:b/>
          <w:color w:val="000000"/>
          <w:spacing w:val="-6"/>
          <w:sz w:val="24"/>
          <w:szCs w:val="24"/>
          <w:lang w:eastAsia="en-US"/>
        </w:rPr>
      </w:pPr>
    </w:p>
    <w:p w14:paraId="3CB38106" w14:textId="08936ABA" w:rsidR="00F21F93" w:rsidRDefault="005C75E7" w:rsidP="00FC3A16">
      <w:pPr>
        <w:spacing w:after="0"/>
        <w:ind w:firstLine="851"/>
        <w:jc w:val="both"/>
        <w:rPr>
          <w:rFonts w:ascii="Times New Roman" w:eastAsia="Calibri" w:hAnsi="Times New Roman" w:cs="Times New Roman"/>
          <w:color w:val="000000"/>
          <w:spacing w:val="-6"/>
          <w:sz w:val="24"/>
          <w:szCs w:val="24"/>
          <w:lang w:eastAsia="en-US"/>
        </w:rPr>
      </w:pPr>
      <w:r w:rsidRPr="002B5F9E">
        <w:rPr>
          <w:rFonts w:ascii="Times New Roman" w:eastAsia="Calibri" w:hAnsi="Times New Roman" w:cs="Times New Roman"/>
          <w:b/>
          <w:color w:val="000000"/>
          <w:spacing w:val="-6"/>
          <w:sz w:val="24"/>
          <w:szCs w:val="24"/>
          <w:lang w:eastAsia="en-US"/>
        </w:rPr>
        <w:t>Согласно данных программ</w:t>
      </w:r>
      <w:r w:rsidR="002B5F9E">
        <w:rPr>
          <w:rFonts w:ascii="Times New Roman" w:eastAsia="Calibri" w:hAnsi="Times New Roman" w:cs="Times New Roman"/>
          <w:b/>
          <w:color w:val="000000"/>
          <w:spacing w:val="-6"/>
          <w:sz w:val="24"/>
          <w:szCs w:val="24"/>
          <w:lang w:eastAsia="en-US"/>
        </w:rPr>
        <w:t>ы</w:t>
      </w:r>
      <w:r w:rsidRPr="002B5F9E">
        <w:rPr>
          <w:rFonts w:ascii="Times New Roman" w:eastAsia="Calibri" w:hAnsi="Times New Roman" w:cs="Times New Roman"/>
          <w:b/>
          <w:color w:val="000000"/>
          <w:spacing w:val="-6"/>
          <w:sz w:val="24"/>
          <w:szCs w:val="24"/>
          <w:lang w:eastAsia="en-US"/>
        </w:rPr>
        <w:t xml:space="preserve"> в</w:t>
      </w:r>
      <w:r w:rsidR="006B59F0" w:rsidRPr="002B5F9E">
        <w:rPr>
          <w:rFonts w:ascii="Times New Roman" w:eastAsia="Calibri" w:hAnsi="Times New Roman" w:cs="Times New Roman"/>
          <w:b/>
          <w:color w:val="000000"/>
          <w:spacing w:val="-6"/>
          <w:sz w:val="24"/>
          <w:szCs w:val="24"/>
          <w:lang w:eastAsia="en-US"/>
        </w:rPr>
        <w:t xml:space="preserve"> рассматриваемом</w:t>
      </w:r>
      <w:r w:rsidRPr="002B5F9E">
        <w:rPr>
          <w:rFonts w:ascii="Times New Roman" w:eastAsia="Calibri" w:hAnsi="Times New Roman" w:cs="Times New Roman"/>
          <w:b/>
          <w:color w:val="000000"/>
          <w:spacing w:val="-6"/>
          <w:sz w:val="24"/>
          <w:szCs w:val="24"/>
          <w:lang w:eastAsia="en-US"/>
        </w:rPr>
        <w:t xml:space="preserve"> муниципальном образовани</w:t>
      </w:r>
      <w:r w:rsidR="002B5F9E">
        <w:rPr>
          <w:rFonts w:ascii="Times New Roman" w:eastAsia="Calibri" w:hAnsi="Times New Roman" w:cs="Times New Roman"/>
          <w:b/>
          <w:color w:val="000000"/>
          <w:spacing w:val="-6"/>
          <w:sz w:val="24"/>
          <w:szCs w:val="24"/>
          <w:lang w:eastAsia="en-US"/>
        </w:rPr>
        <w:t>и</w:t>
      </w:r>
      <w:r w:rsidRPr="002B5F9E">
        <w:rPr>
          <w:rFonts w:ascii="Times New Roman" w:eastAsia="Calibri" w:hAnsi="Times New Roman" w:cs="Times New Roman"/>
          <w:b/>
          <w:color w:val="000000"/>
          <w:spacing w:val="-6"/>
          <w:sz w:val="24"/>
          <w:szCs w:val="24"/>
          <w:lang w:eastAsia="en-US"/>
        </w:rPr>
        <w:t xml:space="preserve"> </w:t>
      </w:r>
      <w:r w:rsidR="006B59F0" w:rsidRPr="002B5F9E">
        <w:rPr>
          <w:rFonts w:ascii="Times New Roman" w:eastAsia="Calibri" w:hAnsi="Times New Roman" w:cs="Times New Roman"/>
          <w:b/>
          <w:color w:val="000000"/>
          <w:spacing w:val="-6"/>
          <w:sz w:val="24"/>
          <w:szCs w:val="24"/>
          <w:lang w:eastAsia="en-US"/>
        </w:rPr>
        <w:t>создание новых</w:t>
      </w:r>
      <w:r w:rsidR="00783B3E">
        <w:rPr>
          <w:rFonts w:ascii="Times New Roman" w:eastAsia="Calibri" w:hAnsi="Times New Roman" w:cs="Times New Roman"/>
          <w:b/>
          <w:color w:val="000000"/>
          <w:spacing w:val="-6"/>
          <w:sz w:val="24"/>
          <w:szCs w:val="24"/>
          <w:lang w:eastAsia="en-US"/>
        </w:rPr>
        <w:t xml:space="preserve"> объектов местного значения</w:t>
      </w:r>
      <w:r w:rsidR="006B59F0" w:rsidRPr="002B5F9E">
        <w:rPr>
          <w:rFonts w:ascii="Times New Roman" w:eastAsia="Calibri" w:hAnsi="Times New Roman" w:cs="Times New Roman"/>
          <w:b/>
          <w:color w:val="000000"/>
          <w:spacing w:val="-6"/>
          <w:sz w:val="24"/>
          <w:szCs w:val="24"/>
          <w:lang w:eastAsia="en-US"/>
        </w:rPr>
        <w:t xml:space="preserve"> не предусматривается</w:t>
      </w:r>
      <w:r w:rsidR="00783B3E">
        <w:rPr>
          <w:rFonts w:ascii="Times New Roman" w:eastAsia="Calibri" w:hAnsi="Times New Roman" w:cs="Times New Roman"/>
          <w:b/>
          <w:color w:val="000000"/>
          <w:spacing w:val="-6"/>
          <w:sz w:val="24"/>
          <w:szCs w:val="24"/>
          <w:lang w:eastAsia="en-US"/>
        </w:rPr>
        <w:t>. Предусматривается развитие уже существующих объектов местного значения</w:t>
      </w:r>
      <w:r w:rsidR="006B59F0" w:rsidRPr="002B5F9E">
        <w:rPr>
          <w:rFonts w:ascii="Times New Roman" w:eastAsia="Calibri" w:hAnsi="Times New Roman" w:cs="Times New Roman"/>
          <w:b/>
          <w:color w:val="000000"/>
          <w:spacing w:val="-6"/>
          <w:sz w:val="24"/>
          <w:szCs w:val="24"/>
          <w:lang w:eastAsia="en-US"/>
        </w:rPr>
        <w:t>.</w:t>
      </w:r>
      <w:r w:rsidR="00FC3A16">
        <w:rPr>
          <w:rFonts w:ascii="Times New Roman" w:eastAsia="Calibri" w:hAnsi="Times New Roman" w:cs="Times New Roman"/>
          <w:color w:val="000000"/>
          <w:spacing w:val="-6"/>
          <w:sz w:val="24"/>
          <w:szCs w:val="24"/>
          <w:lang w:eastAsia="en-US"/>
        </w:rPr>
        <w:t xml:space="preserve"> </w:t>
      </w:r>
    </w:p>
    <w:p w14:paraId="4D69880A" w14:textId="77777777" w:rsidR="00BD15EC" w:rsidRDefault="00BD15EC" w:rsidP="00376C2C">
      <w:pPr>
        <w:spacing w:after="0"/>
        <w:ind w:firstLine="851"/>
        <w:jc w:val="both"/>
        <w:rPr>
          <w:rFonts w:ascii="Times New Roman" w:eastAsia="Calibri" w:hAnsi="Times New Roman" w:cs="Times New Roman"/>
          <w:color w:val="000000"/>
          <w:spacing w:val="-6"/>
          <w:sz w:val="24"/>
          <w:szCs w:val="24"/>
          <w:lang w:eastAsia="en-US"/>
        </w:rPr>
      </w:pPr>
    </w:p>
    <w:p w14:paraId="359FD4AC" w14:textId="77777777" w:rsidR="000C23BA" w:rsidRDefault="000C23BA" w:rsidP="00376C2C">
      <w:pPr>
        <w:spacing w:after="0"/>
        <w:ind w:firstLine="851"/>
        <w:jc w:val="both"/>
        <w:rPr>
          <w:rFonts w:ascii="Times New Roman" w:eastAsia="Calibri" w:hAnsi="Times New Roman" w:cs="Times New Roman"/>
          <w:color w:val="000000"/>
          <w:spacing w:val="-6"/>
          <w:sz w:val="24"/>
          <w:szCs w:val="24"/>
          <w:lang w:eastAsia="en-US"/>
        </w:rPr>
      </w:pPr>
    </w:p>
    <w:p w14:paraId="788FA515" w14:textId="77777777" w:rsidR="000C23BA" w:rsidRDefault="000C23BA" w:rsidP="00376C2C">
      <w:pPr>
        <w:spacing w:after="0"/>
        <w:ind w:firstLine="851"/>
        <w:jc w:val="both"/>
        <w:rPr>
          <w:rFonts w:ascii="Times New Roman" w:eastAsia="Calibri" w:hAnsi="Times New Roman" w:cs="Times New Roman"/>
          <w:color w:val="000000"/>
          <w:spacing w:val="-6"/>
          <w:sz w:val="24"/>
          <w:szCs w:val="24"/>
          <w:lang w:eastAsia="en-US"/>
        </w:rPr>
      </w:pPr>
    </w:p>
    <w:p w14:paraId="224CAB9E" w14:textId="77777777" w:rsidR="000C23BA" w:rsidRDefault="000C23BA" w:rsidP="00376C2C">
      <w:pPr>
        <w:spacing w:after="0"/>
        <w:ind w:firstLine="851"/>
        <w:jc w:val="both"/>
        <w:rPr>
          <w:rFonts w:ascii="Times New Roman" w:eastAsia="Calibri" w:hAnsi="Times New Roman" w:cs="Times New Roman"/>
          <w:color w:val="000000"/>
          <w:spacing w:val="-6"/>
          <w:sz w:val="24"/>
          <w:szCs w:val="24"/>
          <w:lang w:eastAsia="en-US"/>
        </w:rPr>
      </w:pPr>
    </w:p>
    <w:p w14:paraId="2CEEF376" w14:textId="77777777" w:rsidR="006B59F0" w:rsidRDefault="006B59F0" w:rsidP="00376C2C">
      <w:pPr>
        <w:spacing w:after="0"/>
        <w:ind w:firstLine="851"/>
        <w:jc w:val="both"/>
        <w:rPr>
          <w:rFonts w:ascii="Times New Roman" w:eastAsia="Calibri" w:hAnsi="Times New Roman" w:cs="Times New Roman"/>
          <w:color w:val="000000"/>
          <w:spacing w:val="-6"/>
          <w:sz w:val="24"/>
          <w:szCs w:val="24"/>
          <w:lang w:eastAsia="en-US"/>
        </w:rPr>
      </w:pPr>
    </w:p>
    <w:p w14:paraId="4ACF22A2" w14:textId="77777777" w:rsidR="00AE5A95" w:rsidRPr="00347464" w:rsidRDefault="00AE5A95" w:rsidP="00AB16BC">
      <w:pPr>
        <w:pStyle w:val="10"/>
        <w:spacing w:before="0"/>
        <w:ind w:firstLine="851"/>
        <w:jc w:val="both"/>
        <w:rPr>
          <w:rFonts w:ascii="Times New Roman" w:hAnsi="Times New Roman" w:cs="Times New Roman"/>
          <w:sz w:val="24"/>
          <w:szCs w:val="24"/>
        </w:rPr>
      </w:pPr>
      <w:bookmarkStart w:id="9" w:name="_Toc134871222"/>
      <w:r w:rsidRPr="00347464">
        <w:rPr>
          <w:rFonts w:ascii="Times New Roman" w:hAnsi="Times New Roman" w:cs="Times New Roman"/>
          <w:sz w:val="24"/>
          <w:szCs w:val="24"/>
        </w:rPr>
        <w:lastRenderedPageBreak/>
        <w:t>2</w:t>
      </w:r>
      <w:r w:rsidR="00A843B3" w:rsidRPr="00347464">
        <w:rPr>
          <w:rFonts w:ascii="Times New Roman" w:hAnsi="Times New Roman" w:cs="Times New Roman"/>
          <w:sz w:val="24"/>
          <w:szCs w:val="24"/>
        </w:rPr>
        <w:t>.</w:t>
      </w:r>
      <w:r w:rsidRPr="00347464">
        <w:rPr>
          <w:rFonts w:ascii="Times New Roman" w:hAnsi="Times New Roman" w:cs="Times New Roman"/>
          <w:sz w:val="24"/>
          <w:szCs w:val="24"/>
        </w:rPr>
        <w:t xml:space="preserve"> </w:t>
      </w:r>
      <w:r w:rsidR="0073642C" w:rsidRPr="00347464">
        <w:rPr>
          <w:rFonts w:ascii="Times New Roman" w:hAnsi="Times New Roman" w:cs="Times New Roman"/>
          <w:sz w:val="24"/>
          <w:szCs w:val="24"/>
        </w:rPr>
        <w:t>О</w:t>
      </w:r>
      <w:r w:rsidRPr="00347464">
        <w:rPr>
          <w:rFonts w:ascii="Times New Roman" w:hAnsi="Times New Roman" w:cs="Times New Roman"/>
          <w:sz w:val="24"/>
          <w:szCs w:val="24"/>
        </w:rPr>
        <w:t>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w:t>
      </w:r>
      <w:r w:rsidR="0073642C" w:rsidRPr="00347464">
        <w:rPr>
          <w:rFonts w:ascii="Times New Roman" w:hAnsi="Times New Roman" w:cs="Times New Roman"/>
          <w:sz w:val="24"/>
          <w:szCs w:val="24"/>
        </w:rPr>
        <w:t xml:space="preserve"> градостроительной деятельности.</w:t>
      </w:r>
      <w:bookmarkEnd w:id="9"/>
    </w:p>
    <w:p w14:paraId="07706F75" w14:textId="77777777" w:rsidR="0073642C" w:rsidRDefault="0073642C" w:rsidP="00014C43">
      <w:pPr>
        <w:pStyle w:val="10"/>
        <w:ind w:firstLine="851"/>
        <w:rPr>
          <w:rStyle w:val="af6"/>
          <w:rFonts w:ascii="Times New Roman" w:hAnsi="Times New Roman" w:cs="Times New Roman"/>
          <w:smallCaps w:val="0"/>
          <w:color w:val="365F91" w:themeColor="accent1" w:themeShade="BF"/>
          <w:sz w:val="24"/>
          <w:szCs w:val="24"/>
          <w:u w:val="none"/>
        </w:rPr>
      </w:pPr>
      <w:bookmarkStart w:id="10" w:name="_Toc134871223"/>
      <w:r w:rsidRPr="00347464">
        <w:rPr>
          <w:rFonts w:ascii="Times New Roman" w:hAnsi="Times New Roman" w:cs="Times New Roman"/>
          <w:sz w:val="24"/>
          <w:szCs w:val="24"/>
        </w:rPr>
        <w:t>2.1</w:t>
      </w:r>
      <w:bookmarkStart w:id="11" w:name="_Toc343597498"/>
      <w:bookmarkStart w:id="12" w:name="_Toc349740992"/>
      <w:bookmarkStart w:id="13" w:name="_Toc353372279"/>
      <w:r w:rsidRPr="00347464">
        <w:rPr>
          <w:rStyle w:val="af6"/>
          <w:rFonts w:ascii="Times New Roman" w:hAnsi="Times New Roman" w:cs="Times New Roman"/>
          <w:smallCaps w:val="0"/>
          <w:color w:val="365F91" w:themeColor="accent1" w:themeShade="BF"/>
          <w:sz w:val="24"/>
          <w:szCs w:val="24"/>
          <w:u w:val="none"/>
        </w:rPr>
        <w:t xml:space="preserve"> Общие сведения о поселении.</w:t>
      </w:r>
      <w:bookmarkEnd w:id="10"/>
      <w:bookmarkEnd w:id="11"/>
      <w:bookmarkEnd w:id="12"/>
      <w:bookmarkEnd w:id="13"/>
    </w:p>
    <w:p w14:paraId="021677C2" w14:textId="0AC807F7" w:rsidR="00A00BE5" w:rsidRDefault="005B0DE0" w:rsidP="0047271C">
      <w:pPr>
        <w:spacing w:after="0"/>
        <w:ind w:firstLine="708"/>
        <w:jc w:val="both"/>
        <w:rPr>
          <w:rFonts w:ascii="Times New Roman" w:hAnsi="Times New Roman" w:cs="Times New Roman"/>
          <w:sz w:val="24"/>
          <w:szCs w:val="24"/>
        </w:rPr>
      </w:pPr>
      <w:r>
        <w:rPr>
          <w:rFonts w:ascii="Times New Roman" w:hAnsi="Times New Roman" w:cs="Times New Roman"/>
          <w:sz w:val="24"/>
          <w:szCs w:val="24"/>
        </w:rPr>
        <w:t>Атюрьевский</w:t>
      </w:r>
      <w:r w:rsidR="00A00BE5" w:rsidRPr="0047271C">
        <w:rPr>
          <w:rFonts w:ascii="Times New Roman" w:hAnsi="Times New Roman" w:cs="Times New Roman"/>
          <w:sz w:val="24"/>
          <w:szCs w:val="24"/>
        </w:rPr>
        <w:t xml:space="preserve"> муниципальный район, в состав которого входит </w:t>
      </w:r>
      <w:r>
        <w:rPr>
          <w:rFonts w:ascii="Times New Roman" w:hAnsi="Times New Roman" w:cs="Times New Roman"/>
          <w:sz w:val="24"/>
          <w:szCs w:val="24"/>
        </w:rPr>
        <w:t xml:space="preserve">Стрельниковское </w:t>
      </w:r>
      <w:r w:rsidR="00A00BE5" w:rsidRPr="0047271C">
        <w:rPr>
          <w:rFonts w:ascii="Times New Roman" w:hAnsi="Times New Roman" w:cs="Times New Roman"/>
          <w:sz w:val="24"/>
          <w:szCs w:val="24"/>
        </w:rPr>
        <w:t>сельское поселение расположен</w:t>
      </w:r>
      <w:r w:rsidR="00A472A3">
        <w:rPr>
          <w:rFonts w:ascii="Times New Roman" w:hAnsi="Times New Roman" w:cs="Times New Roman"/>
          <w:sz w:val="24"/>
          <w:szCs w:val="24"/>
        </w:rPr>
        <w:t>о</w:t>
      </w:r>
      <w:r w:rsidR="00A00BE5" w:rsidRPr="0047271C">
        <w:rPr>
          <w:rFonts w:ascii="Times New Roman" w:hAnsi="Times New Roman" w:cs="Times New Roman"/>
          <w:sz w:val="24"/>
          <w:szCs w:val="24"/>
        </w:rPr>
        <w:t xml:space="preserve"> </w:t>
      </w:r>
      <w:r w:rsidRPr="005B0DE0">
        <w:rPr>
          <w:rFonts w:ascii="Times New Roman" w:hAnsi="Times New Roman" w:cs="Times New Roman"/>
          <w:sz w:val="24"/>
          <w:szCs w:val="24"/>
        </w:rPr>
        <w:t>западной части Республики Мордовия. Площадь его составляет –</w:t>
      </w:r>
      <w:r>
        <w:rPr>
          <w:rFonts w:ascii="Times New Roman" w:hAnsi="Times New Roman" w:cs="Times New Roman"/>
          <w:sz w:val="24"/>
          <w:szCs w:val="24"/>
        </w:rPr>
        <w:t xml:space="preserve"> </w:t>
      </w:r>
      <w:r w:rsidRPr="005B0DE0">
        <w:rPr>
          <w:rFonts w:ascii="Times New Roman" w:hAnsi="Times New Roman" w:cs="Times New Roman"/>
          <w:sz w:val="24"/>
          <w:szCs w:val="24"/>
        </w:rPr>
        <w:t>825,54 км2.  Район образован 10 мая 1937 года. На севере он граничит с Темниковским, на юге – с Торбеевским, на западе – с Зубово-Полянским, на востоке – с Краснослободским, на юго-востоке – Ковылкинским районами Республики Мордовия. В районе проживают мордва – мокша, русские, татары.</w:t>
      </w:r>
    </w:p>
    <w:p w14:paraId="10E1536E" w14:textId="3B33C455" w:rsidR="00CF3EB5" w:rsidRPr="00CF3EB5" w:rsidRDefault="00CF3EB5" w:rsidP="0047271C">
      <w:pPr>
        <w:spacing w:after="0"/>
        <w:ind w:firstLine="708"/>
        <w:jc w:val="both"/>
        <w:rPr>
          <w:rFonts w:ascii="Times New Roman" w:hAnsi="Times New Roman" w:cs="Times New Roman"/>
          <w:sz w:val="24"/>
          <w:szCs w:val="24"/>
        </w:rPr>
      </w:pPr>
      <w:r w:rsidRPr="00CF3EB5">
        <w:rPr>
          <w:rFonts w:ascii="Times New Roman" w:hAnsi="Times New Roman" w:cs="Times New Roman"/>
          <w:sz w:val="24"/>
          <w:szCs w:val="24"/>
        </w:rPr>
        <w:t xml:space="preserve">Район занимает водораздельное пространство рек Мокши (на востоке) и Вада (на западе), протекающих за пределами района. В пределах района небольшие реки – Явас, </w:t>
      </w:r>
      <w:proofErr w:type="spellStart"/>
      <w:r w:rsidRPr="00CF3EB5">
        <w:rPr>
          <w:rFonts w:ascii="Times New Roman" w:hAnsi="Times New Roman" w:cs="Times New Roman"/>
          <w:sz w:val="24"/>
          <w:szCs w:val="24"/>
        </w:rPr>
        <w:t>Ляча</w:t>
      </w:r>
      <w:proofErr w:type="spellEnd"/>
      <w:r w:rsidRPr="00CF3EB5">
        <w:rPr>
          <w:rFonts w:ascii="Times New Roman" w:hAnsi="Times New Roman" w:cs="Times New Roman"/>
          <w:sz w:val="24"/>
          <w:szCs w:val="24"/>
        </w:rPr>
        <w:t>, Шуструй и несколько мелких речек</w:t>
      </w:r>
      <w:r>
        <w:rPr>
          <w:rFonts w:ascii="Times New Roman" w:hAnsi="Times New Roman" w:cs="Times New Roman"/>
          <w:sz w:val="24"/>
          <w:szCs w:val="24"/>
        </w:rPr>
        <w:t>.</w:t>
      </w:r>
    </w:p>
    <w:p w14:paraId="32FCECCC" w14:textId="56D608E4" w:rsidR="00A00BE5" w:rsidRDefault="00A00BE5" w:rsidP="00A174B5">
      <w:pPr>
        <w:spacing w:after="0"/>
        <w:ind w:firstLine="708"/>
        <w:jc w:val="both"/>
        <w:rPr>
          <w:rFonts w:ascii="Times New Roman" w:hAnsi="Times New Roman" w:cs="Times New Roman"/>
          <w:sz w:val="24"/>
          <w:szCs w:val="24"/>
        </w:rPr>
      </w:pPr>
      <w:r w:rsidRPr="00A174B5">
        <w:rPr>
          <w:rFonts w:ascii="Times New Roman" w:hAnsi="Times New Roman" w:cs="Times New Roman"/>
          <w:sz w:val="24"/>
          <w:szCs w:val="24"/>
        </w:rPr>
        <w:t xml:space="preserve">Законом Республики Мордовия </w:t>
      </w:r>
      <w:r w:rsidR="00A174B5" w:rsidRPr="00A174B5">
        <w:rPr>
          <w:rFonts w:ascii="Times New Roman" w:hAnsi="Times New Roman" w:cs="Times New Roman"/>
          <w:sz w:val="24"/>
          <w:szCs w:val="24"/>
        </w:rPr>
        <w:t>от 2</w:t>
      </w:r>
      <w:r w:rsidR="007F22A9">
        <w:rPr>
          <w:rFonts w:ascii="Times New Roman" w:hAnsi="Times New Roman" w:cs="Times New Roman"/>
          <w:sz w:val="24"/>
          <w:szCs w:val="24"/>
        </w:rPr>
        <w:t>8</w:t>
      </w:r>
      <w:r w:rsidR="00A174B5" w:rsidRPr="00A174B5">
        <w:rPr>
          <w:rFonts w:ascii="Times New Roman" w:hAnsi="Times New Roman" w:cs="Times New Roman"/>
          <w:sz w:val="24"/>
          <w:szCs w:val="24"/>
        </w:rPr>
        <w:t xml:space="preserve"> </w:t>
      </w:r>
      <w:r w:rsidR="007F22A9">
        <w:rPr>
          <w:rFonts w:ascii="Times New Roman" w:hAnsi="Times New Roman" w:cs="Times New Roman"/>
          <w:sz w:val="24"/>
          <w:szCs w:val="24"/>
        </w:rPr>
        <w:t>декабря 2004</w:t>
      </w:r>
      <w:r w:rsidR="00A174B5" w:rsidRPr="00A174B5">
        <w:rPr>
          <w:rFonts w:ascii="Times New Roman" w:hAnsi="Times New Roman" w:cs="Times New Roman"/>
          <w:sz w:val="24"/>
          <w:szCs w:val="24"/>
        </w:rPr>
        <w:t xml:space="preserve"> года N </w:t>
      </w:r>
      <w:r w:rsidR="007F22A9">
        <w:rPr>
          <w:rFonts w:ascii="Times New Roman" w:hAnsi="Times New Roman" w:cs="Times New Roman"/>
          <w:sz w:val="24"/>
          <w:szCs w:val="24"/>
        </w:rPr>
        <w:t>116</w:t>
      </w:r>
      <w:r w:rsidR="00A174B5" w:rsidRPr="00A174B5">
        <w:rPr>
          <w:rFonts w:ascii="Times New Roman" w:hAnsi="Times New Roman" w:cs="Times New Roman"/>
          <w:sz w:val="24"/>
          <w:szCs w:val="24"/>
        </w:rPr>
        <w:t>-З</w:t>
      </w:r>
      <w:r w:rsidR="007F22A9">
        <w:rPr>
          <w:rFonts w:ascii="Times New Roman" w:hAnsi="Times New Roman" w:cs="Times New Roman"/>
          <w:sz w:val="24"/>
          <w:szCs w:val="24"/>
        </w:rPr>
        <w:t xml:space="preserve">, </w:t>
      </w:r>
      <w:r w:rsidR="007F22A9" w:rsidRPr="007F22A9">
        <w:rPr>
          <w:rFonts w:ascii="Times New Roman" w:hAnsi="Times New Roman" w:cs="Times New Roman"/>
          <w:sz w:val="24"/>
          <w:szCs w:val="24"/>
        </w:rPr>
        <w:t>(в ред. </w:t>
      </w:r>
      <w:hyperlink r:id="rId9" w:history="1">
        <w:r w:rsidR="007F22A9" w:rsidRPr="00BA345A">
          <w:rPr>
            <w:rStyle w:val="aa"/>
            <w:rFonts w:ascii="Times New Roman" w:hAnsi="Times New Roman" w:cs="Times New Roman"/>
            <w:color w:val="auto"/>
            <w:sz w:val="24"/>
            <w:szCs w:val="24"/>
            <w:u w:val="none"/>
          </w:rPr>
          <w:t>Закона Республики Мордовия от 16.03.2021 N 8-З</w:t>
        </w:r>
      </w:hyperlink>
      <w:r w:rsidR="007F22A9" w:rsidRPr="00BA345A">
        <w:rPr>
          <w:rFonts w:ascii="Times New Roman" w:hAnsi="Times New Roman" w:cs="Times New Roman"/>
          <w:sz w:val="24"/>
          <w:szCs w:val="24"/>
        </w:rPr>
        <w:t>)</w:t>
      </w:r>
      <w:r w:rsidR="007F22A9" w:rsidRPr="007F22A9">
        <w:rPr>
          <w:rFonts w:ascii="Times New Roman" w:hAnsi="Times New Roman" w:cs="Times New Roman"/>
          <w:sz w:val="24"/>
          <w:szCs w:val="24"/>
        </w:rPr>
        <w:t xml:space="preserve"> </w:t>
      </w:r>
      <w:r w:rsidRPr="00A174B5">
        <w:rPr>
          <w:rFonts w:ascii="Times New Roman" w:hAnsi="Times New Roman" w:cs="Times New Roman"/>
          <w:sz w:val="24"/>
          <w:szCs w:val="24"/>
        </w:rPr>
        <w:t xml:space="preserve">были установлены границы </w:t>
      </w:r>
      <w:r w:rsidR="007F22A9">
        <w:rPr>
          <w:rFonts w:ascii="Times New Roman" w:hAnsi="Times New Roman" w:cs="Times New Roman"/>
          <w:sz w:val="24"/>
          <w:szCs w:val="24"/>
        </w:rPr>
        <w:t>Стрельниковского</w:t>
      </w:r>
      <w:r w:rsidRPr="00A174B5">
        <w:rPr>
          <w:rFonts w:ascii="Times New Roman" w:hAnsi="Times New Roman" w:cs="Times New Roman"/>
          <w:sz w:val="24"/>
          <w:szCs w:val="24"/>
        </w:rPr>
        <w:t xml:space="preserve"> сельского поселения</w:t>
      </w:r>
      <w:r w:rsidR="007F22A9">
        <w:rPr>
          <w:rFonts w:ascii="Times New Roman" w:hAnsi="Times New Roman" w:cs="Times New Roman"/>
          <w:sz w:val="24"/>
          <w:szCs w:val="24"/>
        </w:rPr>
        <w:t>.</w:t>
      </w:r>
    </w:p>
    <w:p w14:paraId="38A88A23" w14:textId="2647C0DC" w:rsidR="007F22A9" w:rsidRDefault="00B86E08" w:rsidP="007F22A9">
      <w:pPr>
        <w:spacing w:after="0"/>
        <w:ind w:firstLine="708"/>
        <w:jc w:val="both"/>
        <w:rPr>
          <w:rFonts w:ascii="Times New Roman" w:hAnsi="Times New Roman" w:cs="Times New Roman"/>
          <w:sz w:val="24"/>
          <w:szCs w:val="24"/>
        </w:rPr>
      </w:pPr>
      <w:r w:rsidRPr="00B86E08">
        <w:rPr>
          <w:rFonts w:ascii="Times New Roman" w:hAnsi="Times New Roman" w:cs="Times New Roman"/>
          <w:sz w:val="24"/>
          <w:szCs w:val="24"/>
        </w:rPr>
        <w:t xml:space="preserve">Административным центром </w:t>
      </w:r>
      <w:r w:rsidR="007F22A9">
        <w:rPr>
          <w:rFonts w:ascii="Times New Roman" w:hAnsi="Times New Roman" w:cs="Times New Roman"/>
          <w:sz w:val="24"/>
          <w:szCs w:val="24"/>
        </w:rPr>
        <w:t>Стрельниковского</w:t>
      </w:r>
      <w:r w:rsidRPr="00B86E08">
        <w:rPr>
          <w:rFonts w:ascii="Times New Roman" w:hAnsi="Times New Roman" w:cs="Times New Roman"/>
          <w:sz w:val="24"/>
          <w:szCs w:val="24"/>
        </w:rPr>
        <w:t xml:space="preserve"> сельского поселения является с. </w:t>
      </w:r>
      <w:r w:rsidR="007F22A9">
        <w:rPr>
          <w:rFonts w:ascii="Times New Roman" w:hAnsi="Times New Roman" w:cs="Times New Roman"/>
          <w:sz w:val="24"/>
          <w:szCs w:val="24"/>
        </w:rPr>
        <w:t>Стрельниково</w:t>
      </w:r>
      <w:r w:rsidRPr="00B86E08">
        <w:rPr>
          <w:rFonts w:ascii="Times New Roman" w:hAnsi="Times New Roman" w:cs="Times New Roman"/>
          <w:sz w:val="24"/>
          <w:szCs w:val="24"/>
        </w:rPr>
        <w:t>.</w:t>
      </w:r>
      <w:r w:rsidR="007F22A9">
        <w:rPr>
          <w:rFonts w:ascii="Times New Roman" w:hAnsi="Times New Roman" w:cs="Times New Roman"/>
          <w:sz w:val="24"/>
          <w:szCs w:val="24"/>
        </w:rPr>
        <w:t xml:space="preserve"> </w:t>
      </w:r>
      <w:r w:rsidR="007F22A9" w:rsidRPr="007F22A9">
        <w:rPr>
          <w:rFonts w:ascii="Times New Roman" w:hAnsi="Times New Roman" w:cs="Times New Roman"/>
          <w:sz w:val="24"/>
          <w:szCs w:val="24"/>
        </w:rPr>
        <w:t xml:space="preserve">В состав поселения входят 7 населённых пунктов: село Стрельниково, село Верхний </w:t>
      </w:r>
      <w:proofErr w:type="spellStart"/>
      <w:r w:rsidR="007F22A9" w:rsidRPr="007F22A9">
        <w:rPr>
          <w:rFonts w:ascii="Times New Roman" w:hAnsi="Times New Roman" w:cs="Times New Roman"/>
          <w:sz w:val="24"/>
          <w:szCs w:val="24"/>
        </w:rPr>
        <w:t>Пишляй</w:t>
      </w:r>
      <w:proofErr w:type="spellEnd"/>
      <w:r w:rsidR="007F22A9" w:rsidRPr="007F22A9">
        <w:rPr>
          <w:rFonts w:ascii="Times New Roman" w:hAnsi="Times New Roman" w:cs="Times New Roman"/>
          <w:sz w:val="24"/>
          <w:szCs w:val="24"/>
        </w:rPr>
        <w:t xml:space="preserve">, деревня </w:t>
      </w:r>
      <w:proofErr w:type="spellStart"/>
      <w:r w:rsidR="007F22A9" w:rsidRPr="007F22A9">
        <w:rPr>
          <w:rFonts w:ascii="Times New Roman" w:hAnsi="Times New Roman" w:cs="Times New Roman"/>
          <w:sz w:val="24"/>
          <w:szCs w:val="24"/>
        </w:rPr>
        <w:t>Клопинка</w:t>
      </w:r>
      <w:proofErr w:type="spellEnd"/>
      <w:r w:rsidR="007F22A9" w:rsidRPr="007F22A9">
        <w:rPr>
          <w:rFonts w:ascii="Times New Roman" w:hAnsi="Times New Roman" w:cs="Times New Roman"/>
          <w:sz w:val="24"/>
          <w:szCs w:val="24"/>
        </w:rPr>
        <w:t xml:space="preserve">, деревня Лесной Бор, село Нижний </w:t>
      </w:r>
      <w:proofErr w:type="spellStart"/>
      <w:r w:rsidR="007F22A9" w:rsidRPr="007F22A9">
        <w:rPr>
          <w:rFonts w:ascii="Times New Roman" w:hAnsi="Times New Roman" w:cs="Times New Roman"/>
          <w:sz w:val="24"/>
          <w:szCs w:val="24"/>
        </w:rPr>
        <w:t>Пишляй</w:t>
      </w:r>
      <w:proofErr w:type="spellEnd"/>
      <w:r w:rsidR="007F22A9" w:rsidRPr="007F22A9">
        <w:rPr>
          <w:rFonts w:ascii="Times New Roman" w:hAnsi="Times New Roman" w:cs="Times New Roman"/>
          <w:sz w:val="24"/>
          <w:szCs w:val="24"/>
        </w:rPr>
        <w:t xml:space="preserve">, деревня </w:t>
      </w:r>
      <w:proofErr w:type="spellStart"/>
      <w:r w:rsidR="007F22A9" w:rsidRPr="007F22A9">
        <w:rPr>
          <w:rFonts w:ascii="Times New Roman" w:hAnsi="Times New Roman" w:cs="Times New Roman"/>
          <w:sz w:val="24"/>
          <w:szCs w:val="24"/>
        </w:rPr>
        <w:t>Пичеполонга</w:t>
      </w:r>
      <w:proofErr w:type="spellEnd"/>
      <w:r w:rsidR="007F22A9" w:rsidRPr="007F22A9">
        <w:rPr>
          <w:rFonts w:ascii="Times New Roman" w:hAnsi="Times New Roman" w:cs="Times New Roman"/>
          <w:sz w:val="24"/>
          <w:szCs w:val="24"/>
        </w:rPr>
        <w:t>, поселок Стрельниково.</w:t>
      </w:r>
    </w:p>
    <w:p w14:paraId="4E2C968F" w14:textId="210593FB" w:rsidR="007F22A9" w:rsidRPr="007F22A9" w:rsidRDefault="007F22A9" w:rsidP="007F22A9">
      <w:pPr>
        <w:spacing w:after="0"/>
        <w:ind w:firstLine="708"/>
        <w:jc w:val="both"/>
        <w:rPr>
          <w:rFonts w:ascii="Times New Roman" w:hAnsi="Times New Roman" w:cs="Times New Roman"/>
          <w:sz w:val="24"/>
          <w:szCs w:val="24"/>
        </w:rPr>
      </w:pPr>
      <w:r w:rsidRPr="007F22A9">
        <w:rPr>
          <w:rFonts w:ascii="Times New Roman" w:hAnsi="Times New Roman" w:cs="Times New Roman"/>
          <w:sz w:val="24"/>
          <w:szCs w:val="24"/>
        </w:rPr>
        <w:t xml:space="preserve">Стрельниковское сельское поселение расположено в центральной части Атюрьевского района, на расстоянии 10 км от районного центра </w:t>
      </w:r>
      <w:proofErr w:type="spellStart"/>
      <w:r w:rsidRPr="007F22A9">
        <w:rPr>
          <w:rFonts w:ascii="Times New Roman" w:hAnsi="Times New Roman" w:cs="Times New Roman"/>
          <w:sz w:val="24"/>
          <w:szCs w:val="24"/>
        </w:rPr>
        <w:t>Атюрьево</w:t>
      </w:r>
      <w:proofErr w:type="spellEnd"/>
      <w:r w:rsidRPr="007F22A9">
        <w:rPr>
          <w:rFonts w:ascii="Times New Roman" w:hAnsi="Times New Roman" w:cs="Times New Roman"/>
          <w:sz w:val="24"/>
          <w:szCs w:val="24"/>
        </w:rPr>
        <w:t>.</w:t>
      </w:r>
    </w:p>
    <w:p w14:paraId="74EF23A2" w14:textId="15EFA32C" w:rsidR="007F22A9" w:rsidRDefault="007F22A9" w:rsidP="007F22A9">
      <w:pPr>
        <w:spacing w:after="0"/>
        <w:ind w:firstLine="708"/>
        <w:jc w:val="both"/>
        <w:rPr>
          <w:rFonts w:ascii="Times New Roman" w:hAnsi="Times New Roman" w:cs="Times New Roman"/>
          <w:sz w:val="24"/>
          <w:szCs w:val="24"/>
        </w:rPr>
      </w:pPr>
      <w:r w:rsidRPr="007F22A9">
        <w:rPr>
          <w:rFonts w:ascii="Times New Roman" w:hAnsi="Times New Roman" w:cs="Times New Roman"/>
          <w:sz w:val="24"/>
          <w:szCs w:val="24"/>
        </w:rPr>
        <w:t>Стрельниковское сельское поселение занимает 17,4 % от площади Атюрьевского района, на которой проживает 5,1 % населения (от общего населения Атюрьевского района).</w:t>
      </w:r>
      <w:r w:rsidRPr="007F22A9">
        <w:t xml:space="preserve"> </w:t>
      </w:r>
      <w:r>
        <w:tab/>
      </w:r>
      <w:r w:rsidRPr="007F22A9">
        <w:rPr>
          <w:rFonts w:ascii="Times New Roman" w:hAnsi="Times New Roman" w:cs="Times New Roman"/>
          <w:sz w:val="24"/>
          <w:szCs w:val="24"/>
        </w:rPr>
        <w:t>Село Стрельниково – русское, оно расположено на реке Явас</w:t>
      </w:r>
      <w:r>
        <w:rPr>
          <w:rFonts w:ascii="Times New Roman" w:hAnsi="Times New Roman" w:cs="Times New Roman"/>
          <w:sz w:val="24"/>
          <w:szCs w:val="24"/>
        </w:rPr>
        <w:t>.</w:t>
      </w:r>
      <w:r w:rsidR="00CF3EB5">
        <w:rPr>
          <w:rFonts w:ascii="Times New Roman" w:hAnsi="Times New Roman" w:cs="Times New Roman"/>
          <w:sz w:val="24"/>
          <w:szCs w:val="24"/>
        </w:rPr>
        <w:t xml:space="preserve"> </w:t>
      </w:r>
      <w:r w:rsidR="00CF3EB5" w:rsidRPr="00CF3EB5">
        <w:rPr>
          <w:rFonts w:ascii="Times New Roman" w:hAnsi="Times New Roman" w:cs="Times New Roman"/>
          <w:sz w:val="24"/>
          <w:szCs w:val="24"/>
        </w:rPr>
        <w:t>Численность населения сельского поселения на 01.01.20</w:t>
      </w:r>
      <w:r w:rsidR="00CF3EB5">
        <w:rPr>
          <w:rFonts w:ascii="Times New Roman" w:hAnsi="Times New Roman" w:cs="Times New Roman"/>
          <w:sz w:val="24"/>
          <w:szCs w:val="24"/>
        </w:rPr>
        <w:t xml:space="preserve">24 </w:t>
      </w:r>
      <w:r w:rsidR="00CF3EB5" w:rsidRPr="00CF3EB5">
        <w:rPr>
          <w:rFonts w:ascii="Times New Roman" w:hAnsi="Times New Roman" w:cs="Times New Roman"/>
          <w:sz w:val="24"/>
          <w:szCs w:val="24"/>
        </w:rPr>
        <w:t>год составляет 6</w:t>
      </w:r>
      <w:r w:rsidR="00CF3EB5">
        <w:rPr>
          <w:rFonts w:ascii="Times New Roman" w:hAnsi="Times New Roman" w:cs="Times New Roman"/>
          <w:sz w:val="24"/>
          <w:szCs w:val="24"/>
        </w:rPr>
        <w:t>06</w:t>
      </w:r>
      <w:r w:rsidR="00CF3EB5" w:rsidRPr="00CF3EB5">
        <w:rPr>
          <w:rFonts w:ascii="Times New Roman" w:hAnsi="Times New Roman" w:cs="Times New Roman"/>
          <w:sz w:val="24"/>
          <w:szCs w:val="24"/>
        </w:rPr>
        <w:t xml:space="preserve"> человек</w:t>
      </w:r>
      <w:r w:rsidR="00CF3EB5">
        <w:rPr>
          <w:rFonts w:ascii="Times New Roman" w:hAnsi="Times New Roman" w:cs="Times New Roman"/>
          <w:sz w:val="24"/>
          <w:szCs w:val="24"/>
        </w:rPr>
        <w:t>.</w:t>
      </w:r>
    </w:p>
    <w:p w14:paraId="7536C5BB" w14:textId="5EC22B1D" w:rsidR="00CF3EB5" w:rsidRPr="00CF3EB5" w:rsidRDefault="00CF3EB5" w:rsidP="00CF3EB5">
      <w:pPr>
        <w:spacing w:after="0" w:line="360" w:lineRule="auto"/>
        <w:ind w:firstLine="708"/>
        <w:jc w:val="both"/>
        <w:rPr>
          <w:rFonts w:ascii="Times New Roman" w:eastAsia="Times New Roman" w:hAnsi="Times New Roman" w:cs="Times New Roman"/>
          <w:sz w:val="24"/>
          <w:szCs w:val="20"/>
        </w:rPr>
      </w:pPr>
      <w:r w:rsidRPr="00CF3EB5">
        <w:rPr>
          <w:rFonts w:ascii="Times New Roman" w:eastAsia="Times New Roman" w:hAnsi="Times New Roman" w:cs="Times New Roman"/>
          <w:sz w:val="24"/>
          <w:szCs w:val="20"/>
        </w:rPr>
        <w:t>Территория поселения по природным условиям относится к агроклиматическому району. В целом, климатические условия района благоприятны для роста и развития всех основных районированных сельскохозяйственных культур.</w:t>
      </w:r>
    </w:p>
    <w:p w14:paraId="514C8501" w14:textId="77777777" w:rsidR="00CF3EB5" w:rsidRPr="00CF3EB5" w:rsidRDefault="00CF3EB5" w:rsidP="00CF3EB5">
      <w:pPr>
        <w:spacing w:after="0" w:line="360" w:lineRule="auto"/>
        <w:ind w:firstLine="708"/>
        <w:jc w:val="both"/>
        <w:rPr>
          <w:rFonts w:ascii="Times New Roman" w:eastAsia="Times New Roman" w:hAnsi="Times New Roman" w:cs="Times New Roman"/>
          <w:sz w:val="24"/>
          <w:szCs w:val="20"/>
        </w:rPr>
      </w:pPr>
      <w:r w:rsidRPr="00CF3EB5">
        <w:rPr>
          <w:rFonts w:ascii="Times New Roman" w:eastAsia="Times New Roman" w:hAnsi="Times New Roman" w:cs="Times New Roman"/>
          <w:sz w:val="24"/>
          <w:szCs w:val="20"/>
        </w:rPr>
        <w:t>В поселении имеются необходимые условия для дальнейшего развития экономики и социальной сферы.</w:t>
      </w:r>
    </w:p>
    <w:p w14:paraId="3F6DD6AD" w14:textId="2B0C9A56" w:rsidR="00B86E08" w:rsidRPr="00B86E08" w:rsidRDefault="00B86E08" w:rsidP="00B86E08">
      <w:pPr>
        <w:spacing w:after="0"/>
        <w:ind w:firstLine="708"/>
        <w:jc w:val="both"/>
        <w:rPr>
          <w:rFonts w:ascii="Times New Roman" w:hAnsi="Times New Roman" w:cs="Times New Roman"/>
          <w:sz w:val="24"/>
          <w:szCs w:val="24"/>
        </w:rPr>
      </w:pPr>
      <w:r w:rsidRPr="00B86E08">
        <w:rPr>
          <w:rFonts w:ascii="Times New Roman" w:hAnsi="Times New Roman" w:cs="Times New Roman"/>
          <w:sz w:val="24"/>
          <w:szCs w:val="24"/>
        </w:rPr>
        <w:t>Воздушное сообщение осуществляется через аэропорт г. Саранска.</w:t>
      </w:r>
    </w:p>
    <w:p w14:paraId="52B01835" w14:textId="77777777" w:rsidR="00B86E08" w:rsidRDefault="00A00BE5" w:rsidP="00B86E08">
      <w:pPr>
        <w:spacing w:after="0"/>
        <w:jc w:val="both"/>
        <w:rPr>
          <w:rFonts w:ascii="Times New Roman" w:hAnsi="Times New Roman" w:cs="Times New Roman"/>
          <w:sz w:val="24"/>
          <w:szCs w:val="24"/>
        </w:rPr>
      </w:pPr>
      <w:r w:rsidRPr="0047271C">
        <w:rPr>
          <w:rFonts w:ascii="Times New Roman" w:hAnsi="Times New Roman" w:cs="Times New Roman"/>
          <w:sz w:val="24"/>
          <w:szCs w:val="24"/>
        </w:rPr>
        <w:t xml:space="preserve"> </w:t>
      </w:r>
    </w:p>
    <w:p w14:paraId="271AE6D8" w14:textId="77777777" w:rsidR="00CF3EB5" w:rsidRDefault="00CF3EB5" w:rsidP="00B86E08">
      <w:pPr>
        <w:spacing w:after="0"/>
        <w:jc w:val="both"/>
        <w:rPr>
          <w:rFonts w:ascii="Times New Roman" w:hAnsi="Times New Roman" w:cs="Times New Roman"/>
          <w:sz w:val="24"/>
          <w:szCs w:val="24"/>
        </w:rPr>
      </w:pPr>
    </w:p>
    <w:p w14:paraId="577B3C22" w14:textId="77777777" w:rsidR="00CF3EB5" w:rsidRDefault="00CF3EB5" w:rsidP="00B86E08">
      <w:pPr>
        <w:spacing w:after="0"/>
        <w:jc w:val="both"/>
        <w:rPr>
          <w:rFonts w:ascii="Times New Roman" w:hAnsi="Times New Roman" w:cs="Times New Roman"/>
          <w:sz w:val="24"/>
          <w:szCs w:val="24"/>
        </w:rPr>
      </w:pPr>
    </w:p>
    <w:p w14:paraId="433B121E" w14:textId="33162842" w:rsidR="00A00BE5" w:rsidRDefault="00A00BE5" w:rsidP="005D7C87">
      <w:pPr>
        <w:spacing w:after="0"/>
        <w:jc w:val="center"/>
        <w:rPr>
          <w:rFonts w:ascii="Times New Roman" w:hAnsi="Times New Roman" w:cs="Times New Roman"/>
          <w:i/>
          <w:iCs/>
          <w:sz w:val="24"/>
          <w:szCs w:val="24"/>
        </w:rPr>
      </w:pPr>
      <w:r w:rsidRPr="00A472A3">
        <w:rPr>
          <w:rFonts w:ascii="Times New Roman" w:hAnsi="Times New Roman" w:cs="Times New Roman"/>
          <w:i/>
          <w:iCs/>
          <w:sz w:val="24"/>
          <w:szCs w:val="24"/>
        </w:rPr>
        <w:t xml:space="preserve">Рисунок 1. Схематическая карта </w:t>
      </w:r>
      <w:r w:rsidR="007F22A9">
        <w:rPr>
          <w:rFonts w:ascii="Times New Roman" w:hAnsi="Times New Roman" w:cs="Times New Roman"/>
          <w:i/>
          <w:iCs/>
          <w:sz w:val="24"/>
          <w:szCs w:val="24"/>
        </w:rPr>
        <w:t>Стрельниковского</w:t>
      </w:r>
      <w:r w:rsidRPr="00A472A3">
        <w:rPr>
          <w:rFonts w:ascii="Times New Roman" w:hAnsi="Times New Roman" w:cs="Times New Roman"/>
          <w:i/>
          <w:iCs/>
          <w:sz w:val="24"/>
          <w:szCs w:val="24"/>
        </w:rPr>
        <w:t xml:space="preserve"> сельского поселения </w:t>
      </w:r>
      <w:r w:rsidR="007F22A9">
        <w:rPr>
          <w:rFonts w:ascii="Times New Roman" w:hAnsi="Times New Roman" w:cs="Times New Roman"/>
          <w:i/>
          <w:iCs/>
          <w:sz w:val="24"/>
          <w:szCs w:val="24"/>
        </w:rPr>
        <w:t xml:space="preserve">Атюрьевского </w:t>
      </w:r>
      <w:r w:rsidR="0047271C" w:rsidRPr="00A472A3">
        <w:rPr>
          <w:rFonts w:ascii="Times New Roman" w:hAnsi="Times New Roman" w:cs="Times New Roman"/>
          <w:i/>
          <w:iCs/>
          <w:sz w:val="24"/>
          <w:szCs w:val="24"/>
        </w:rPr>
        <w:t>муниципального</w:t>
      </w:r>
      <w:r w:rsidRPr="00A472A3">
        <w:rPr>
          <w:rFonts w:ascii="Times New Roman" w:hAnsi="Times New Roman" w:cs="Times New Roman"/>
          <w:i/>
          <w:iCs/>
          <w:sz w:val="24"/>
          <w:szCs w:val="24"/>
        </w:rPr>
        <w:t xml:space="preserve"> района Республики Мордовия</w:t>
      </w:r>
    </w:p>
    <w:p w14:paraId="353B67EA" w14:textId="1C2065AD" w:rsidR="0047271C" w:rsidRDefault="005D7C87" w:rsidP="00A00BE5">
      <w:r>
        <w:rPr>
          <w:noProof/>
        </w:rPr>
        <w:drawing>
          <wp:inline distT="0" distB="0" distL="0" distR="0" wp14:anchorId="21E96A80" wp14:editId="209635D4">
            <wp:extent cx="5581455" cy="3734096"/>
            <wp:effectExtent l="0" t="0" r="635" b="0"/>
            <wp:docPr id="174999656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996566" name="Рисунок 174999656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608543" cy="3752218"/>
                    </a:xfrm>
                    <a:prstGeom prst="rect">
                      <a:avLst/>
                    </a:prstGeom>
                    <a:ln>
                      <a:noFill/>
                    </a:ln>
                    <a:effectLst>
                      <a:softEdge rad="112500"/>
                    </a:effectLst>
                  </pic:spPr>
                </pic:pic>
              </a:graphicData>
            </a:graphic>
          </wp:inline>
        </w:drawing>
      </w:r>
    </w:p>
    <w:p w14:paraId="2F3744F0" w14:textId="77777777" w:rsidR="005D7C87" w:rsidRPr="005D7C87" w:rsidRDefault="005D7C87" w:rsidP="005D7C87">
      <w:pPr>
        <w:spacing w:after="0"/>
        <w:jc w:val="both"/>
        <w:rPr>
          <w:rFonts w:ascii="Times New Roman" w:hAnsi="Times New Roman" w:cs="Times New Roman"/>
          <w:sz w:val="24"/>
          <w:szCs w:val="24"/>
        </w:rPr>
      </w:pPr>
      <w:r w:rsidRPr="005D7C87">
        <w:rPr>
          <w:rFonts w:ascii="Times New Roman" w:hAnsi="Times New Roman" w:cs="Times New Roman"/>
          <w:b/>
          <w:bCs/>
          <w:i/>
          <w:iCs/>
          <w:sz w:val="24"/>
          <w:szCs w:val="24"/>
        </w:rPr>
        <w:t>Картографическое описание</w:t>
      </w:r>
      <w:r w:rsidRPr="005D7C87">
        <w:rPr>
          <w:rFonts w:ascii="Times New Roman" w:hAnsi="Times New Roman" w:cs="Times New Roman"/>
          <w:sz w:val="24"/>
          <w:szCs w:val="24"/>
        </w:rPr>
        <w:t xml:space="preserve"> границы Стрельниковского сельского поселения произведено от верхнего угла схематической карты по ходу часовой стрелки с учетом прилегающих территорий смежных муниципальных образований. (В редакции Закона Республики Мордовия от 27.11.2008 г. № 108-З)</w:t>
      </w:r>
    </w:p>
    <w:p w14:paraId="765C89AB" w14:textId="77777777" w:rsidR="005D7C87" w:rsidRPr="005D7C87" w:rsidRDefault="005D7C87" w:rsidP="005D7C87">
      <w:pPr>
        <w:spacing w:after="0"/>
        <w:jc w:val="both"/>
        <w:rPr>
          <w:rFonts w:ascii="Times New Roman" w:hAnsi="Times New Roman" w:cs="Times New Roman"/>
          <w:sz w:val="24"/>
          <w:szCs w:val="24"/>
        </w:rPr>
      </w:pPr>
    </w:p>
    <w:p w14:paraId="571A6732" w14:textId="77777777" w:rsidR="005D7C87" w:rsidRPr="005D7C87" w:rsidRDefault="005D7C87" w:rsidP="005D7C87">
      <w:pPr>
        <w:spacing w:after="0"/>
        <w:jc w:val="both"/>
        <w:rPr>
          <w:rFonts w:ascii="Times New Roman" w:hAnsi="Times New Roman" w:cs="Times New Roman"/>
          <w:sz w:val="24"/>
          <w:szCs w:val="24"/>
        </w:rPr>
      </w:pPr>
      <w:r w:rsidRPr="005D7C87">
        <w:rPr>
          <w:rFonts w:ascii="Times New Roman" w:hAnsi="Times New Roman" w:cs="Times New Roman"/>
          <w:b/>
          <w:bCs/>
          <w:i/>
          <w:iCs/>
          <w:sz w:val="24"/>
          <w:szCs w:val="24"/>
        </w:rPr>
        <w:t>От т. А</w:t>
      </w:r>
      <w:r w:rsidRPr="005D7C87">
        <w:rPr>
          <w:rFonts w:ascii="Times New Roman" w:hAnsi="Times New Roman" w:cs="Times New Roman"/>
          <w:sz w:val="24"/>
          <w:szCs w:val="24"/>
        </w:rPr>
        <w:t xml:space="preserve"> граница идет на юг по восточным границам кварталов 58, 69, 83, 99, далее на северо-восток по южным границам кварталов 100, 101, 85, 86, 133 Стрельниковского лесничества. От середины квартала 133 граница идет 1,0 км на восток до автодороги </w:t>
      </w:r>
      <w:proofErr w:type="spellStart"/>
      <w:r w:rsidRPr="005D7C87">
        <w:rPr>
          <w:rFonts w:ascii="Times New Roman" w:hAnsi="Times New Roman" w:cs="Times New Roman"/>
          <w:sz w:val="24"/>
          <w:szCs w:val="24"/>
        </w:rPr>
        <w:t>Атюрьево</w:t>
      </w:r>
      <w:proofErr w:type="spellEnd"/>
      <w:r w:rsidRPr="005D7C87">
        <w:rPr>
          <w:rFonts w:ascii="Times New Roman" w:hAnsi="Times New Roman" w:cs="Times New Roman"/>
          <w:sz w:val="24"/>
          <w:szCs w:val="24"/>
        </w:rPr>
        <w:t xml:space="preserve"> - Темников и далее на юг по автодороге.</w:t>
      </w:r>
    </w:p>
    <w:p w14:paraId="2AF5CF98" w14:textId="77777777" w:rsidR="005D7C87" w:rsidRPr="005D7C87" w:rsidRDefault="005D7C87" w:rsidP="005D7C87">
      <w:pPr>
        <w:spacing w:after="0"/>
        <w:jc w:val="both"/>
        <w:rPr>
          <w:rFonts w:ascii="Times New Roman" w:hAnsi="Times New Roman" w:cs="Times New Roman"/>
          <w:sz w:val="24"/>
          <w:szCs w:val="24"/>
        </w:rPr>
      </w:pPr>
    </w:p>
    <w:p w14:paraId="3329B94F" w14:textId="77777777" w:rsidR="005D7C87" w:rsidRPr="005D7C87" w:rsidRDefault="005D7C87" w:rsidP="005D7C87">
      <w:pPr>
        <w:spacing w:after="0"/>
        <w:jc w:val="both"/>
        <w:rPr>
          <w:rFonts w:ascii="Times New Roman" w:hAnsi="Times New Roman" w:cs="Times New Roman"/>
          <w:sz w:val="24"/>
          <w:szCs w:val="24"/>
        </w:rPr>
      </w:pPr>
      <w:r w:rsidRPr="005D7C87">
        <w:rPr>
          <w:rFonts w:ascii="Times New Roman" w:hAnsi="Times New Roman" w:cs="Times New Roman"/>
          <w:b/>
          <w:bCs/>
          <w:i/>
          <w:iCs/>
          <w:sz w:val="24"/>
          <w:szCs w:val="24"/>
        </w:rPr>
        <w:t>От т. Б</w:t>
      </w:r>
      <w:r w:rsidRPr="005D7C87">
        <w:rPr>
          <w:rFonts w:ascii="Times New Roman" w:hAnsi="Times New Roman" w:cs="Times New Roman"/>
          <w:sz w:val="24"/>
          <w:szCs w:val="24"/>
        </w:rPr>
        <w:t xml:space="preserve"> граница идет на юг по автодороге </w:t>
      </w:r>
      <w:proofErr w:type="spellStart"/>
      <w:r w:rsidRPr="005D7C87">
        <w:rPr>
          <w:rFonts w:ascii="Times New Roman" w:hAnsi="Times New Roman" w:cs="Times New Roman"/>
          <w:sz w:val="24"/>
          <w:szCs w:val="24"/>
        </w:rPr>
        <w:t>Атюрьево</w:t>
      </w:r>
      <w:proofErr w:type="spellEnd"/>
      <w:r w:rsidRPr="005D7C87">
        <w:rPr>
          <w:rFonts w:ascii="Times New Roman" w:hAnsi="Times New Roman" w:cs="Times New Roman"/>
          <w:sz w:val="24"/>
          <w:szCs w:val="24"/>
        </w:rPr>
        <w:t xml:space="preserve"> - Темников до оврага Ярлык, далее идет на северо-запад по оврагу Ярлык на 1,1 км. От оврага граница уходит на запад до лесополосы и идет строго на юг 1,1 км до дороги </w:t>
      </w:r>
      <w:proofErr w:type="spellStart"/>
      <w:r w:rsidRPr="005D7C87">
        <w:rPr>
          <w:rFonts w:ascii="Times New Roman" w:hAnsi="Times New Roman" w:cs="Times New Roman"/>
          <w:sz w:val="24"/>
          <w:szCs w:val="24"/>
        </w:rPr>
        <w:t>Новочадово</w:t>
      </w:r>
      <w:proofErr w:type="spellEnd"/>
      <w:r w:rsidRPr="005D7C87">
        <w:rPr>
          <w:rFonts w:ascii="Times New Roman" w:hAnsi="Times New Roman" w:cs="Times New Roman"/>
          <w:sz w:val="24"/>
          <w:szCs w:val="24"/>
        </w:rPr>
        <w:t xml:space="preserve"> - Стрельниково. От дороги граница идет по восточным отрогам оврага Глубокий на юг до автодороги </w:t>
      </w:r>
      <w:proofErr w:type="spellStart"/>
      <w:r w:rsidRPr="005D7C87">
        <w:rPr>
          <w:rFonts w:ascii="Times New Roman" w:hAnsi="Times New Roman" w:cs="Times New Roman"/>
          <w:sz w:val="24"/>
          <w:szCs w:val="24"/>
        </w:rPr>
        <w:t>Атюрьево</w:t>
      </w:r>
      <w:proofErr w:type="spellEnd"/>
      <w:r w:rsidRPr="005D7C87">
        <w:rPr>
          <w:rFonts w:ascii="Times New Roman" w:hAnsi="Times New Roman" w:cs="Times New Roman"/>
          <w:sz w:val="24"/>
          <w:szCs w:val="24"/>
        </w:rPr>
        <w:t xml:space="preserve"> - Стрельниково.</w:t>
      </w:r>
    </w:p>
    <w:p w14:paraId="62B6E34A" w14:textId="77777777" w:rsidR="005D7C87" w:rsidRPr="005D7C87" w:rsidRDefault="005D7C87" w:rsidP="005D7C87">
      <w:pPr>
        <w:spacing w:after="0"/>
        <w:jc w:val="both"/>
        <w:rPr>
          <w:rFonts w:ascii="Times New Roman" w:hAnsi="Times New Roman" w:cs="Times New Roman"/>
          <w:sz w:val="24"/>
          <w:szCs w:val="24"/>
        </w:rPr>
      </w:pPr>
    </w:p>
    <w:p w14:paraId="1D3A74B0" w14:textId="77777777" w:rsidR="005D7C87" w:rsidRPr="005D7C87" w:rsidRDefault="005D7C87" w:rsidP="005D7C87">
      <w:pPr>
        <w:spacing w:after="0"/>
        <w:jc w:val="both"/>
        <w:rPr>
          <w:rFonts w:ascii="Times New Roman" w:hAnsi="Times New Roman" w:cs="Times New Roman"/>
          <w:sz w:val="24"/>
          <w:szCs w:val="24"/>
        </w:rPr>
      </w:pPr>
      <w:r w:rsidRPr="005D7C87">
        <w:rPr>
          <w:rFonts w:ascii="Times New Roman" w:hAnsi="Times New Roman" w:cs="Times New Roman"/>
          <w:b/>
          <w:bCs/>
          <w:i/>
          <w:iCs/>
          <w:sz w:val="24"/>
          <w:szCs w:val="24"/>
        </w:rPr>
        <w:t>От т. В</w:t>
      </w:r>
      <w:r w:rsidRPr="005D7C87">
        <w:rPr>
          <w:rFonts w:ascii="Times New Roman" w:hAnsi="Times New Roman" w:cs="Times New Roman"/>
          <w:sz w:val="24"/>
          <w:szCs w:val="24"/>
        </w:rPr>
        <w:t xml:space="preserve"> граница идет на юго-запад 0,55 км, затем 0,4 км на север до лесополосы и по лесополосе уходит на северо-запад до пересечения с полевой дорогой </w:t>
      </w:r>
      <w:proofErr w:type="spellStart"/>
      <w:r w:rsidRPr="005D7C87">
        <w:rPr>
          <w:rFonts w:ascii="Times New Roman" w:hAnsi="Times New Roman" w:cs="Times New Roman"/>
          <w:sz w:val="24"/>
          <w:szCs w:val="24"/>
        </w:rPr>
        <w:t>Атюрьево</w:t>
      </w:r>
      <w:proofErr w:type="spellEnd"/>
      <w:r w:rsidRPr="005D7C87">
        <w:rPr>
          <w:rFonts w:ascii="Times New Roman" w:hAnsi="Times New Roman" w:cs="Times New Roman"/>
          <w:sz w:val="24"/>
          <w:szCs w:val="24"/>
        </w:rPr>
        <w:t xml:space="preserve"> - </w:t>
      </w:r>
      <w:proofErr w:type="spellStart"/>
      <w:r w:rsidRPr="005D7C87">
        <w:rPr>
          <w:rFonts w:ascii="Times New Roman" w:hAnsi="Times New Roman" w:cs="Times New Roman"/>
          <w:sz w:val="24"/>
          <w:szCs w:val="24"/>
        </w:rPr>
        <w:t>Кишалы</w:t>
      </w:r>
      <w:proofErr w:type="spellEnd"/>
      <w:r w:rsidRPr="005D7C87">
        <w:rPr>
          <w:rFonts w:ascii="Times New Roman" w:hAnsi="Times New Roman" w:cs="Times New Roman"/>
          <w:sz w:val="24"/>
          <w:szCs w:val="24"/>
        </w:rPr>
        <w:t>.</w:t>
      </w:r>
    </w:p>
    <w:p w14:paraId="669B3F81" w14:textId="77777777" w:rsidR="005D7C87" w:rsidRPr="005D7C87" w:rsidRDefault="005D7C87" w:rsidP="005D7C87">
      <w:pPr>
        <w:spacing w:after="0"/>
        <w:jc w:val="both"/>
        <w:rPr>
          <w:rFonts w:ascii="Times New Roman" w:hAnsi="Times New Roman" w:cs="Times New Roman"/>
          <w:sz w:val="24"/>
          <w:szCs w:val="24"/>
        </w:rPr>
      </w:pPr>
    </w:p>
    <w:p w14:paraId="6CE02136" w14:textId="77777777" w:rsidR="005D7C87" w:rsidRDefault="005D7C87" w:rsidP="005D7C87">
      <w:pPr>
        <w:spacing w:after="0"/>
        <w:jc w:val="both"/>
        <w:rPr>
          <w:rFonts w:ascii="Times New Roman" w:hAnsi="Times New Roman" w:cs="Times New Roman"/>
          <w:sz w:val="24"/>
          <w:szCs w:val="24"/>
        </w:rPr>
      </w:pPr>
      <w:r w:rsidRPr="005D7C87">
        <w:rPr>
          <w:rFonts w:ascii="Times New Roman" w:hAnsi="Times New Roman" w:cs="Times New Roman"/>
          <w:b/>
          <w:bCs/>
          <w:i/>
          <w:iCs/>
          <w:sz w:val="24"/>
          <w:szCs w:val="24"/>
        </w:rPr>
        <w:t>От т. Г</w:t>
      </w:r>
      <w:r w:rsidRPr="005D7C87">
        <w:rPr>
          <w:rFonts w:ascii="Times New Roman" w:hAnsi="Times New Roman" w:cs="Times New Roman"/>
          <w:sz w:val="24"/>
          <w:szCs w:val="24"/>
        </w:rPr>
        <w:t xml:space="preserve"> граница идет на северо-запад по лесополосе в 0,5 км от восточной окраины села </w:t>
      </w:r>
      <w:proofErr w:type="spellStart"/>
      <w:r w:rsidRPr="005D7C87">
        <w:rPr>
          <w:rFonts w:ascii="Times New Roman" w:hAnsi="Times New Roman" w:cs="Times New Roman"/>
          <w:sz w:val="24"/>
          <w:szCs w:val="24"/>
        </w:rPr>
        <w:t>Кишалы</w:t>
      </w:r>
      <w:proofErr w:type="spellEnd"/>
      <w:r w:rsidRPr="005D7C87">
        <w:rPr>
          <w:rFonts w:ascii="Times New Roman" w:hAnsi="Times New Roman" w:cs="Times New Roman"/>
          <w:sz w:val="24"/>
          <w:szCs w:val="24"/>
        </w:rPr>
        <w:t xml:space="preserve">, пересекает реку Явас и доходит до автодороги Стрельниково - </w:t>
      </w:r>
      <w:proofErr w:type="spellStart"/>
      <w:r w:rsidRPr="005D7C87">
        <w:rPr>
          <w:rFonts w:ascii="Times New Roman" w:hAnsi="Times New Roman" w:cs="Times New Roman"/>
          <w:sz w:val="24"/>
          <w:szCs w:val="24"/>
        </w:rPr>
        <w:t>Пичеполонга</w:t>
      </w:r>
      <w:proofErr w:type="spellEnd"/>
      <w:r w:rsidRPr="005D7C87">
        <w:rPr>
          <w:rFonts w:ascii="Times New Roman" w:hAnsi="Times New Roman" w:cs="Times New Roman"/>
          <w:sz w:val="24"/>
          <w:szCs w:val="24"/>
        </w:rPr>
        <w:t xml:space="preserve">. Далее по автодороге идет до деревни </w:t>
      </w:r>
      <w:proofErr w:type="spellStart"/>
      <w:r w:rsidRPr="005D7C87">
        <w:rPr>
          <w:rFonts w:ascii="Times New Roman" w:hAnsi="Times New Roman" w:cs="Times New Roman"/>
          <w:sz w:val="24"/>
          <w:szCs w:val="24"/>
        </w:rPr>
        <w:t>Пичеполонга</w:t>
      </w:r>
      <w:proofErr w:type="spellEnd"/>
      <w:r w:rsidRPr="005D7C87">
        <w:rPr>
          <w:rFonts w:ascii="Times New Roman" w:hAnsi="Times New Roman" w:cs="Times New Roman"/>
          <w:sz w:val="24"/>
          <w:szCs w:val="24"/>
        </w:rPr>
        <w:t xml:space="preserve"> 0,3 км, поворачивает на юго-запад до оврага </w:t>
      </w:r>
      <w:proofErr w:type="spellStart"/>
      <w:r w:rsidRPr="005D7C87">
        <w:rPr>
          <w:rFonts w:ascii="Times New Roman" w:hAnsi="Times New Roman" w:cs="Times New Roman"/>
          <w:sz w:val="24"/>
          <w:szCs w:val="24"/>
        </w:rPr>
        <w:lastRenderedPageBreak/>
        <w:t>Андрюлей</w:t>
      </w:r>
      <w:proofErr w:type="spellEnd"/>
      <w:r w:rsidRPr="005D7C87">
        <w:rPr>
          <w:rFonts w:ascii="Times New Roman" w:hAnsi="Times New Roman" w:cs="Times New Roman"/>
          <w:sz w:val="24"/>
          <w:szCs w:val="24"/>
        </w:rPr>
        <w:t xml:space="preserve"> и по оврагу уходит на северо-запад до лесополосы. От оврага </w:t>
      </w:r>
      <w:proofErr w:type="spellStart"/>
      <w:r w:rsidRPr="005D7C87">
        <w:rPr>
          <w:rFonts w:ascii="Times New Roman" w:hAnsi="Times New Roman" w:cs="Times New Roman"/>
          <w:sz w:val="24"/>
          <w:szCs w:val="24"/>
        </w:rPr>
        <w:t>Андрюлей</w:t>
      </w:r>
      <w:proofErr w:type="spellEnd"/>
      <w:r w:rsidRPr="005D7C87">
        <w:rPr>
          <w:rFonts w:ascii="Times New Roman" w:hAnsi="Times New Roman" w:cs="Times New Roman"/>
          <w:sz w:val="24"/>
          <w:szCs w:val="24"/>
        </w:rPr>
        <w:t xml:space="preserve"> граница идет по лесополосе и вершинам оврага </w:t>
      </w:r>
      <w:proofErr w:type="spellStart"/>
      <w:r w:rsidRPr="005D7C87">
        <w:rPr>
          <w:rFonts w:ascii="Times New Roman" w:hAnsi="Times New Roman" w:cs="Times New Roman"/>
          <w:sz w:val="24"/>
          <w:szCs w:val="24"/>
        </w:rPr>
        <w:t>Киргиляй</w:t>
      </w:r>
      <w:proofErr w:type="spellEnd"/>
      <w:r w:rsidRPr="005D7C87">
        <w:rPr>
          <w:rFonts w:ascii="Times New Roman" w:hAnsi="Times New Roman" w:cs="Times New Roman"/>
          <w:sz w:val="24"/>
          <w:szCs w:val="24"/>
        </w:rPr>
        <w:t xml:space="preserve"> до полевой дороги </w:t>
      </w:r>
      <w:proofErr w:type="spellStart"/>
      <w:r w:rsidRPr="005D7C87">
        <w:rPr>
          <w:rFonts w:ascii="Times New Roman" w:hAnsi="Times New Roman" w:cs="Times New Roman"/>
          <w:sz w:val="24"/>
          <w:szCs w:val="24"/>
        </w:rPr>
        <w:t>Кишалы</w:t>
      </w:r>
      <w:proofErr w:type="spellEnd"/>
      <w:r w:rsidRPr="005D7C87">
        <w:rPr>
          <w:rFonts w:ascii="Times New Roman" w:hAnsi="Times New Roman" w:cs="Times New Roman"/>
          <w:sz w:val="24"/>
          <w:szCs w:val="24"/>
        </w:rPr>
        <w:t xml:space="preserve"> - Стрельниковское лесничество. По этой дороге уходит на север до пересечения с полевой дорогой </w:t>
      </w:r>
      <w:proofErr w:type="spellStart"/>
      <w:r w:rsidRPr="005D7C87">
        <w:rPr>
          <w:rFonts w:ascii="Times New Roman" w:hAnsi="Times New Roman" w:cs="Times New Roman"/>
          <w:sz w:val="24"/>
          <w:szCs w:val="24"/>
        </w:rPr>
        <w:t>Пичеполонга</w:t>
      </w:r>
      <w:proofErr w:type="spellEnd"/>
      <w:r w:rsidRPr="005D7C87">
        <w:rPr>
          <w:rFonts w:ascii="Times New Roman" w:hAnsi="Times New Roman" w:cs="Times New Roman"/>
          <w:sz w:val="24"/>
          <w:szCs w:val="24"/>
        </w:rPr>
        <w:t xml:space="preserve"> - Степановка и по дороге идет на юго-запад до реки Явас. Далее 1,0 км идет по течению реки Явас, огибает с северной стороны участок промкомбината и по южной границе урочища Шалинские Луга уходит на запад и по западной границе урочища поднимается на север до реки Явас.</w:t>
      </w:r>
    </w:p>
    <w:p w14:paraId="36440393" w14:textId="77777777" w:rsidR="005D7C87" w:rsidRPr="005D7C87" w:rsidRDefault="005D7C87" w:rsidP="005D7C87">
      <w:pPr>
        <w:spacing w:after="0"/>
        <w:jc w:val="both"/>
        <w:rPr>
          <w:rFonts w:ascii="Times New Roman" w:hAnsi="Times New Roman" w:cs="Times New Roman"/>
          <w:sz w:val="24"/>
          <w:szCs w:val="24"/>
        </w:rPr>
      </w:pPr>
    </w:p>
    <w:p w14:paraId="230FF6A5" w14:textId="0E9CA112" w:rsidR="005D7C87" w:rsidRDefault="005D7C87" w:rsidP="005D7C87">
      <w:pPr>
        <w:spacing w:after="0"/>
        <w:jc w:val="both"/>
        <w:rPr>
          <w:rFonts w:ascii="Times New Roman" w:hAnsi="Times New Roman" w:cs="Times New Roman"/>
          <w:sz w:val="24"/>
          <w:szCs w:val="24"/>
        </w:rPr>
      </w:pPr>
      <w:r w:rsidRPr="005D7C87">
        <w:rPr>
          <w:rFonts w:ascii="Times New Roman" w:hAnsi="Times New Roman" w:cs="Times New Roman"/>
          <w:b/>
          <w:bCs/>
          <w:i/>
          <w:iCs/>
          <w:sz w:val="24"/>
          <w:szCs w:val="24"/>
        </w:rPr>
        <w:t>От т. Д</w:t>
      </w:r>
      <w:r w:rsidRPr="005D7C87">
        <w:rPr>
          <w:rFonts w:ascii="Times New Roman" w:hAnsi="Times New Roman" w:cs="Times New Roman"/>
          <w:sz w:val="24"/>
          <w:szCs w:val="24"/>
        </w:rPr>
        <w:t xml:space="preserve"> граница идет по </w:t>
      </w:r>
      <w:proofErr w:type="spellStart"/>
      <w:r w:rsidRPr="005D7C87">
        <w:rPr>
          <w:rFonts w:ascii="Times New Roman" w:hAnsi="Times New Roman" w:cs="Times New Roman"/>
          <w:sz w:val="24"/>
          <w:szCs w:val="24"/>
        </w:rPr>
        <w:t>смежеству</w:t>
      </w:r>
      <w:proofErr w:type="spellEnd"/>
      <w:r w:rsidRPr="005D7C87">
        <w:rPr>
          <w:rFonts w:ascii="Times New Roman" w:hAnsi="Times New Roman" w:cs="Times New Roman"/>
          <w:sz w:val="24"/>
          <w:szCs w:val="24"/>
        </w:rPr>
        <w:t xml:space="preserve"> с Атюрьевским сельским поселением. Граница идет 0,8 км по границе урочища Шалинские Луга преимущественно в северном направлении. Далее граница идет извилистой линией 3,0 км по реке Явас (по течению), меняя свое направление с северо-восточного на северо-западное, </w:t>
      </w:r>
      <w:proofErr w:type="gramStart"/>
      <w:r w:rsidR="00BA345A" w:rsidRPr="005D7C87">
        <w:rPr>
          <w:rFonts w:ascii="Times New Roman" w:hAnsi="Times New Roman" w:cs="Times New Roman"/>
          <w:sz w:val="24"/>
          <w:szCs w:val="24"/>
        </w:rPr>
        <w:t>до</w:t>
      </w:r>
      <w:proofErr w:type="gramEnd"/>
      <w:r w:rsidR="00BA345A">
        <w:rPr>
          <w:rFonts w:ascii="Times New Roman" w:hAnsi="Times New Roman" w:cs="Times New Roman"/>
          <w:sz w:val="24"/>
          <w:szCs w:val="24"/>
        </w:rPr>
        <w:t xml:space="preserve"> </w:t>
      </w:r>
      <w:r w:rsidRPr="005D7C87">
        <w:rPr>
          <w:rFonts w:ascii="Times New Roman" w:hAnsi="Times New Roman" w:cs="Times New Roman"/>
          <w:sz w:val="24"/>
          <w:szCs w:val="24"/>
        </w:rPr>
        <w:t>т. Е. (В редакции Закона Республики Мордовия от 24.04.2019 г. № 19-З)</w:t>
      </w:r>
      <w:r>
        <w:rPr>
          <w:rFonts w:ascii="Times New Roman" w:hAnsi="Times New Roman" w:cs="Times New Roman"/>
          <w:sz w:val="24"/>
          <w:szCs w:val="24"/>
        </w:rPr>
        <w:t>.</w:t>
      </w:r>
    </w:p>
    <w:p w14:paraId="3163A41B" w14:textId="77777777" w:rsidR="005D7C87" w:rsidRPr="005D7C87" w:rsidRDefault="005D7C87" w:rsidP="005D7C87">
      <w:pPr>
        <w:spacing w:after="0"/>
        <w:jc w:val="both"/>
        <w:rPr>
          <w:rFonts w:ascii="Times New Roman" w:hAnsi="Times New Roman" w:cs="Times New Roman"/>
          <w:sz w:val="24"/>
          <w:szCs w:val="24"/>
        </w:rPr>
      </w:pPr>
    </w:p>
    <w:p w14:paraId="55B0F2C6" w14:textId="65399DCB" w:rsidR="00A00BE5" w:rsidRDefault="005D7C87" w:rsidP="005D7C87">
      <w:pPr>
        <w:spacing w:after="0"/>
        <w:jc w:val="both"/>
      </w:pPr>
      <w:r w:rsidRPr="005D7C87">
        <w:rPr>
          <w:rFonts w:ascii="Times New Roman" w:hAnsi="Times New Roman" w:cs="Times New Roman"/>
          <w:b/>
          <w:bCs/>
          <w:i/>
          <w:iCs/>
          <w:sz w:val="24"/>
          <w:szCs w:val="24"/>
        </w:rPr>
        <w:t>От т. Е</w:t>
      </w:r>
      <w:r w:rsidRPr="005D7C87">
        <w:rPr>
          <w:rFonts w:ascii="Times New Roman" w:hAnsi="Times New Roman" w:cs="Times New Roman"/>
          <w:sz w:val="24"/>
          <w:szCs w:val="24"/>
        </w:rPr>
        <w:t xml:space="preserve"> граница идет на север по западным границам кварталов 117, 104, 89, далее по северным границам кварталов 89 и 90 идет на восток до квартала 75, огибает с внешней стороны кварталы 36-40, 50-55 и доходит до северной середины квартала 58 Стрельниковского лесничества.</w:t>
      </w:r>
    </w:p>
    <w:p w14:paraId="3AFEDA83" w14:textId="77777777" w:rsidR="009C1F93" w:rsidRDefault="00616E3E" w:rsidP="00D4121F">
      <w:pPr>
        <w:spacing w:after="0"/>
        <w:ind w:firstLine="851"/>
        <w:jc w:val="both"/>
        <w:rPr>
          <w:rFonts w:ascii="Times New Roman" w:hAnsi="Times New Roman"/>
          <w:sz w:val="24"/>
          <w:szCs w:val="24"/>
        </w:rPr>
      </w:pPr>
      <w:r w:rsidRPr="009C1F93">
        <w:rPr>
          <w:rFonts w:ascii="Times New Roman" w:hAnsi="Times New Roman"/>
          <w:sz w:val="24"/>
          <w:szCs w:val="24"/>
        </w:rPr>
        <w:t xml:space="preserve">В настоящее время на рассматриваемой территории расположены </w:t>
      </w:r>
      <w:r w:rsidR="009C1F93">
        <w:rPr>
          <w:rFonts w:ascii="Times New Roman" w:hAnsi="Times New Roman"/>
          <w:sz w:val="24"/>
          <w:szCs w:val="24"/>
        </w:rPr>
        <w:t>следующие населенные пункты:</w:t>
      </w:r>
    </w:p>
    <w:p w14:paraId="0A8DF28E" w14:textId="7C0415E7" w:rsidR="00CF3EB5" w:rsidRPr="00CF3EB5" w:rsidRDefault="00CF3EB5" w:rsidP="00CF3EB5">
      <w:pPr>
        <w:spacing w:after="0"/>
        <w:jc w:val="both"/>
        <w:rPr>
          <w:rFonts w:ascii="Times New Roman" w:hAnsi="Times New Roman"/>
          <w:b/>
          <w:bCs/>
          <w:sz w:val="24"/>
          <w:szCs w:val="24"/>
        </w:rPr>
      </w:pPr>
      <w:r>
        <w:rPr>
          <w:rFonts w:ascii="Times New Roman" w:hAnsi="Times New Roman"/>
          <w:b/>
          <w:bCs/>
          <w:sz w:val="24"/>
          <w:szCs w:val="24"/>
        </w:rPr>
        <w:t xml:space="preserve">- </w:t>
      </w:r>
      <w:r w:rsidRPr="00CF3EB5">
        <w:rPr>
          <w:rFonts w:ascii="Times New Roman" w:hAnsi="Times New Roman"/>
          <w:b/>
          <w:bCs/>
          <w:sz w:val="24"/>
          <w:szCs w:val="24"/>
        </w:rPr>
        <w:t>д. Лесной Бор;</w:t>
      </w:r>
    </w:p>
    <w:p w14:paraId="618B9381" w14:textId="1706825C" w:rsidR="00CF3EB5" w:rsidRPr="00CF3EB5" w:rsidRDefault="00CF3EB5" w:rsidP="00CF3EB5">
      <w:pPr>
        <w:spacing w:after="0"/>
        <w:jc w:val="both"/>
        <w:rPr>
          <w:rFonts w:ascii="Times New Roman" w:hAnsi="Times New Roman"/>
          <w:b/>
          <w:bCs/>
          <w:sz w:val="24"/>
          <w:szCs w:val="24"/>
        </w:rPr>
      </w:pPr>
      <w:r>
        <w:rPr>
          <w:rFonts w:ascii="Times New Roman" w:hAnsi="Times New Roman"/>
          <w:b/>
          <w:bCs/>
          <w:sz w:val="24"/>
          <w:szCs w:val="24"/>
        </w:rPr>
        <w:t xml:space="preserve">- </w:t>
      </w:r>
      <w:r w:rsidRPr="00CF3EB5">
        <w:rPr>
          <w:rFonts w:ascii="Times New Roman" w:hAnsi="Times New Roman"/>
          <w:b/>
          <w:bCs/>
          <w:sz w:val="24"/>
          <w:szCs w:val="24"/>
        </w:rPr>
        <w:t>п. Стрельниково;</w:t>
      </w:r>
    </w:p>
    <w:p w14:paraId="25BD9D5D" w14:textId="463D59D5" w:rsidR="00CF3EB5" w:rsidRPr="00CF3EB5" w:rsidRDefault="00CF3EB5" w:rsidP="00CF3EB5">
      <w:pPr>
        <w:spacing w:after="0"/>
        <w:jc w:val="both"/>
        <w:rPr>
          <w:rFonts w:ascii="Times New Roman" w:hAnsi="Times New Roman"/>
          <w:b/>
          <w:bCs/>
          <w:sz w:val="24"/>
          <w:szCs w:val="24"/>
        </w:rPr>
      </w:pPr>
      <w:r>
        <w:rPr>
          <w:rFonts w:ascii="Times New Roman" w:hAnsi="Times New Roman"/>
          <w:b/>
          <w:bCs/>
          <w:sz w:val="24"/>
          <w:szCs w:val="24"/>
        </w:rPr>
        <w:t xml:space="preserve">- </w:t>
      </w:r>
      <w:r w:rsidRPr="00CF3EB5">
        <w:rPr>
          <w:rFonts w:ascii="Times New Roman" w:hAnsi="Times New Roman"/>
          <w:b/>
          <w:bCs/>
          <w:sz w:val="24"/>
          <w:szCs w:val="24"/>
        </w:rPr>
        <w:t xml:space="preserve"> д. </w:t>
      </w:r>
      <w:proofErr w:type="spellStart"/>
      <w:r w:rsidRPr="00CF3EB5">
        <w:rPr>
          <w:rFonts w:ascii="Times New Roman" w:hAnsi="Times New Roman"/>
          <w:b/>
          <w:bCs/>
          <w:sz w:val="24"/>
          <w:szCs w:val="24"/>
        </w:rPr>
        <w:t>Пичеполонга</w:t>
      </w:r>
      <w:proofErr w:type="spellEnd"/>
      <w:r w:rsidRPr="00CF3EB5">
        <w:rPr>
          <w:rFonts w:ascii="Times New Roman" w:hAnsi="Times New Roman"/>
          <w:b/>
          <w:bCs/>
          <w:sz w:val="24"/>
          <w:szCs w:val="24"/>
        </w:rPr>
        <w:t>;</w:t>
      </w:r>
    </w:p>
    <w:p w14:paraId="764AC908" w14:textId="791A5521" w:rsidR="00CF3EB5" w:rsidRPr="00CF3EB5" w:rsidRDefault="00CF3EB5" w:rsidP="00CF3EB5">
      <w:pPr>
        <w:spacing w:after="0"/>
        <w:jc w:val="both"/>
        <w:rPr>
          <w:rFonts w:ascii="Times New Roman" w:hAnsi="Times New Roman"/>
          <w:b/>
          <w:bCs/>
          <w:sz w:val="24"/>
          <w:szCs w:val="24"/>
        </w:rPr>
      </w:pPr>
      <w:r>
        <w:rPr>
          <w:rFonts w:ascii="Times New Roman" w:hAnsi="Times New Roman"/>
          <w:b/>
          <w:bCs/>
          <w:sz w:val="24"/>
          <w:szCs w:val="24"/>
        </w:rPr>
        <w:t xml:space="preserve">- </w:t>
      </w:r>
      <w:r w:rsidRPr="00CF3EB5">
        <w:rPr>
          <w:rFonts w:ascii="Times New Roman" w:hAnsi="Times New Roman"/>
          <w:b/>
          <w:bCs/>
          <w:sz w:val="24"/>
          <w:szCs w:val="24"/>
        </w:rPr>
        <w:t xml:space="preserve">д. </w:t>
      </w:r>
      <w:proofErr w:type="spellStart"/>
      <w:r w:rsidRPr="00CF3EB5">
        <w:rPr>
          <w:rFonts w:ascii="Times New Roman" w:hAnsi="Times New Roman"/>
          <w:b/>
          <w:bCs/>
          <w:sz w:val="24"/>
          <w:szCs w:val="24"/>
        </w:rPr>
        <w:t>Клопинка</w:t>
      </w:r>
      <w:proofErr w:type="spellEnd"/>
      <w:r w:rsidRPr="00CF3EB5">
        <w:rPr>
          <w:rFonts w:ascii="Times New Roman" w:hAnsi="Times New Roman"/>
          <w:b/>
          <w:bCs/>
          <w:sz w:val="24"/>
          <w:szCs w:val="24"/>
        </w:rPr>
        <w:t>;</w:t>
      </w:r>
    </w:p>
    <w:p w14:paraId="2E0F3D5B" w14:textId="0240DEE2" w:rsidR="00CF3EB5" w:rsidRPr="00CF3EB5" w:rsidRDefault="00CF3EB5" w:rsidP="00CF3EB5">
      <w:pPr>
        <w:spacing w:after="0"/>
        <w:jc w:val="both"/>
        <w:rPr>
          <w:rFonts w:ascii="Times New Roman" w:hAnsi="Times New Roman"/>
          <w:b/>
          <w:bCs/>
          <w:sz w:val="24"/>
          <w:szCs w:val="24"/>
        </w:rPr>
      </w:pPr>
      <w:r>
        <w:rPr>
          <w:rFonts w:ascii="Times New Roman" w:hAnsi="Times New Roman"/>
          <w:b/>
          <w:bCs/>
          <w:sz w:val="24"/>
          <w:szCs w:val="24"/>
        </w:rPr>
        <w:t>-</w:t>
      </w:r>
      <w:r w:rsidRPr="00CF3EB5">
        <w:rPr>
          <w:rFonts w:ascii="Times New Roman" w:hAnsi="Times New Roman"/>
          <w:b/>
          <w:bCs/>
          <w:sz w:val="24"/>
          <w:szCs w:val="24"/>
        </w:rPr>
        <w:t xml:space="preserve"> с. Верхний </w:t>
      </w:r>
      <w:proofErr w:type="spellStart"/>
      <w:r w:rsidRPr="00CF3EB5">
        <w:rPr>
          <w:rFonts w:ascii="Times New Roman" w:hAnsi="Times New Roman"/>
          <w:b/>
          <w:bCs/>
          <w:sz w:val="24"/>
          <w:szCs w:val="24"/>
        </w:rPr>
        <w:t>Пишляй</w:t>
      </w:r>
      <w:proofErr w:type="spellEnd"/>
      <w:r w:rsidRPr="00CF3EB5">
        <w:rPr>
          <w:rFonts w:ascii="Times New Roman" w:hAnsi="Times New Roman"/>
          <w:b/>
          <w:bCs/>
          <w:sz w:val="24"/>
          <w:szCs w:val="24"/>
        </w:rPr>
        <w:t>;</w:t>
      </w:r>
    </w:p>
    <w:p w14:paraId="19B192DE" w14:textId="0DB33C60" w:rsidR="00CF3EB5" w:rsidRPr="00CF3EB5" w:rsidRDefault="00CF3EB5" w:rsidP="00CF3EB5">
      <w:pPr>
        <w:spacing w:after="0"/>
        <w:jc w:val="both"/>
        <w:rPr>
          <w:rFonts w:ascii="Times New Roman" w:hAnsi="Times New Roman"/>
          <w:b/>
          <w:bCs/>
          <w:sz w:val="24"/>
          <w:szCs w:val="24"/>
        </w:rPr>
      </w:pPr>
      <w:r>
        <w:rPr>
          <w:rFonts w:ascii="Times New Roman" w:hAnsi="Times New Roman"/>
          <w:b/>
          <w:bCs/>
          <w:sz w:val="24"/>
          <w:szCs w:val="24"/>
        </w:rPr>
        <w:t>-</w:t>
      </w:r>
      <w:r w:rsidRPr="00CF3EB5">
        <w:rPr>
          <w:rFonts w:ascii="Times New Roman" w:hAnsi="Times New Roman"/>
          <w:b/>
          <w:bCs/>
          <w:sz w:val="24"/>
          <w:szCs w:val="24"/>
        </w:rPr>
        <w:t xml:space="preserve"> с. Нижний </w:t>
      </w:r>
      <w:proofErr w:type="spellStart"/>
      <w:r w:rsidRPr="00CF3EB5">
        <w:rPr>
          <w:rFonts w:ascii="Times New Roman" w:hAnsi="Times New Roman"/>
          <w:b/>
          <w:bCs/>
          <w:sz w:val="24"/>
          <w:szCs w:val="24"/>
        </w:rPr>
        <w:t>Пишляй</w:t>
      </w:r>
      <w:proofErr w:type="spellEnd"/>
      <w:r w:rsidRPr="00CF3EB5">
        <w:rPr>
          <w:rFonts w:ascii="Times New Roman" w:hAnsi="Times New Roman"/>
          <w:b/>
          <w:bCs/>
          <w:sz w:val="24"/>
          <w:szCs w:val="24"/>
        </w:rPr>
        <w:t>;</w:t>
      </w:r>
    </w:p>
    <w:p w14:paraId="738AE6F5" w14:textId="301FF22A" w:rsidR="009C1F93" w:rsidRPr="00CF3EB5" w:rsidRDefault="00CF3EB5" w:rsidP="00CF3EB5">
      <w:pPr>
        <w:spacing w:after="0"/>
        <w:jc w:val="both"/>
        <w:rPr>
          <w:rFonts w:ascii="Times New Roman" w:hAnsi="Times New Roman"/>
          <w:sz w:val="24"/>
          <w:szCs w:val="24"/>
        </w:rPr>
      </w:pPr>
      <w:r>
        <w:rPr>
          <w:rFonts w:ascii="Times New Roman" w:hAnsi="Times New Roman"/>
          <w:b/>
          <w:bCs/>
          <w:sz w:val="24"/>
          <w:szCs w:val="24"/>
        </w:rPr>
        <w:t>-</w:t>
      </w:r>
      <w:r w:rsidRPr="00CF3EB5">
        <w:rPr>
          <w:rFonts w:ascii="Times New Roman" w:hAnsi="Times New Roman"/>
          <w:b/>
          <w:bCs/>
          <w:sz w:val="24"/>
          <w:szCs w:val="24"/>
        </w:rPr>
        <w:t xml:space="preserve"> с. Стрельниково.</w:t>
      </w:r>
    </w:p>
    <w:p w14:paraId="25AEDDB6" w14:textId="50884848" w:rsidR="00616E3E" w:rsidRPr="009C1F93" w:rsidRDefault="00643F73" w:rsidP="00D4121F">
      <w:pPr>
        <w:pStyle w:val="35"/>
        <w:spacing w:after="0"/>
        <w:ind w:firstLine="851"/>
        <w:jc w:val="both"/>
        <w:rPr>
          <w:rFonts w:ascii="Times New Roman" w:eastAsiaTheme="minorEastAsia" w:hAnsi="Times New Roman"/>
          <w:sz w:val="24"/>
          <w:szCs w:val="24"/>
        </w:rPr>
      </w:pPr>
      <w:r w:rsidRPr="009C1F93">
        <w:rPr>
          <w:rFonts w:ascii="Times New Roman" w:eastAsiaTheme="minorEastAsia" w:hAnsi="Times New Roman"/>
          <w:sz w:val="24"/>
          <w:szCs w:val="24"/>
        </w:rPr>
        <w:t xml:space="preserve">На территории </w:t>
      </w:r>
      <w:r w:rsidR="00CF3EB5">
        <w:rPr>
          <w:rFonts w:ascii="Times New Roman" w:eastAsiaTheme="minorEastAsia" w:hAnsi="Times New Roman"/>
          <w:sz w:val="24"/>
          <w:szCs w:val="24"/>
        </w:rPr>
        <w:t>Стрельниковского</w:t>
      </w:r>
      <w:r w:rsidR="009C1F93">
        <w:rPr>
          <w:rFonts w:ascii="Times New Roman" w:eastAsiaTheme="minorEastAsia" w:hAnsi="Times New Roman"/>
          <w:sz w:val="24"/>
          <w:szCs w:val="24"/>
        </w:rPr>
        <w:t xml:space="preserve"> </w:t>
      </w:r>
      <w:r w:rsidRPr="009C1F93">
        <w:rPr>
          <w:rFonts w:ascii="Times New Roman" w:eastAsiaTheme="minorEastAsia" w:hAnsi="Times New Roman"/>
          <w:sz w:val="24"/>
          <w:szCs w:val="24"/>
        </w:rPr>
        <w:t>сельского</w:t>
      </w:r>
      <w:r w:rsidR="00616E3E" w:rsidRPr="009C1F93">
        <w:rPr>
          <w:rFonts w:ascii="Times New Roman" w:eastAsiaTheme="minorEastAsia" w:hAnsi="Times New Roman"/>
          <w:sz w:val="24"/>
          <w:szCs w:val="24"/>
        </w:rPr>
        <w:t xml:space="preserve"> поселения </w:t>
      </w:r>
      <w:r w:rsidRPr="009C1F93">
        <w:rPr>
          <w:rFonts w:ascii="Times New Roman" w:eastAsiaTheme="minorEastAsia" w:hAnsi="Times New Roman"/>
          <w:sz w:val="24"/>
          <w:szCs w:val="24"/>
        </w:rPr>
        <w:t>преобладают</w:t>
      </w:r>
      <w:r w:rsidR="00616E3E" w:rsidRPr="009C1F93">
        <w:rPr>
          <w:rFonts w:ascii="Times New Roman" w:eastAsiaTheme="minorEastAsia" w:hAnsi="Times New Roman"/>
          <w:sz w:val="24"/>
          <w:szCs w:val="24"/>
        </w:rPr>
        <w:t xml:space="preserve"> в </w:t>
      </w:r>
      <w:r w:rsidRPr="009C1F93">
        <w:rPr>
          <w:rFonts w:ascii="Times New Roman" w:eastAsiaTheme="minorEastAsia" w:hAnsi="Times New Roman"/>
          <w:sz w:val="24"/>
          <w:szCs w:val="24"/>
        </w:rPr>
        <w:t>основном земли</w:t>
      </w:r>
      <w:r w:rsidR="00616E3E" w:rsidRPr="009C1F93">
        <w:rPr>
          <w:rFonts w:ascii="Times New Roman" w:eastAsiaTheme="minorEastAsia" w:hAnsi="Times New Roman"/>
          <w:sz w:val="24"/>
          <w:szCs w:val="24"/>
        </w:rPr>
        <w:t xml:space="preserve"> сель</w:t>
      </w:r>
      <w:r w:rsidRPr="009C1F93">
        <w:rPr>
          <w:rFonts w:ascii="Times New Roman" w:eastAsiaTheme="minorEastAsia" w:hAnsi="Times New Roman"/>
          <w:sz w:val="24"/>
          <w:szCs w:val="24"/>
        </w:rPr>
        <w:t>скохозяйственного назначения</w:t>
      </w:r>
      <w:r w:rsidR="00616E3E" w:rsidRPr="009C1F93">
        <w:rPr>
          <w:rFonts w:ascii="Times New Roman" w:eastAsiaTheme="minorEastAsia" w:hAnsi="Times New Roman"/>
          <w:sz w:val="24"/>
          <w:szCs w:val="24"/>
        </w:rPr>
        <w:t>.</w:t>
      </w:r>
    </w:p>
    <w:p w14:paraId="407C5C12" w14:textId="47C81099" w:rsidR="00616E3E" w:rsidRPr="009C1F93" w:rsidRDefault="00616E3E" w:rsidP="00D4121F">
      <w:pPr>
        <w:pStyle w:val="35"/>
        <w:spacing w:after="0"/>
        <w:ind w:firstLine="851"/>
        <w:jc w:val="both"/>
        <w:rPr>
          <w:rFonts w:ascii="Times New Roman" w:eastAsiaTheme="minorEastAsia" w:hAnsi="Times New Roman"/>
          <w:sz w:val="24"/>
          <w:szCs w:val="24"/>
        </w:rPr>
      </w:pPr>
      <w:r w:rsidRPr="009C1F93">
        <w:rPr>
          <w:rFonts w:ascii="Times New Roman" w:eastAsiaTheme="minorEastAsia" w:hAnsi="Times New Roman"/>
          <w:sz w:val="24"/>
          <w:szCs w:val="24"/>
        </w:rPr>
        <w:t xml:space="preserve">Основное направление развития </w:t>
      </w:r>
      <w:r w:rsidR="00CF3EB5">
        <w:rPr>
          <w:rFonts w:ascii="Times New Roman" w:eastAsiaTheme="minorEastAsia" w:hAnsi="Times New Roman"/>
          <w:sz w:val="24"/>
          <w:szCs w:val="24"/>
        </w:rPr>
        <w:t>Стрельниковского</w:t>
      </w:r>
      <w:r w:rsidRPr="009C1F93">
        <w:rPr>
          <w:rFonts w:ascii="Times New Roman" w:eastAsiaTheme="minorEastAsia" w:hAnsi="Times New Roman"/>
          <w:sz w:val="24"/>
          <w:szCs w:val="24"/>
        </w:rPr>
        <w:t xml:space="preserve">   сельского поселения</w:t>
      </w:r>
      <w:r w:rsidR="00D4121F" w:rsidRPr="009C1F93">
        <w:rPr>
          <w:rFonts w:ascii="Times New Roman" w:eastAsiaTheme="minorEastAsia" w:hAnsi="Times New Roman"/>
          <w:sz w:val="24"/>
          <w:szCs w:val="24"/>
        </w:rPr>
        <w:t xml:space="preserve"> </w:t>
      </w:r>
      <w:r w:rsidRPr="009C1F93">
        <w:rPr>
          <w:rFonts w:ascii="Times New Roman" w:eastAsiaTheme="minorEastAsia" w:hAnsi="Times New Roman"/>
          <w:sz w:val="24"/>
          <w:szCs w:val="24"/>
        </w:rPr>
        <w:t>-</w:t>
      </w:r>
      <w:r w:rsidR="00D4121F" w:rsidRPr="009C1F93">
        <w:rPr>
          <w:rFonts w:ascii="Times New Roman" w:eastAsiaTheme="minorEastAsia" w:hAnsi="Times New Roman"/>
          <w:sz w:val="24"/>
          <w:szCs w:val="24"/>
        </w:rPr>
        <w:t xml:space="preserve"> </w:t>
      </w:r>
      <w:r w:rsidRPr="009C1F93">
        <w:rPr>
          <w:rFonts w:ascii="Times New Roman" w:eastAsiaTheme="minorEastAsia" w:hAnsi="Times New Roman"/>
          <w:sz w:val="24"/>
          <w:szCs w:val="24"/>
        </w:rPr>
        <w:t xml:space="preserve">сельское </w:t>
      </w:r>
      <w:r w:rsidR="00423BF0" w:rsidRPr="009C1F93">
        <w:rPr>
          <w:rFonts w:ascii="Times New Roman" w:eastAsiaTheme="minorEastAsia" w:hAnsi="Times New Roman"/>
          <w:sz w:val="24"/>
          <w:szCs w:val="24"/>
        </w:rPr>
        <w:t>хозяйство, растениеводство</w:t>
      </w:r>
      <w:r w:rsidRPr="009C1F93">
        <w:rPr>
          <w:rFonts w:ascii="Times New Roman" w:eastAsiaTheme="minorEastAsia" w:hAnsi="Times New Roman"/>
          <w:sz w:val="24"/>
          <w:szCs w:val="24"/>
        </w:rPr>
        <w:t>, молочное животноводство, кормопроизводство.</w:t>
      </w:r>
    </w:p>
    <w:p w14:paraId="39029798" w14:textId="69CE82A9" w:rsidR="00616E3E" w:rsidRPr="009C1F93" w:rsidRDefault="00616E3E" w:rsidP="00D4121F">
      <w:pPr>
        <w:pStyle w:val="35"/>
        <w:spacing w:after="0"/>
        <w:ind w:firstLine="851"/>
        <w:jc w:val="both"/>
        <w:rPr>
          <w:rFonts w:ascii="Times New Roman" w:eastAsiaTheme="minorEastAsia" w:hAnsi="Times New Roman"/>
          <w:sz w:val="24"/>
          <w:szCs w:val="24"/>
        </w:rPr>
      </w:pPr>
      <w:r w:rsidRPr="009C1F93">
        <w:rPr>
          <w:rFonts w:ascii="Times New Roman" w:eastAsiaTheme="minorEastAsia" w:hAnsi="Times New Roman"/>
          <w:sz w:val="24"/>
          <w:szCs w:val="24"/>
        </w:rPr>
        <w:t>Сокращение численности населения происходит за счет естественной убыли, а также недостаточного миграционного потока.</w:t>
      </w:r>
    </w:p>
    <w:p w14:paraId="140AACEB" w14:textId="178DF573" w:rsidR="0088019D" w:rsidRPr="00716F71" w:rsidRDefault="00616E3E" w:rsidP="00D4121F">
      <w:pPr>
        <w:pStyle w:val="35"/>
        <w:spacing w:after="0"/>
        <w:ind w:firstLine="851"/>
        <w:jc w:val="both"/>
        <w:rPr>
          <w:rFonts w:ascii="Times New Roman" w:hAnsi="Times New Roman"/>
          <w:sz w:val="24"/>
          <w:szCs w:val="24"/>
        </w:rPr>
      </w:pPr>
      <w:r w:rsidRPr="009C1F93">
        <w:rPr>
          <w:rFonts w:ascii="Times New Roman" w:eastAsiaTheme="minorEastAsia" w:hAnsi="Times New Roman"/>
          <w:sz w:val="24"/>
          <w:szCs w:val="24"/>
        </w:rPr>
        <w:t xml:space="preserve"> </w:t>
      </w:r>
      <w:r w:rsidR="002C162F" w:rsidRPr="009C1F93">
        <w:rPr>
          <w:rFonts w:ascii="Times New Roman" w:hAnsi="Times New Roman"/>
          <w:sz w:val="24"/>
          <w:szCs w:val="24"/>
          <w:lang w:eastAsia="ar-SA"/>
        </w:rPr>
        <w:t xml:space="preserve">Экономика поселения относится к аграрному типу, который в значительной степени определяется деятельностью сельскохозяйственного предприятия, расположенного на территории поселения и хозяйств населения. </w:t>
      </w:r>
      <w:r w:rsidR="00513F22" w:rsidRPr="009C1F93">
        <w:rPr>
          <w:rFonts w:ascii="Times New Roman" w:hAnsi="Times New Roman"/>
          <w:sz w:val="24"/>
          <w:szCs w:val="24"/>
        </w:rPr>
        <w:t>Сельскохозяйственному освоению территории способствовали плодородные земли.</w:t>
      </w:r>
      <w:r w:rsidR="00716F71" w:rsidRPr="009C1F93">
        <w:rPr>
          <w:rFonts w:ascii="Times New Roman" w:hAnsi="Times New Roman"/>
          <w:sz w:val="24"/>
          <w:szCs w:val="24"/>
        </w:rPr>
        <w:t xml:space="preserve"> </w:t>
      </w:r>
      <w:r w:rsidR="00513F22" w:rsidRPr="009C1F93">
        <w:rPr>
          <w:rFonts w:ascii="Times New Roman" w:hAnsi="Times New Roman"/>
          <w:sz w:val="24"/>
          <w:szCs w:val="24"/>
        </w:rPr>
        <w:t>Население занимается в основном разведением крупного рогатого скота, выращиванием зерновых культур.</w:t>
      </w:r>
    </w:p>
    <w:p w14:paraId="25A05097" w14:textId="12408514" w:rsidR="00BA345A" w:rsidRDefault="00BA345A" w:rsidP="00BA345A">
      <w:pPr>
        <w:pStyle w:val="10"/>
        <w:tabs>
          <w:tab w:val="left" w:pos="2145"/>
        </w:tabs>
        <w:spacing w:after="240"/>
        <w:ind w:firstLine="851"/>
        <w:rPr>
          <w:rFonts w:ascii="Times New Roman" w:hAnsi="Times New Roman" w:cs="Times New Roman"/>
          <w:sz w:val="24"/>
          <w:szCs w:val="24"/>
        </w:rPr>
      </w:pPr>
      <w:bookmarkStart w:id="14" w:name="_Toc134871224"/>
    </w:p>
    <w:p w14:paraId="3964BD76" w14:textId="77777777" w:rsidR="00BA345A" w:rsidRDefault="00BA345A" w:rsidP="00BA345A"/>
    <w:p w14:paraId="08223423" w14:textId="67C0F7F2" w:rsidR="00BA345A" w:rsidRPr="00BA345A" w:rsidRDefault="003471FE" w:rsidP="00BA345A">
      <w:pPr>
        <w:pStyle w:val="10"/>
        <w:numPr>
          <w:ilvl w:val="1"/>
          <w:numId w:val="23"/>
        </w:numPr>
        <w:tabs>
          <w:tab w:val="left" w:pos="2145"/>
        </w:tabs>
        <w:spacing w:after="240"/>
        <w:rPr>
          <w:rFonts w:ascii="Times New Roman" w:hAnsi="Times New Roman" w:cs="Times New Roman"/>
          <w:sz w:val="24"/>
          <w:szCs w:val="24"/>
        </w:rPr>
      </w:pPr>
      <w:r w:rsidRPr="00BA345A">
        <w:rPr>
          <w:rStyle w:val="af6"/>
          <w:rFonts w:ascii="Times New Roman" w:hAnsi="Times New Roman" w:cs="Times New Roman"/>
          <w:smallCaps w:val="0"/>
          <w:color w:val="365F91" w:themeColor="accent1" w:themeShade="BF"/>
          <w:sz w:val="24"/>
          <w:szCs w:val="24"/>
          <w:u w:val="none"/>
        </w:rPr>
        <w:lastRenderedPageBreak/>
        <w:t>Природные условия</w:t>
      </w:r>
      <w:bookmarkEnd w:id="14"/>
    </w:p>
    <w:p w14:paraId="1AA39861" w14:textId="385F069C" w:rsidR="001D49E7" w:rsidRPr="001D49E7" w:rsidRDefault="001D49E7" w:rsidP="001D49E7">
      <w:pPr>
        <w:tabs>
          <w:tab w:val="left" w:pos="1530"/>
        </w:tabs>
        <w:suppressAutoHyphens/>
        <w:spacing w:after="0"/>
        <w:ind w:firstLine="851"/>
        <w:jc w:val="both"/>
        <w:rPr>
          <w:rFonts w:ascii="Times New Roman" w:hAnsi="Times New Roman"/>
          <w:b/>
          <w:sz w:val="24"/>
          <w:szCs w:val="24"/>
        </w:rPr>
      </w:pPr>
      <w:bookmarkStart w:id="15" w:name="_Toc230849968"/>
      <w:bookmarkStart w:id="16" w:name="_Toc134871225"/>
      <w:r w:rsidRPr="001D49E7">
        <w:rPr>
          <w:rFonts w:ascii="Times New Roman" w:hAnsi="Times New Roman"/>
          <w:b/>
          <w:sz w:val="24"/>
          <w:szCs w:val="24"/>
        </w:rPr>
        <w:t xml:space="preserve"> Климат</w:t>
      </w:r>
      <w:bookmarkEnd w:id="15"/>
    </w:p>
    <w:p w14:paraId="7E2B4796"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 xml:space="preserve">    Климат района умеренно континентальный, с теплым летом и умеренно суровой зимой. Среднегодовая температура воздуха изменяется от +3,5°С до +4,0°С. Средняя температура самого холодного месяца (января) изменяется в пределах от -11,5°С до -12,3°С, отмечаются понижения температуры до -47 °С. Средняя температура самого теплого месяца (июля) от +18,9°С до +19,8°С, максимальная +37°С.</w:t>
      </w:r>
    </w:p>
    <w:p w14:paraId="5D663B5A"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Снежный покров. За год наблюдается 144 дня со снежным покровом; его средняя высота 33 см, максимальная – 74 см.</w:t>
      </w:r>
    </w:p>
    <w:p w14:paraId="35FFE142"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В среднем за год наблюдается 50 дней с метелями, которые преобладают при южных и юго-западных ветрах и скорости ветра 6-9 м/сек.</w:t>
      </w:r>
    </w:p>
    <w:p w14:paraId="34717A98"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Осадки. Стрельниковское сельское поселение находится в зоне достаточного увлажнения.</w:t>
      </w:r>
    </w:p>
    <w:p w14:paraId="0078D5FD"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За год выпадает 516 мм осадков, из них 361 мм (70%) – за апрель-октябрь и 155 мм (30%) – за ноябрь-март. Суточный максимум осадков – 128 мм (СНиП 23-01-99).</w:t>
      </w:r>
    </w:p>
    <w:p w14:paraId="36B60A4D"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В течение многолетних наблюдений отмечались периоды большего и меньшего увлажнения. Отклонение в сторону минимальных и максимальных значений составляет 120-180 мм. Распределение осадков по территории Атюрьевского муниципального района изменяется несущественно.</w:t>
      </w:r>
    </w:p>
    <w:p w14:paraId="00B5F914" w14:textId="6D35AE16"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Средняя месячная относительная влажность воздуха наиболее холодного месяца составляет 83%, наиболее теплого месяца – 69</w:t>
      </w:r>
      <w:r w:rsidR="00D5512A">
        <w:rPr>
          <w:rFonts w:ascii="Times New Roman" w:eastAsia="Times New Roman" w:hAnsi="Times New Roman" w:cs="Times New Roman"/>
          <w:sz w:val="24"/>
          <w:szCs w:val="24"/>
        </w:rPr>
        <w:t xml:space="preserve"> </w:t>
      </w:r>
      <w:r w:rsidRPr="00BA345A">
        <w:rPr>
          <w:rFonts w:ascii="Times New Roman" w:eastAsia="Times New Roman" w:hAnsi="Times New Roman" w:cs="Times New Roman"/>
          <w:sz w:val="24"/>
          <w:szCs w:val="24"/>
        </w:rPr>
        <w:t>%.</w:t>
      </w:r>
    </w:p>
    <w:p w14:paraId="60212FAF"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Количество летних осадков преобладает над зимними, в основном за счет их интенсивности.</w:t>
      </w:r>
    </w:p>
    <w:p w14:paraId="742F27FC" w14:textId="3F64771B"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54"/>
        <w:gridCol w:w="2021"/>
        <w:gridCol w:w="1879"/>
      </w:tblGrid>
      <w:tr w:rsidR="00BA345A" w:rsidRPr="00BA345A" w14:paraId="6954EB02" w14:textId="77777777" w:rsidTr="00BA345A">
        <w:trPr>
          <w:tblHeader/>
          <w:jc w:val="center"/>
        </w:trPr>
        <w:tc>
          <w:tcPr>
            <w:tcW w:w="5954" w:type="dxa"/>
            <w:vAlign w:val="center"/>
          </w:tcPr>
          <w:p w14:paraId="501DEAED"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b/>
                <w:sz w:val="24"/>
                <w:szCs w:val="24"/>
              </w:rPr>
            </w:pPr>
            <w:r w:rsidRPr="00BA345A">
              <w:rPr>
                <w:rFonts w:ascii="Times New Roman" w:eastAsia="Times New Roman" w:hAnsi="Times New Roman" w:cs="Times New Roman"/>
                <w:b/>
                <w:sz w:val="24"/>
                <w:szCs w:val="24"/>
              </w:rPr>
              <w:t>Наименование</w:t>
            </w:r>
          </w:p>
        </w:tc>
        <w:tc>
          <w:tcPr>
            <w:tcW w:w="2021" w:type="dxa"/>
            <w:vAlign w:val="center"/>
          </w:tcPr>
          <w:p w14:paraId="26CA7405" w14:textId="77777777" w:rsidR="00BA345A" w:rsidRPr="00BA345A" w:rsidRDefault="00BA345A" w:rsidP="00BA345A">
            <w:pPr>
              <w:widowControl w:val="0"/>
              <w:shd w:val="clear" w:color="auto" w:fill="FFFFFF"/>
              <w:autoSpaceDE w:val="0"/>
              <w:autoSpaceDN w:val="0"/>
              <w:adjustRightInd w:val="0"/>
              <w:spacing w:after="0" w:line="240" w:lineRule="auto"/>
              <w:ind w:left="113" w:right="-57"/>
              <w:jc w:val="both"/>
              <w:rPr>
                <w:rFonts w:ascii="Times New Roman" w:eastAsia="Times New Roman" w:hAnsi="Times New Roman" w:cs="Times New Roman"/>
                <w:b/>
                <w:sz w:val="24"/>
                <w:szCs w:val="24"/>
              </w:rPr>
            </w:pPr>
            <w:r w:rsidRPr="00BA345A">
              <w:rPr>
                <w:rFonts w:ascii="Times New Roman" w:eastAsia="Times New Roman" w:hAnsi="Times New Roman" w:cs="Times New Roman"/>
                <w:b/>
                <w:sz w:val="24"/>
                <w:szCs w:val="24"/>
              </w:rPr>
              <w:t>Единица измерения</w:t>
            </w:r>
          </w:p>
        </w:tc>
        <w:tc>
          <w:tcPr>
            <w:tcW w:w="1879" w:type="dxa"/>
            <w:vAlign w:val="center"/>
          </w:tcPr>
          <w:p w14:paraId="3FD1A933" w14:textId="77777777" w:rsidR="00BA345A" w:rsidRPr="00BA345A" w:rsidRDefault="00BA345A" w:rsidP="00BA345A">
            <w:pPr>
              <w:widowControl w:val="0"/>
              <w:shd w:val="clear" w:color="auto" w:fill="FFFFFF"/>
              <w:autoSpaceDE w:val="0"/>
              <w:autoSpaceDN w:val="0"/>
              <w:adjustRightInd w:val="0"/>
              <w:spacing w:after="0" w:line="240" w:lineRule="auto"/>
              <w:ind w:left="113" w:right="-57"/>
              <w:jc w:val="both"/>
              <w:rPr>
                <w:rFonts w:ascii="Times New Roman" w:eastAsia="Times New Roman" w:hAnsi="Times New Roman" w:cs="Times New Roman"/>
                <w:b/>
                <w:sz w:val="24"/>
                <w:szCs w:val="24"/>
              </w:rPr>
            </w:pPr>
            <w:r w:rsidRPr="00BA345A">
              <w:rPr>
                <w:rFonts w:ascii="Times New Roman" w:eastAsia="Times New Roman" w:hAnsi="Times New Roman" w:cs="Times New Roman"/>
                <w:b/>
                <w:sz w:val="24"/>
                <w:szCs w:val="24"/>
              </w:rPr>
              <w:t>Показатель</w:t>
            </w:r>
          </w:p>
        </w:tc>
      </w:tr>
      <w:tr w:rsidR="00BA345A" w:rsidRPr="00BA345A" w14:paraId="54F56FF3" w14:textId="77777777" w:rsidTr="00BA345A">
        <w:trPr>
          <w:jc w:val="center"/>
        </w:trPr>
        <w:tc>
          <w:tcPr>
            <w:tcW w:w="5954" w:type="dxa"/>
          </w:tcPr>
          <w:p w14:paraId="79C891A0"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Барометрическое давление</w:t>
            </w:r>
          </w:p>
        </w:tc>
        <w:tc>
          <w:tcPr>
            <w:tcW w:w="2021" w:type="dxa"/>
            <w:vAlign w:val="center"/>
          </w:tcPr>
          <w:p w14:paraId="1E87A887"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proofErr w:type="spellStart"/>
            <w:r w:rsidRPr="00BA345A">
              <w:rPr>
                <w:rFonts w:ascii="Times New Roman" w:eastAsia="Times New Roman" w:hAnsi="Times New Roman" w:cs="Times New Roman"/>
                <w:sz w:val="24"/>
                <w:szCs w:val="24"/>
              </w:rPr>
              <w:t>гПа</w:t>
            </w:r>
            <w:proofErr w:type="spellEnd"/>
          </w:p>
        </w:tc>
        <w:tc>
          <w:tcPr>
            <w:tcW w:w="1879" w:type="dxa"/>
            <w:vAlign w:val="center"/>
          </w:tcPr>
          <w:p w14:paraId="55591131"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990</w:t>
            </w:r>
          </w:p>
        </w:tc>
      </w:tr>
      <w:tr w:rsidR="00BA345A" w:rsidRPr="00BA345A" w14:paraId="375CE4D4" w14:textId="77777777" w:rsidTr="00BA345A">
        <w:trPr>
          <w:jc w:val="center"/>
        </w:trPr>
        <w:tc>
          <w:tcPr>
            <w:tcW w:w="5954" w:type="dxa"/>
          </w:tcPr>
          <w:p w14:paraId="66D48D60"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Температура воздуха, обеспеченностью 0,95</w:t>
            </w:r>
          </w:p>
        </w:tc>
        <w:tc>
          <w:tcPr>
            <w:tcW w:w="2021" w:type="dxa"/>
            <w:vAlign w:val="center"/>
          </w:tcPr>
          <w:p w14:paraId="03407C63"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sym w:font="Symbol" w:char="F0B0"/>
            </w:r>
            <w:r w:rsidRPr="00BA345A">
              <w:rPr>
                <w:rFonts w:ascii="Times New Roman" w:eastAsia="Times New Roman" w:hAnsi="Times New Roman" w:cs="Times New Roman"/>
                <w:sz w:val="24"/>
                <w:szCs w:val="24"/>
              </w:rPr>
              <w:t>С</w:t>
            </w:r>
          </w:p>
        </w:tc>
        <w:tc>
          <w:tcPr>
            <w:tcW w:w="1879" w:type="dxa"/>
            <w:vAlign w:val="center"/>
          </w:tcPr>
          <w:p w14:paraId="5BF093A4"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22,5</w:t>
            </w:r>
          </w:p>
        </w:tc>
      </w:tr>
      <w:tr w:rsidR="00BA345A" w:rsidRPr="00BA345A" w14:paraId="17914A1E" w14:textId="77777777" w:rsidTr="00BA345A">
        <w:trPr>
          <w:jc w:val="center"/>
        </w:trPr>
        <w:tc>
          <w:tcPr>
            <w:tcW w:w="5954" w:type="dxa"/>
          </w:tcPr>
          <w:p w14:paraId="01C3793A"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Температура воздуха, обеспеченностью 0,98</w:t>
            </w:r>
          </w:p>
        </w:tc>
        <w:tc>
          <w:tcPr>
            <w:tcW w:w="2021" w:type="dxa"/>
            <w:vAlign w:val="center"/>
          </w:tcPr>
          <w:p w14:paraId="430E623D"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sym w:font="Symbol" w:char="F0B0"/>
            </w:r>
            <w:r w:rsidRPr="00BA345A">
              <w:rPr>
                <w:rFonts w:ascii="Times New Roman" w:eastAsia="Times New Roman" w:hAnsi="Times New Roman" w:cs="Times New Roman"/>
                <w:sz w:val="24"/>
                <w:szCs w:val="24"/>
              </w:rPr>
              <w:t>С</w:t>
            </w:r>
          </w:p>
        </w:tc>
        <w:tc>
          <w:tcPr>
            <w:tcW w:w="1879" w:type="dxa"/>
            <w:vAlign w:val="center"/>
          </w:tcPr>
          <w:p w14:paraId="19DB9289"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26,6</w:t>
            </w:r>
          </w:p>
        </w:tc>
      </w:tr>
      <w:tr w:rsidR="00BA345A" w:rsidRPr="00BA345A" w14:paraId="2F00DF31" w14:textId="77777777" w:rsidTr="00BA345A">
        <w:trPr>
          <w:jc w:val="center"/>
        </w:trPr>
        <w:tc>
          <w:tcPr>
            <w:tcW w:w="5954" w:type="dxa"/>
          </w:tcPr>
          <w:p w14:paraId="3BD52B27"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Средняя максимальная температура воздуха наиболее теплого месяца</w:t>
            </w:r>
          </w:p>
        </w:tc>
        <w:tc>
          <w:tcPr>
            <w:tcW w:w="2021" w:type="dxa"/>
            <w:vAlign w:val="center"/>
          </w:tcPr>
          <w:p w14:paraId="7BE5513A"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sym w:font="Symbol" w:char="F0B0"/>
            </w:r>
            <w:r w:rsidRPr="00BA345A">
              <w:rPr>
                <w:rFonts w:ascii="Times New Roman" w:eastAsia="Times New Roman" w:hAnsi="Times New Roman" w:cs="Times New Roman"/>
                <w:sz w:val="24"/>
                <w:szCs w:val="24"/>
              </w:rPr>
              <w:t>С</w:t>
            </w:r>
          </w:p>
        </w:tc>
        <w:tc>
          <w:tcPr>
            <w:tcW w:w="1879" w:type="dxa"/>
            <w:vAlign w:val="center"/>
          </w:tcPr>
          <w:p w14:paraId="276A2B03"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24,9</w:t>
            </w:r>
          </w:p>
        </w:tc>
      </w:tr>
      <w:tr w:rsidR="00BA345A" w:rsidRPr="00BA345A" w14:paraId="3CF2A946" w14:textId="77777777" w:rsidTr="00BA345A">
        <w:trPr>
          <w:jc w:val="center"/>
        </w:trPr>
        <w:tc>
          <w:tcPr>
            <w:tcW w:w="5954" w:type="dxa"/>
          </w:tcPr>
          <w:p w14:paraId="4F7F311E"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Абсолютная максимальная температура воздуха</w:t>
            </w:r>
          </w:p>
        </w:tc>
        <w:tc>
          <w:tcPr>
            <w:tcW w:w="2021" w:type="dxa"/>
            <w:vAlign w:val="center"/>
          </w:tcPr>
          <w:p w14:paraId="5D8C2F54"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sym w:font="Symbol" w:char="F0B0"/>
            </w:r>
            <w:r w:rsidRPr="00BA345A">
              <w:rPr>
                <w:rFonts w:ascii="Times New Roman" w:eastAsia="Times New Roman" w:hAnsi="Times New Roman" w:cs="Times New Roman"/>
                <w:sz w:val="24"/>
                <w:szCs w:val="24"/>
              </w:rPr>
              <w:t>С</w:t>
            </w:r>
          </w:p>
        </w:tc>
        <w:tc>
          <w:tcPr>
            <w:tcW w:w="1879" w:type="dxa"/>
            <w:vAlign w:val="center"/>
          </w:tcPr>
          <w:p w14:paraId="660084C7" w14:textId="2AAE02D7" w:rsidR="00BA345A" w:rsidRPr="00BA345A" w:rsidRDefault="00BA345A" w:rsidP="00BA345A">
            <w:pPr>
              <w:widowControl w:val="0"/>
              <w:shd w:val="clear" w:color="auto" w:fill="FFFFFF"/>
              <w:autoSpaceDE w:val="0"/>
              <w:autoSpaceDN w:val="0"/>
              <w:adjustRightInd w:val="0"/>
              <w:spacing w:after="0" w:line="240" w:lineRule="auto"/>
              <w:ind w:right="-57"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BA345A">
              <w:rPr>
                <w:rFonts w:ascii="Times New Roman" w:eastAsia="Times New Roman" w:hAnsi="Times New Roman" w:cs="Times New Roman"/>
                <w:sz w:val="24"/>
                <w:szCs w:val="24"/>
              </w:rPr>
              <w:t>39</w:t>
            </w:r>
          </w:p>
        </w:tc>
      </w:tr>
      <w:tr w:rsidR="00BA345A" w:rsidRPr="00BA345A" w14:paraId="6EBD5B79" w14:textId="77777777" w:rsidTr="00BA345A">
        <w:trPr>
          <w:jc w:val="center"/>
        </w:trPr>
        <w:tc>
          <w:tcPr>
            <w:tcW w:w="5954" w:type="dxa"/>
          </w:tcPr>
          <w:p w14:paraId="4454BA3F"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Средняя суточная амплитуда температуры воздуха наиболее теплого месяца</w:t>
            </w:r>
          </w:p>
        </w:tc>
        <w:tc>
          <w:tcPr>
            <w:tcW w:w="2021" w:type="dxa"/>
            <w:vAlign w:val="center"/>
          </w:tcPr>
          <w:p w14:paraId="0179D83C"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sym w:font="Symbol" w:char="F0B0"/>
            </w:r>
            <w:r w:rsidRPr="00BA345A">
              <w:rPr>
                <w:rFonts w:ascii="Times New Roman" w:eastAsia="Times New Roman" w:hAnsi="Times New Roman" w:cs="Times New Roman"/>
                <w:sz w:val="24"/>
                <w:szCs w:val="24"/>
              </w:rPr>
              <w:t>С</w:t>
            </w:r>
          </w:p>
        </w:tc>
        <w:tc>
          <w:tcPr>
            <w:tcW w:w="1879" w:type="dxa"/>
            <w:vAlign w:val="center"/>
          </w:tcPr>
          <w:p w14:paraId="3A692501"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11,5</w:t>
            </w:r>
          </w:p>
        </w:tc>
      </w:tr>
      <w:tr w:rsidR="00BA345A" w:rsidRPr="00BA345A" w14:paraId="46BAE5ED" w14:textId="77777777" w:rsidTr="00BA345A">
        <w:trPr>
          <w:jc w:val="center"/>
        </w:trPr>
        <w:tc>
          <w:tcPr>
            <w:tcW w:w="5954" w:type="dxa"/>
          </w:tcPr>
          <w:p w14:paraId="716B1A87"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Средняя месячная относительная влажность воздуха наиболее теплого месяца</w:t>
            </w:r>
          </w:p>
        </w:tc>
        <w:tc>
          <w:tcPr>
            <w:tcW w:w="2021" w:type="dxa"/>
            <w:vAlign w:val="center"/>
          </w:tcPr>
          <w:p w14:paraId="34E5AAB3"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w:t>
            </w:r>
          </w:p>
        </w:tc>
        <w:tc>
          <w:tcPr>
            <w:tcW w:w="1879" w:type="dxa"/>
            <w:vAlign w:val="center"/>
          </w:tcPr>
          <w:p w14:paraId="69D26007"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69</w:t>
            </w:r>
          </w:p>
        </w:tc>
      </w:tr>
      <w:tr w:rsidR="00BA345A" w:rsidRPr="00BA345A" w14:paraId="1863E10E" w14:textId="77777777" w:rsidTr="00BA345A">
        <w:trPr>
          <w:jc w:val="center"/>
        </w:trPr>
        <w:tc>
          <w:tcPr>
            <w:tcW w:w="5954" w:type="dxa"/>
          </w:tcPr>
          <w:p w14:paraId="0B1398D5"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Средняя месячная относительная влажность воздуха в 15 ч наиболее теплого месяца</w:t>
            </w:r>
          </w:p>
        </w:tc>
        <w:tc>
          <w:tcPr>
            <w:tcW w:w="2021" w:type="dxa"/>
            <w:vAlign w:val="center"/>
          </w:tcPr>
          <w:p w14:paraId="09DACDCB"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w:t>
            </w:r>
          </w:p>
        </w:tc>
        <w:tc>
          <w:tcPr>
            <w:tcW w:w="1879" w:type="dxa"/>
            <w:vAlign w:val="center"/>
          </w:tcPr>
          <w:p w14:paraId="2A1590E1"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51</w:t>
            </w:r>
          </w:p>
        </w:tc>
      </w:tr>
      <w:tr w:rsidR="00BA345A" w:rsidRPr="00BA345A" w14:paraId="67BC20F1" w14:textId="77777777" w:rsidTr="00BA345A">
        <w:trPr>
          <w:jc w:val="center"/>
        </w:trPr>
        <w:tc>
          <w:tcPr>
            <w:tcW w:w="5954" w:type="dxa"/>
          </w:tcPr>
          <w:p w14:paraId="4ABD9D58"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Количество осадков за апрель-октябрь</w:t>
            </w:r>
          </w:p>
        </w:tc>
        <w:tc>
          <w:tcPr>
            <w:tcW w:w="2021" w:type="dxa"/>
            <w:vAlign w:val="center"/>
          </w:tcPr>
          <w:p w14:paraId="674A08D7"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мм</w:t>
            </w:r>
          </w:p>
        </w:tc>
        <w:tc>
          <w:tcPr>
            <w:tcW w:w="1879" w:type="dxa"/>
            <w:vAlign w:val="center"/>
          </w:tcPr>
          <w:p w14:paraId="1E421213"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361</w:t>
            </w:r>
          </w:p>
        </w:tc>
      </w:tr>
      <w:tr w:rsidR="00BA345A" w:rsidRPr="00BA345A" w14:paraId="391A39FE" w14:textId="77777777" w:rsidTr="00BA345A">
        <w:trPr>
          <w:jc w:val="center"/>
        </w:trPr>
        <w:tc>
          <w:tcPr>
            <w:tcW w:w="5954" w:type="dxa"/>
          </w:tcPr>
          <w:p w14:paraId="3748A6AD"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Суточный максимум осадков</w:t>
            </w:r>
          </w:p>
        </w:tc>
        <w:tc>
          <w:tcPr>
            <w:tcW w:w="2021" w:type="dxa"/>
            <w:vAlign w:val="center"/>
          </w:tcPr>
          <w:p w14:paraId="792F0E9D"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мм</w:t>
            </w:r>
          </w:p>
        </w:tc>
        <w:tc>
          <w:tcPr>
            <w:tcW w:w="1879" w:type="dxa"/>
            <w:vAlign w:val="center"/>
          </w:tcPr>
          <w:p w14:paraId="1D50A016"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128</w:t>
            </w:r>
          </w:p>
        </w:tc>
      </w:tr>
      <w:tr w:rsidR="00BA345A" w:rsidRPr="00BA345A" w14:paraId="56BB184A" w14:textId="77777777" w:rsidTr="00BA345A">
        <w:trPr>
          <w:jc w:val="center"/>
        </w:trPr>
        <w:tc>
          <w:tcPr>
            <w:tcW w:w="5954" w:type="dxa"/>
          </w:tcPr>
          <w:p w14:paraId="3E2FA27C"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Преобладающее направление ветра за июнь-август</w:t>
            </w:r>
          </w:p>
        </w:tc>
        <w:tc>
          <w:tcPr>
            <w:tcW w:w="2021" w:type="dxa"/>
            <w:vAlign w:val="center"/>
          </w:tcPr>
          <w:p w14:paraId="44794763"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p>
        </w:tc>
        <w:tc>
          <w:tcPr>
            <w:tcW w:w="1879" w:type="dxa"/>
            <w:vAlign w:val="center"/>
          </w:tcPr>
          <w:p w14:paraId="7BB480B8"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С</w:t>
            </w:r>
          </w:p>
        </w:tc>
      </w:tr>
      <w:tr w:rsidR="00BA345A" w:rsidRPr="00BA345A" w14:paraId="0E7FE388" w14:textId="77777777" w:rsidTr="00BA345A">
        <w:trPr>
          <w:jc w:val="center"/>
        </w:trPr>
        <w:tc>
          <w:tcPr>
            <w:tcW w:w="5954" w:type="dxa"/>
          </w:tcPr>
          <w:p w14:paraId="629FBC0D"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Минимальная из средних скоростей ветра по румбам за июль</w:t>
            </w:r>
          </w:p>
        </w:tc>
        <w:tc>
          <w:tcPr>
            <w:tcW w:w="2021" w:type="dxa"/>
            <w:vAlign w:val="center"/>
          </w:tcPr>
          <w:p w14:paraId="24FE3184"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м/с</w:t>
            </w:r>
          </w:p>
        </w:tc>
        <w:tc>
          <w:tcPr>
            <w:tcW w:w="1879" w:type="dxa"/>
            <w:vAlign w:val="center"/>
          </w:tcPr>
          <w:p w14:paraId="46BE52EB" w14:textId="77777777" w:rsidR="00BA345A" w:rsidRPr="00BA345A" w:rsidRDefault="00BA345A" w:rsidP="00BA345A">
            <w:pPr>
              <w:widowControl w:val="0"/>
              <w:shd w:val="clear" w:color="auto" w:fill="FFFFFF"/>
              <w:autoSpaceDE w:val="0"/>
              <w:autoSpaceDN w:val="0"/>
              <w:adjustRightInd w:val="0"/>
              <w:spacing w:after="0" w:line="240" w:lineRule="auto"/>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0</w:t>
            </w:r>
          </w:p>
        </w:tc>
      </w:tr>
    </w:tbl>
    <w:p w14:paraId="5B4889EF"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887"/>
        <w:gridCol w:w="1984"/>
        <w:gridCol w:w="1774"/>
      </w:tblGrid>
      <w:tr w:rsidR="00BA345A" w:rsidRPr="00BA345A" w14:paraId="4178A1AA" w14:textId="77777777" w:rsidTr="00BA345A">
        <w:trPr>
          <w:tblHeader/>
          <w:jc w:val="center"/>
        </w:trPr>
        <w:tc>
          <w:tcPr>
            <w:tcW w:w="5887" w:type="dxa"/>
            <w:vAlign w:val="center"/>
          </w:tcPr>
          <w:p w14:paraId="25877A2A"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b/>
                <w:sz w:val="24"/>
                <w:szCs w:val="24"/>
              </w:rPr>
            </w:pPr>
            <w:r w:rsidRPr="00BA345A">
              <w:rPr>
                <w:rFonts w:ascii="Times New Roman" w:eastAsia="Times New Roman" w:hAnsi="Times New Roman" w:cs="Times New Roman"/>
                <w:b/>
                <w:sz w:val="24"/>
                <w:szCs w:val="24"/>
              </w:rPr>
              <w:t>Наименование</w:t>
            </w:r>
          </w:p>
        </w:tc>
        <w:tc>
          <w:tcPr>
            <w:tcW w:w="1984" w:type="dxa"/>
            <w:vAlign w:val="center"/>
          </w:tcPr>
          <w:p w14:paraId="596661BE" w14:textId="77777777" w:rsidR="00BA345A" w:rsidRPr="00BA345A" w:rsidRDefault="00BA345A" w:rsidP="00BA345A">
            <w:pPr>
              <w:widowControl w:val="0"/>
              <w:shd w:val="clear" w:color="auto" w:fill="FFFFFF"/>
              <w:autoSpaceDE w:val="0"/>
              <w:autoSpaceDN w:val="0"/>
              <w:adjustRightInd w:val="0"/>
              <w:spacing w:after="0"/>
              <w:ind w:left="113" w:right="-57"/>
              <w:jc w:val="both"/>
              <w:rPr>
                <w:rFonts w:ascii="Times New Roman" w:eastAsia="Times New Roman" w:hAnsi="Times New Roman" w:cs="Times New Roman"/>
                <w:b/>
                <w:sz w:val="24"/>
                <w:szCs w:val="24"/>
              </w:rPr>
            </w:pPr>
            <w:r w:rsidRPr="00BA345A">
              <w:rPr>
                <w:rFonts w:ascii="Times New Roman" w:eastAsia="Times New Roman" w:hAnsi="Times New Roman" w:cs="Times New Roman"/>
                <w:b/>
                <w:sz w:val="24"/>
                <w:szCs w:val="24"/>
              </w:rPr>
              <w:t>Единица измерения</w:t>
            </w:r>
          </w:p>
        </w:tc>
        <w:tc>
          <w:tcPr>
            <w:tcW w:w="1774" w:type="dxa"/>
            <w:vAlign w:val="center"/>
          </w:tcPr>
          <w:p w14:paraId="47C0909D" w14:textId="77777777" w:rsidR="00BA345A" w:rsidRPr="00BA345A" w:rsidRDefault="00BA345A" w:rsidP="00BA345A">
            <w:pPr>
              <w:widowControl w:val="0"/>
              <w:shd w:val="clear" w:color="auto" w:fill="FFFFFF"/>
              <w:autoSpaceDE w:val="0"/>
              <w:autoSpaceDN w:val="0"/>
              <w:adjustRightInd w:val="0"/>
              <w:spacing w:after="0"/>
              <w:ind w:left="113" w:right="-57"/>
              <w:jc w:val="both"/>
              <w:rPr>
                <w:rFonts w:ascii="Times New Roman" w:eastAsia="Times New Roman" w:hAnsi="Times New Roman" w:cs="Times New Roman"/>
                <w:b/>
                <w:sz w:val="24"/>
                <w:szCs w:val="24"/>
              </w:rPr>
            </w:pPr>
            <w:r w:rsidRPr="00BA345A">
              <w:rPr>
                <w:rFonts w:ascii="Times New Roman" w:eastAsia="Times New Roman" w:hAnsi="Times New Roman" w:cs="Times New Roman"/>
                <w:b/>
                <w:sz w:val="24"/>
                <w:szCs w:val="24"/>
              </w:rPr>
              <w:t>Показатель</w:t>
            </w:r>
          </w:p>
        </w:tc>
      </w:tr>
      <w:tr w:rsidR="00BA345A" w:rsidRPr="00BA345A" w14:paraId="6D7C0DAA" w14:textId="77777777" w:rsidTr="00BA345A">
        <w:trPr>
          <w:jc w:val="center"/>
        </w:trPr>
        <w:tc>
          <w:tcPr>
            <w:tcW w:w="5887" w:type="dxa"/>
          </w:tcPr>
          <w:p w14:paraId="4BDECD4D"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Температура воздуха наиболее холодных суток, обеспеченностью 0,98</w:t>
            </w:r>
          </w:p>
        </w:tc>
        <w:tc>
          <w:tcPr>
            <w:tcW w:w="1984" w:type="dxa"/>
          </w:tcPr>
          <w:p w14:paraId="3D76D4F2"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°С</w:t>
            </w:r>
          </w:p>
        </w:tc>
        <w:tc>
          <w:tcPr>
            <w:tcW w:w="1774" w:type="dxa"/>
          </w:tcPr>
          <w:p w14:paraId="12D416D1"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-38</w:t>
            </w:r>
          </w:p>
        </w:tc>
      </w:tr>
      <w:tr w:rsidR="00BA345A" w:rsidRPr="00BA345A" w14:paraId="2AAB3262" w14:textId="77777777" w:rsidTr="00BA345A">
        <w:trPr>
          <w:jc w:val="center"/>
        </w:trPr>
        <w:tc>
          <w:tcPr>
            <w:tcW w:w="5887" w:type="dxa"/>
          </w:tcPr>
          <w:p w14:paraId="4B25265F"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Температура воздуха наиболее холодных суток, обеспеченностью 0,92</w:t>
            </w:r>
          </w:p>
        </w:tc>
        <w:tc>
          <w:tcPr>
            <w:tcW w:w="1984" w:type="dxa"/>
          </w:tcPr>
          <w:p w14:paraId="6B3DEED7"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°С</w:t>
            </w:r>
          </w:p>
        </w:tc>
        <w:tc>
          <w:tcPr>
            <w:tcW w:w="1774" w:type="dxa"/>
          </w:tcPr>
          <w:p w14:paraId="42009043"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-34</w:t>
            </w:r>
          </w:p>
        </w:tc>
      </w:tr>
      <w:tr w:rsidR="00BA345A" w:rsidRPr="00BA345A" w14:paraId="25C43966" w14:textId="77777777" w:rsidTr="00BA345A">
        <w:trPr>
          <w:jc w:val="center"/>
        </w:trPr>
        <w:tc>
          <w:tcPr>
            <w:tcW w:w="5887" w:type="dxa"/>
          </w:tcPr>
          <w:p w14:paraId="04B89D7E"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Температура воздуха наиболее холодной пятидневки, обеспеченностью 0,98</w:t>
            </w:r>
          </w:p>
        </w:tc>
        <w:tc>
          <w:tcPr>
            <w:tcW w:w="1984" w:type="dxa"/>
          </w:tcPr>
          <w:p w14:paraId="397E8D9E"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°С</w:t>
            </w:r>
          </w:p>
        </w:tc>
        <w:tc>
          <w:tcPr>
            <w:tcW w:w="1774" w:type="dxa"/>
          </w:tcPr>
          <w:p w14:paraId="470BABA2"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-34</w:t>
            </w:r>
          </w:p>
        </w:tc>
      </w:tr>
      <w:tr w:rsidR="00BA345A" w:rsidRPr="00BA345A" w14:paraId="2508BA14" w14:textId="77777777" w:rsidTr="00BA345A">
        <w:trPr>
          <w:jc w:val="center"/>
        </w:trPr>
        <w:tc>
          <w:tcPr>
            <w:tcW w:w="5887" w:type="dxa"/>
          </w:tcPr>
          <w:p w14:paraId="73DAC5D5"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Температура воздуха наиболее холодной пятидневки, обеспеченность 0,92</w:t>
            </w:r>
          </w:p>
        </w:tc>
        <w:tc>
          <w:tcPr>
            <w:tcW w:w="1984" w:type="dxa"/>
          </w:tcPr>
          <w:p w14:paraId="2AE47D08"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°С</w:t>
            </w:r>
          </w:p>
        </w:tc>
        <w:tc>
          <w:tcPr>
            <w:tcW w:w="1774" w:type="dxa"/>
          </w:tcPr>
          <w:p w14:paraId="1A9D711A"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-30</w:t>
            </w:r>
          </w:p>
        </w:tc>
      </w:tr>
      <w:tr w:rsidR="00BA345A" w:rsidRPr="00BA345A" w14:paraId="21A806A2" w14:textId="77777777" w:rsidTr="00BA345A">
        <w:trPr>
          <w:jc w:val="center"/>
        </w:trPr>
        <w:tc>
          <w:tcPr>
            <w:tcW w:w="5887" w:type="dxa"/>
          </w:tcPr>
          <w:p w14:paraId="5AD75D9E"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Температура воздуха, обеспеченностью 0,94</w:t>
            </w:r>
          </w:p>
        </w:tc>
        <w:tc>
          <w:tcPr>
            <w:tcW w:w="1984" w:type="dxa"/>
          </w:tcPr>
          <w:p w14:paraId="132F53C3"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°С</w:t>
            </w:r>
          </w:p>
        </w:tc>
        <w:tc>
          <w:tcPr>
            <w:tcW w:w="1774" w:type="dxa"/>
          </w:tcPr>
          <w:p w14:paraId="19AD1FC2"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-17</w:t>
            </w:r>
          </w:p>
        </w:tc>
      </w:tr>
      <w:tr w:rsidR="00BA345A" w:rsidRPr="00BA345A" w14:paraId="6123B576" w14:textId="77777777" w:rsidTr="00BA345A">
        <w:trPr>
          <w:jc w:val="center"/>
        </w:trPr>
        <w:tc>
          <w:tcPr>
            <w:tcW w:w="5887" w:type="dxa"/>
          </w:tcPr>
          <w:p w14:paraId="46132E52"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Абсолютная минимальная температура воздуха,</w:t>
            </w:r>
          </w:p>
        </w:tc>
        <w:tc>
          <w:tcPr>
            <w:tcW w:w="1984" w:type="dxa"/>
          </w:tcPr>
          <w:p w14:paraId="68E4E5D7"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°С</w:t>
            </w:r>
          </w:p>
        </w:tc>
        <w:tc>
          <w:tcPr>
            <w:tcW w:w="1774" w:type="dxa"/>
          </w:tcPr>
          <w:p w14:paraId="30525215"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-44</w:t>
            </w:r>
          </w:p>
        </w:tc>
      </w:tr>
      <w:tr w:rsidR="00BA345A" w:rsidRPr="00BA345A" w14:paraId="15DA7226" w14:textId="77777777" w:rsidTr="00BA345A">
        <w:trPr>
          <w:jc w:val="center"/>
        </w:trPr>
        <w:tc>
          <w:tcPr>
            <w:tcW w:w="5887" w:type="dxa"/>
          </w:tcPr>
          <w:p w14:paraId="31F554CC"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Средняя суточная амплитуда температуры воздуха наиболее холодного месяца</w:t>
            </w:r>
          </w:p>
        </w:tc>
        <w:tc>
          <w:tcPr>
            <w:tcW w:w="1984" w:type="dxa"/>
          </w:tcPr>
          <w:p w14:paraId="2BC2E349"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°С</w:t>
            </w:r>
          </w:p>
        </w:tc>
        <w:tc>
          <w:tcPr>
            <w:tcW w:w="1774" w:type="dxa"/>
          </w:tcPr>
          <w:p w14:paraId="6E9644CE"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6,7</w:t>
            </w:r>
          </w:p>
        </w:tc>
      </w:tr>
      <w:tr w:rsidR="00BA345A" w:rsidRPr="00BA345A" w14:paraId="6163CC9D" w14:textId="77777777" w:rsidTr="00BA345A">
        <w:trPr>
          <w:jc w:val="center"/>
        </w:trPr>
        <w:tc>
          <w:tcPr>
            <w:tcW w:w="5887" w:type="dxa"/>
          </w:tcPr>
          <w:p w14:paraId="7859D113"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Продолжительность, и средняя температура воздуха, периода со средней суточной температурой воздуха:</w:t>
            </w:r>
          </w:p>
        </w:tc>
        <w:tc>
          <w:tcPr>
            <w:tcW w:w="1984" w:type="dxa"/>
          </w:tcPr>
          <w:p w14:paraId="28B6CBBA"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p>
        </w:tc>
        <w:tc>
          <w:tcPr>
            <w:tcW w:w="1774" w:type="dxa"/>
          </w:tcPr>
          <w:p w14:paraId="07B261EF"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p>
        </w:tc>
      </w:tr>
      <w:tr w:rsidR="00BA345A" w:rsidRPr="00BA345A" w14:paraId="368A2248" w14:textId="77777777" w:rsidTr="00BA345A">
        <w:trPr>
          <w:jc w:val="center"/>
        </w:trPr>
        <w:tc>
          <w:tcPr>
            <w:tcW w:w="5887" w:type="dxa"/>
          </w:tcPr>
          <w:p w14:paraId="4CAD851E"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sym w:font="Symbol" w:char="F0A3"/>
            </w:r>
            <w:r w:rsidRPr="00BA345A">
              <w:rPr>
                <w:rFonts w:ascii="Times New Roman" w:eastAsia="Times New Roman" w:hAnsi="Times New Roman" w:cs="Times New Roman"/>
                <w:sz w:val="24"/>
                <w:szCs w:val="24"/>
              </w:rPr>
              <w:t xml:space="preserve"> 0</w:t>
            </w:r>
            <w:r w:rsidRPr="00BA345A">
              <w:rPr>
                <w:rFonts w:ascii="Times New Roman" w:eastAsia="Times New Roman" w:hAnsi="Times New Roman" w:cs="Times New Roman"/>
                <w:sz w:val="24"/>
                <w:szCs w:val="24"/>
              </w:rPr>
              <w:sym w:font="Symbol" w:char="F0B0"/>
            </w:r>
            <w:r w:rsidRPr="00BA345A">
              <w:rPr>
                <w:rFonts w:ascii="Times New Roman" w:eastAsia="Times New Roman" w:hAnsi="Times New Roman" w:cs="Times New Roman"/>
                <w:sz w:val="24"/>
                <w:szCs w:val="24"/>
              </w:rPr>
              <w:t>С продолжительность</w:t>
            </w:r>
          </w:p>
        </w:tc>
        <w:tc>
          <w:tcPr>
            <w:tcW w:w="1984" w:type="dxa"/>
          </w:tcPr>
          <w:p w14:paraId="37D8A0D2"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сутки</w:t>
            </w:r>
          </w:p>
        </w:tc>
        <w:tc>
          <w:tcPr>
            <w:tcW w:w="1774" w:type="dxa"/>
          </w:tcPr>
          <w:p w14:paraId="0C9E78BA"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150</w:t>
            </w:r>
          </w:p>
        </w:tc>
      </w:tr>
      <w:tr w:rsidR="00BA345A" w:rsidRPr="00BA345A" w14:paraId="3E70D953" w14:textId="77777777" w:rsidTr="00BA345A">
        <w:trPr>
          <w:jc w:val="center"/>
        </w:trPr>
        <w:tc>
          <w:tcPr>
            <w:tcW w:w="5887" w:type="dxa"/>
          </w:tcPr>
          <w:p w14:paraId="6C51EC29"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sym w:font="Symbol" w:char="F0A3"/>
            </w:r>
            <w:r w:rsidRPr="00BA345A">
              <w:rPr>
                <w:rFonts w:ascii="Times New Roman" w:eastAsia="Times New Roman" w:hAnsi="Times New Roman" w:cs="Times New Roman"/>
                <w:sz w:val="24"/>
                <w:szCs w:val="24"/>
              </w:rPr>
              <w:t xml:space="preserve"> 0</w:t>
            </w:r>
            <w:r w:rsidRPr="00BA345A">
              <w:rPr>
                <w:rFonts w:ascii="Times New Roman" w:eastAsia="Times New Roman" w:hAnsi="Times New Roman" w:cs="Times New Roman"/>
                <w:sz w:val="24"/>
                <w:szCs w:val="24"/>
              </w:rPr>
              <w:sym w:font="Symbol" w:char="F0B0"/>
            </w:r>
            <w:r w:rsidRPr="00BA345A">
              <w:rPr>
                <w:rFonts w:ascii="Times New Roman" w:eastAsia="Times New Roman" w:hAnsi="Times New Roman" w:cs="Times New Roman"/>
                <w:sz w:val="24"/>
                <w:szCs w:val="24"/>
              </w:rPr>
              <w:t>С средняя температура</w:t>
            </w:r>
          </w:p>
        </w:tc>
        <w:tc>
          <w:tcPr>
            <w:tcW w:w="1984" w:type="dxa"/>
          </w:tcPr>
          <w:p w14:paraId="1DDDD017"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°С</w:t>
            </w:r>
          </w:p>
        </w:tc>
        <w:tc>
          <w:tcPr>
            <w:tcW w:w="1774" w:type="dxa"/>
          </w:tcPr>
          <w:p w14:paraId="6184CB1C"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-7,9</w:t>
            </w:r>
          </w:p>
        </w:tc>
      </w:tr>
      <w:tr w:rsidR="00BA345A" w:rsidRPr="00BA345A" w14:paraId="17F8F0B4" w14:textId="77777777" w:rsidTr="00BA345A">
        <w:trPr>
          <w:jc w:val="center"/>
        </w:trPr>
        <w:tc>
          <w:tcPr>
            <w:tcW w:w="5887" w:type="dxa"/>
          </w:tcPr>
          <w:p w14:paraId="0A4E0B10"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sym w:font="Symbol" w:char="F0A3"/>
            </w:r>
            <w:r w:rsidRPr="00BA345A">
              <w:rPr>
                <w:rFonts w:ascii="Times New Roman" w:eastAsia="Times New Roman" w:hAnsi="Times New Roman" w:cs="Times New Roman"/>
                <w:sz w:val="24"/>
                <w:szCs w:val="24"/>
              </w:rPr>
              <w:t xml:space="preserve"> 8</w:t>
            </w:r>
            <w:r w:rsidRPr="00BA345A">
              <w:rPr>
                <w:rFonts w:ascii="Times New Roman" w:eastAsia="Times New Roman" w:hAnsi="Times New Roman" w:cs="Times New Roman"/>
                <w:sz w:val="24"/>
                <w:szCs w:val="24"/>
              </w:rPr>
              <w:sym w:font="Symbol" w:char="F0B0"/>
            </w:r>
            <w:r w:rsidRPr="00BA345A">
              <w:rPr>
                <w:rFonts w:ascii="Times New Roman" w:eastAsia="Times New Roman" w:hAnsi="Times New Roman" w:cs="Times New Roman"/>
                <w:sz w:val="24"/>
                <w:szCs w:val="24"/>
              </w:rPr>
              <w:t>С продолжительность</w:t>
            </w:r>
          </w:p>
        </w:tc>
        <w:tc>
          <w:tcPr>
            <w:tcW w:w="1984" w:type="dxa"/>
          </w:tcPr>
          <w:p w14:paraId="6F0B2A58"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сутки</w:t>
            </w:r>
          </w:p>
        </w:tc>
        <w:tc>
          <w:tcPr>
            <w:tcW w:w="1774" w:type="dxa"/>
          </w:tcPr>
          <w:p w14:paraId="1A646164"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209</w:t>
            </w:r>
          </w:p>
        </w:tc>
      </w:tr>
      <w:tr w:rsidR="00BA345A" w:rsidRPr="00BA345A" w14:paraId="03404412" w14:textId="77777777" w:rsidTr="00BA345A">
        <w:trPr>
          <w:jc w:val="center"/>
        </w:trPr>
        <w:tc>
          <w:tcPr>
            <w:tcW w:w="5887" w:type="dxa"/>
          </w:tcPr>
          <w:p w14:paraId="4436E5C8"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sym w:font="Symbol" w:char="F0A3"/>
            </w:r>
            <w:r w:rsidRPr="00BA345A">
              <w:rPr>
                <w:rFonts w:ascii="Times New Roman" w:eastAsia="Times New Roman" w:hAnsi="Times New Roman" w:cs="Times New Roman"/>
                <w:sz w:val="24"/>
                <w:szCs w:val="24"/>
              </w:rPr>
              <w:t xml:space="preserve"> 8</w:t>
            </w:r>
            <w:r w:rsidRPr="00BA345A">
              <w:rPr>
                <w:rFonts w:ascii="Times New Roman" w:eastAsia="Times New Roman" w:hAnsi="Times New Roman" w:cs="Times New Roman"/>
                <w:sz w:val="24"/>
                <w:szCs w:val="24"/>
              </w:rPr>
              <w:sym w:font="Symbol" w:char="F0B0"/>
            </w:r>
            <w:r w:rsidRPr="00BA345A">
              <w:rPr>
                <w:rFonts w:ascii="Times New Roman" w:eastAsia="Times New Roman" w:hAnsi="Times New Roman" w:cs="Times New Roman"/>
                <w:sz w:val="24"/>
                <w:szCs w:val="24"/>
              </w:rPr>
              <w:t>С средняя температура</w:t>
            </w:r>
          </w:p>
        </w:tc>
        <w:tc>
          <w:tcPr>
            <w:tcW w:w="1984" w:type="dxa"/>
          </w:tcPr>
          <w:p w14:paraId="091A12EF"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°С</w:t>
            </w:r>
          </w:p>
        </w:tc>
        <w:tc>
          <w:tcPr>
            <w:tcW w:w="1774" w:type="dxa"/>
          </w:tcPr>
          <w:p w14:paraId="4855162B"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-4,5</w:t>
            </w:r>
          </w:p>
        </w:tc>
      </w:tr>
      <w:tr w:rsidR="00BA345A" w:rsidRPr="00BA345A" w14:paraId="4554A7D7" w14:textId="77777777" w:rsidTr="00BA345A">
        <w:trPr>
          <w:jc w:val="center"/>
        </w:trPr>
        <w:tc>
          <w:tcPr>
            <w:tcW w:w="5887" w:type="dxa"/>
          </w:tcPr>
          <w:p w14:paraId="53800EDA"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sym w:font="Symbol" w:char="F0A3"/>
            </w:r>
            <w:r w:rsidRPr="00BA345A">
              <w:rPr>
                <w:rFonts w:ascii="Times New Roman" w:eastAsia="Times New Roman" w:hAnsi="Times New Roman" w:cs="Times New Roman"/>
                <w:sz w:val="24"/>
                <w:szCs w:val="24"/>
              </w:rPr>
              <w:t xml:space="preserve"> 10</w:t>
            </w:r>
            <w:r w:rsidRPr="00BA345A">
              <w:rPr>
                <w:rFonts w:ascii="Times New Roman" w:eastAsia="Times New Roman" w:hAnsi="Times New Roman" w:cs="Times New Roman"/>
                <w:sz w:val="24"/>
                <w:szCs w:val="24"/>
              </w:rPr>
              <w:sym w:font="Symbol" w:char="F0B0"/>
            </w:r>
            <w:r w:rsidRPr="00BA345A">
              <w:rPr>
                <w:rFonts w:ascii="Times New Roman" w:eastAsia="Times New Roman" w:hAnsi="Times New Roman" w:cs="Times New Roman"/>
                <w:sz w:val="24"/>
                <w:szCs w:val="24"/>
              </w:rPr>
              <w:t>С продолжительность</w:t>
            </w:r>
          </w:p>
        </w:tc>
        <w:tc>
          <w:tcPr>
            <w:tcW w:w="1984" w:type="dxa"/>
          </w:tcPr>
          <w:p w14:paraId="72C69065"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сутки</w:t>
            </w:r>
          </w:p>
        </w:tc>
        <w:tc>
          <w:tcPr>
            <w:tcW w:w="1774" w:type="dxa"/>
          </w:tcPr>
          <w:p w14:paraId="469E634F"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225</w:t>
            </w:r>
          </w:p>
        </w:tc>
      </w:tr>
      <w:tr w:rsidR="00BA345A" w:rsidRPr="00BA345A" w14:paraId="0A9CF9D7" w14:textId="77777777" w:rsidTr="00BA345A">
        <w:trPr>
          <w:jc w:val="center"/>
        </w:trPr>
        <w:tc>
          <w:tcPr>
            <w:tcW w:w="5887" w:type="dxa"/>
          </w:tcPr>
          <w:p w14:paraId="5BB7AA49"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sym w:font="Symbol" w:char="F0A3"/>
            </w:r>
            <w:r w:rsidRPr="00BA345A">
              <w:rPr>
                <w:rFonts w:ascii="Times New Roman" w:eastAsia="Times New Roman" w:hAnsi="Times New Roman" w:cs="Times New Roman"/>
                <w:sz w:val="24"/>
                <w:szCs w:val="24"/>
              </w:rPr>
              <w:t xml:space="preserve"> 10</w:t>
            </w:r>
            <w:r w:rsidRPr="00BA345A">
              <w:rPr>
                <w:rFonts w:ascii="Times New Roman" w:eastAsia="Times New Roman" w:hAnsi="Times New Roman" w:cs="Times New Roman"/>
                <w:sz w:val="24"/>
                <w:szCs w:val="24"/>
              </w:rPr>
              <w:sym w:font="Symbol" w:char="F0B0"/>
            </w:r>
            <w:r w:rsidRPr="00BA345A">
              <w:rPr>
                <w:rFonts w:ascii="Times New Roman" w:eastAsia="Times New Roman" w:hAnsi="Times New Roman" w:cs="Times New Roman"/>
                <w:sz w:val="24"/>
                <w:szCs w:val="24"/>
              </w:rPr>
              <w:t>С средняя температура</w:t>
            </w:r>
          </w:p>
        </w:tc>
        <w:tc>
          <w:tcPr>
            <w:tcW w:w="1984" w:type="dxa"/>
          </w:tcPr>
          <w:p w14:paraId="300CA1CA"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°С</w:t>
            </w:r>
          </w:p>
        </w:tc>
        <w:tc>
          <w:tcPr>
            <w:tcW w:w="1774" w:type="dxa"/>
          </w:tcPr>
          <w:p w14:paraId="6FA7921B"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-3,6</w:t>
            </w:r>
          </w:p>
        </w:tc>
      </w:tr>
      <w:tr w:rsidR="00BA345A" w:rsidRPr="00BA345A" w14:paraId="4F5E799B" w14:textId="77777777" w:rsidTr="00BA345A">
        <w:trPr>
          <w:jc w:val="center"/>
        </w:trPr>
        <w:tc>
          <w:tcPr>
            <w:tcW w:w="5887" w:type="dxa"/>
          </w:tcPr>
          <w:p w14:paraId="43297377"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Средняя месячная относительная влажность воздуха наиболее холодного месяца</w:t>
            </w:r>
          </w:p>
        </w:tc>
        <w:tc>
          <w:tcPr>
            <w:tcW w:w="1984" w:type="dxa"/>
          </w:tcPr>
          <w:p w14:paraId="283F6536"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w:t>
            </w:r>
          </w:p>
        </w:tc>
        <w:tc>
          <w:tcPr>
            <w:tcW w:w="1774" w:type="dxa"/>
          </w:tcPr>
          <w:p w14:paraId="231A9F50"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83</w:t>
            </w:r>
          </w:p>
        </w:tc>
      </w:tr>
      <w:tr w:rsidR="00BA345A" w:rsidRPr="00BA345A" w14:paraId="2C170CFE" w14:textId="77777777" w:rsidTr="00BA345A">
        <w:trPr>
          <w:jc w:val="center"/>
        </w:trPr>
        <w:tc>
          <w:tcPr>
            <w:tcW w:w="5887" w:type="dxa"/>
          </w:tcPr>
          <w:p w14:paraId="766C1C54"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Средняя месячная относительная влажность воздуха в 15 ч. наиболее холодного месяца</w:t>
            </w:r>
          </w:p>
        </w:tc>
        <w:tc>
          <w:tcPr>
            <w:tcW w:w="1984" w:type="dxa"/>
          </w:tcPr>
          <w:p w14:paraId="2C87A75F"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w:t>
            </w:r>
          </w:p>
        </w:tc>
        <w:tc>
          <w:tcPr>
            <w:tcW w:w="1774" w:type="dxa"/>
          </w:tcPr>
          <w:p w14:paraId="6B2CADDE"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83</w:t>
            </w:r>
          </w:p>
        </w:tc>
      </w:tr>
      <w:tr w:rsidR="00BA345A" w:rsidRPr="00BA345A" w14:paraId="37B1BA0F" w14:textId="77777777" w:rsidTr="00BA345A">
        <w:trPr>
          <w:jc w:val="center"/>
        </w:trPr>
        <w:tc>
          <w:tcPr>
            <w:tcW w:w="5887" w:type="dxa"/>
          </w:tcPr>
          <w:p w14:paraId="0B5A431E"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Количество осадков за ноябрь-март</w:t>
            </w:r>
          </w:p>
        </w:tc>
        <w:tc>
          <w:tcPr>
            <w:tcW w:w="1984" w:type="dxa"/>
          </w:tcPr>
          <w:p w14:paraId="20CD9D62"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мм</w:t>
            </w:r>
          </w:p>
        </w:tc>
        <w:tc>
          <w:tcPr>
            <w:tcW w:w="1774" w:type="dxa"/>
          </w:tcPr>
          <w:p w14:paraId="0B1B7705"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155</w:t>
            </w:r>
          </w:p>
        </w:tc>
      </w:tr>
      <w:tr w:rsidR="00BA345A" w:rsidRPr="00BA345A" w14:paraId="1D07DBDD" w14:textId="77777777" w:rsidTr="00BA345A">
        <w:trPr>
          <w:jc w:val="center"/>
        </w:trPr>
        <w:tc>
          <w:tcPr>
            <w:tcW w:w="5887" w:type="dxa"/>
          </w:tcPr>
          <w:p w14:paraId="383B909D"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Преобладающее направление ветра за декабрь-февраль</w:t>
            </w:r>
          </w:p>
        </w:tc>
        <w:tc>
          <w:tcPr>
            <w:tcW w:w="1984" w:type="dxa"/>
          </w:tcPr>
          <w:p w14:paraId="6027B598"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p>
        </w:tc>
        <w:tc>
          <w:tcPr>
            <w:tcW w:w="1774" w:type="dxa"/>
          </w:tcPr>
          <w:p w14:paraId="6E6E6AE6"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Ю</w:t>
            </w:r>
          </w:p>
        </w:tc>
      </w:tr>
      <w:tr w:rsidR="00BA345A" w:rsidRPr="00BA345A" w14:paraId="7DE497D9" w14:textId="77777777" w:rsidTr="00BA345A">
        <w:trPr>
          <w:jc w:val="center"/>
        </w:trPr>
        <w:tc>
          <w:tcPr>
            <w:tcW w:w="5887" w:type="dxa"/>
          </w:tcPr>
          <w:p w14:paraId="518A6CC0"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Максимальная из средних скоростей ветра по румбам за январь</w:t>
            </w:r>
          </w:p>
        </w:tc>
        <w:tc>
          <w:tcPr>
            <w:tcW w:w="1984" w:type="dxa"/>
          </w:tcPr>
          <w:p w14:paraId="467AD5D2"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м/с</w:t>
            </w:r>
          </w:p>
        </w:tc>
        <w:tc>
          <w:tcPr>
            <w:tcW w:w="1774" w:type="dxa"/>
          </w:tcPr>
          <w:p w14:paraId="7169AB7C"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6,9</w:t>
            </w:r>
          </w:p>
        </w:tc>
      </w:tr>
      <w:tr w:rsidR="00BA345A" w:rsidRPr="00BA345A" w14:paraId="32B8C7FE" w14:textId="77777777" w:rsidTr="00BA345A">
        <w:trPr>
          <w:jc w:val="center"/>
        </w:trPr>
        <w:tc>
          <w:tcPr>
            <w:tcW w:w="5887" w:type="dxa"/>
          </w:tcPr>
          <w:p w14:paraId="45A25DF0"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 xml:space="preserve">Средняя скорость ветра за период со средней суточной температурой воздуха </w:t>
            </w:r>
            <w:r w:rsidRPr="00BA345A">
              <w:rPr>
                <w:rFonts w:ascii="Times New Roman" w:eastAsia="Times New Roman" w:hAnsi="Times New Roman" w:cs="Times New Roman"/>
                <w:sz w:val="24"/>
                <w:szCs w:val="24"/>
              </w:rPr>
              <w:sym w:font="Symbol" w:char="F0A3"/>
            </w:r>
            <w:r w:rsidRPr="00BA345A">
              <w:rPr>
                <w:rFonts w:ascii="Times New Roman" w:eastAsia="Times New Roman" w:hAnsi="Times New Roman" w:cs="Times New Roman"/>
                <w:sz w:val="24"/>
                <w:szCs w:val="24"/>
              </w:rPr>
              <w:t xml:space="preserve"> 8 </w:t>
            </w:r>
            <w:r w:rsidRPr="00BA345A">
              <w:rPr>
                <w:rFonts w:ascii="Times New Roman" w:eastAsia="Times New Roman" w:hAnsi="Times New Roman" w:cs="Times New Roman"/>
                <w:sz w:val="24"/>
                <w:szCs w:val="24"/>
              </w:rPr>
              <w:sym w:font="Symbol" w:char="F0B0"/>
            </w:r>
            <w:r w:rsidRPr="00BA345A">
              <w:rPr>
                <w:rFonts w:ascii="Times New Roman" w:eastAsia="Times New Roman" w:hAnsi="Times New Roman" w:cs="Times New Roman"/>
                <w:sz w:val="24"/>
                <w:szCs w:val="24"/>
              </w:rPr>
              <w:t>С</w:t>
            </w:r>
          </w:p>
        </w:tc>
        <w:tc>
          <w:tcPr>
            <w:tcW w:w="1984" w:type="dxa"/>
          </w:tcPr>
          <w:p w14:paraId="00FA8EA4"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м/с</w:t>
            </w:r>
          </w:p>
        </w:tc>
        <w:tc>
          <w:tcPr>
            <w:tcW w:w="1774" w:type="dxa"/>
          </w:tcPr>
          <w:p w14:paraId="273EE3E0"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5,8</w:t>
            </w:r>
          </w:p>
        </w:tc>
      </w:tr>
    </w:tbl>
    <w:p w14:paraId="75DD226A"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 xml:space="preserve">Абсолютный максимум температур составляет +39°С, абсолютный минимум -44°С. </w:t>
      </w:r>
    </w:p>
    <w:p w14:paraId="3F7E3B79"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Отрицательные температуры наблюдаются в течение пяти месяцев.</w:t>
      </w:r>
    </w:p>
    <w:p w14:paraId="68BC7608"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Температура воздуха наиболее холодной пятидневки – -30°С, температура воздуха наиболее холодных суток – -34°С.</w:t>
      </w:r>
    </w:p>
    <w:p w14:paraId="21091262" w14:textId="77777777"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Расчетные температуры для проектирования отопления и вентиляции соответственно равны -30˚ и -17˚.</w:t>
      </w:r>
    </w:p>
    <w:p w14:paraId="029512F5" w14:textId="293C1920" w:rsidR="00BA345A" w:rsidRPr="00BA345A" w:rsidRDefault="00BA345A" w:rsidP="00BA345A">
      <w:pPr>
        <w:widowControl w:val="0"/>
        <w:shd w:val="clear" w:color="auto" w:fill="FFFFFF"/>
        <w:autoSpaceDE w:val="0"/>
        <w:autoSpaceDN w:val="0"/>
        <w:adjustRightInd w:val="0"/>
        <w:spacing w:after="0"/>
        <w:ind w:left="113" w:right="-57" w:firstLine="567"/>
        <w:jc w:val="both"/>
        <w:rPr>
          <w:rFonts w:ascii="Times New Roman" w:eastAsia="Times New Roman" w:hAnsi="Times New Roman" w:cs="Times New Roman"/>
          <w:sz w:val="24"/>
          <w:szCs w:val="24"/>
        </w:rPr>
      </w:pPr>
      <w:r w:rsidRPr="00BA345A">
        <w:rPr>
          <w:rFonts w:ascii="Times New Roman" w:eastAsia="Times New Roman" w:hAnsi="Times New Roman" w:cs="Times New Roman"/>
          <w:sz w:val="24"/>
          <w:szCs w:val="24"/>
        </w:rPr>
        <w:t xml:space="preserve">Максимальная из средних скоростей ветра зафиксирована по южному румбу в январе и </w:t>
      </w:r>
      <w:r w:rsidRPr="00BA345A">
        <w:rPr>
          <w:rFonts w:ascii="Times New Roman" w:eastAsia="Times New Roman" w:hAnsi="Times New Roman" w:cs="Times New Roman"/>
          <w:sz w:val="24"/>
          <w:szCs w:val="24"/>
        </w:rPr>
        <w:lastRenderedPageBreak/>
        <w:t>достигает 6,9 м/сек, минимальная – зафиксирована по северному румбу в июле и составляет 0 м/сек. Средняя скорость ветра за период со средней суточной температурой воздуха 8°С или менее составляет 5,8 м/сек. Преобладающее направление ветра за июнь-август – северное, за декабрь-февраль – южное. Нормативная глубина промерзания глинистых и суглинистых грунтов – 155 см, супесей и мелких песков – 180 см.</w:t>
      </w:r>
    </w:p>
    <w:p w14:paraId="5DB39B1A" w14:textId="77777777" w:rsidR="001D49E7" w:rsidRDefault="001D49E7" w:rsidP="001D49E7">
      <w:pPr>
        <w:tabs>
          <w:tab w:val="left" w:pos="1530"/>
        </w:tabs>
        <w:suppressAutoHyphens/>
        <w:spacing w:after="0"/>
        <w:ind w:firstLine="851"/>
        <w:jc w:val="both"/>
        <w:rPr>
          <w:rFonts w:ascii="Times New Roman" w:hAnsi="Times New Roman"/>
          <w:b/>
          <w:sz w:val="24"/>
          <w:szCs w:val="24"/>
        </w:rPr>
      </w:pPr>
      <w:bookmarkStart w:id="17" w:name="_Toc230849969"/>
    </w:p>
    <w:p w14:paraId="7ECDE9FF" w14:textId="7321407B" w:rsidR="001D49E7" w:rsidRPr="001D49E7" w:rsidRDefault="001D49E7" w:rsidP="001D49E7">
      <w:pPr>
        <w:tabs>
          <w:tab w:val="left" w:pos="1530"/>
        </w:tabs>
        <w:suppressAutoHyphens/>
        <w:spacing w:after="0"/>
        <w:ind w:firstLine="851"/>
        <w:jc w:val="both"/>
        <w:rPr>
          <w:rFonts w:ascii="Times New Roman" w:hAnsi="Times New Roman"/>
          <w:b/>
          <w:sz w:val="24"/>
          <w:szCs w:val="24"/>
        </w:rPr>
      </w:pPr>
      <w:r w:rsidRPr="001D49E7">
        <w:rPr>
          <w:rFonts w:ascii="Times New Roman" w:hAnsi="Times New Roman"/>
          <w:b/>
          <w:sz w:val="24"/>
          <w:szCs w:val="24"/>
        </w:rPr>
        <w:t xml:space="preserve">  Геологическое строение</w:t>
      </w:r>
      <w:bookmarkEnd w:id="17"/>
    </w:p>
    <w:p w14:paraId="64AEDDC5"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bookmarkStart w:id="18" w:name="_Toc230849970"/>
      <w:r w:rsidRPr="00070E8C">
        <w:rPr>
          <w:rFonts w:ascii="Times New Roman" w:hAnsi="Times New Roman"/>
          <w:sz w:val="24"/>
          <w:szCs w:val="24"/>
        </w:rPr>
        <w:t xml:space="preserve">Стрельниковское сельское поселение располагается в центральной полосе одной из основных геологических структур Мордовии – </w:t>
      </w:r>
      <w:proofErr w:type="spellStart"/>
      <w:r w:rsidRPr="00070E8C">
        <w:rPr>
          <w:rFonts w:ascii="Times New Roman" w:hAnsi="Times New Roman"/>
          <w:sz w:val="24"/>
          <w:szCs w:val="24"/>
        </w:rPr>
        <w:t>Токмовского</w:t>
      </w:r>
      <w:proofErr w:type="spellEnd"/>
      <w:r w:rsidRPr="00070E8C">
        <w:rPr>
          <w:rFonts w:ascii="Times New Roman" w:hAnsi="Times New Roman"/>
          <w:sz w:val="24"/>
          <w:szCs w:val="24"/>
        </w:rPr>
        <w:t xml:space="preserve"> свода, входящего в состав </w:t>
      </w:r>
      <w:proofErr w:type="spellStart"/>
      <w:r w:rsidRPr="00070E8C">
        <w:rPr>
          <w:rFonts w:ascii="Times New Roman" w:hAnsi="Times New Roman"/>
          <w:sz w:val="24"/>
          <w:szCs w:val="24"/>
        </w:rPr>
        <w:t>Сурско</w:t>
      </w:r>
      <w:proofErr w:type="spellEnd"/>
      <w:r w:rsidRPr="00070E8C">
        <w:rPr>
          <w:rFonts w:ascii="Times New Roman" w:hAnsi="Times New Roman"/>
          <w:sz w:val="24"/>
          <w:szCs w:val="24"/>
        </w:rPr>
        <w:t xml:space="preserve">-Хоперского артезианского бассейна. Здесь на относительно небольшой глубине (100-150 м) залегают сильно трещиноватые и </w:t>
      </w:r>
      <w:proofErr w:type="spellStart"/>
      <w:r w:rsidRPr="00070E8C">
        <w:rPr>
          <w:rFonts w:ascii="Times New Roman" w:hAnsi="Times New Roman"/>
          <w:sz w:val="24"/>
          <w:szCs w:val="24"/>
        </w:rPr>
        <w:t>закарстованные</w:t>
      </w:r>
      <w:proofErr w:type="spellEnd"/>
      <w:r w:rsidRPr="00070E8C">
        <w:rPr>
          <w:rFonts w:ascii="Times New Roman" w:hAnsi="Times New Roman"/>
          <w:sz w:val="24"/>
          <w:szCs w:val="24"/>
        </w:rPr>
        <w:t xml:space="preserve"> среднекаменноугольные известняки и доломиты, содержащие пресные напорные воды хорошего качества. Над ними залегают практически водоупорные отложения юры и нижнего мела, а также водоносный комплекс неоген-четвертичных отложений. Ниже дано, в стратиграфическом порядке (сверху вниз) краткое описание водоносных горизонтов и комплексов, распространенных в рассматриваемом поселении.</w:t>
      </w:r>
    </w:p>
    <w:p w14:paraId="237EC1F5"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 xml:space="preserve">Воды плиоцен-четвертичного покрова территории содержатся в породах разнообразного генетического происхождения от аллювиальных, озерно-болотных и </w:t>
      </w:r>
      <w:proofErr w:type="spellStart"/>
      <w:r w:rsidRPr="00070E8C">
        <w:rPr>
          <w:rFonts w:ascii="Times New Roman" w:hAnsi="Times New Roman"/>
          <w:sz w:val="24"/>
          <w:szCs w:val="24"/>
        </w:rPr>
        <w:t>водноледниковых</w:t>
      </w:r>
      <w:proofErr w:type="spellEnd"/>
      <w:r w:rsidRPr="00070E8C">
        <w:rPr>
          <w:rFonts w:ascii="Times New Roman" w:hAnsi="Times New Roman"/>
          <w:sz w:val="24"/>
          <w:szCs w:val="24"/>
        </w:rPr>
        <w:t xml:space="preserve"> до ледниковых, озерно-ледниковых, озерных, пролювиальных, эоловых и элювиально-делювиальных.</w:t>
      </w:r>
    </w:p>
    <w:p w14:paraId="50E3A35A"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 xml:space="preserve">Воды аллювиальных отложений (alN2-QI-IV) содержатся в отложениях пойм (низкой-высокой) и надпойменных террас. Водовмещающими являются: на поймах – </w:t>
      </w:r>
      <w:proofErr w:type="spellStart"/>
      <w:r w:rsidRPr="00070E8C">
        <w:rPr>
          <w:rFonts w:ascii="Times New Roman" w:hAnsi="Times New Roman"/>
          <w:sz w:val="24"/>
          <w:szCs w:val="24"/>
        </w:rPr>
        <w:t>оторфованные</w:t>
      </w:r>
      <w:proofErr w:type="spellEnd"/>
      <w:r w:rsidRPr="00070E8C">
        <w:rPr>
          <w:rFonts w:ascii="Times New Roman" w:hAnsi="Times New Roman"/>
          <w:sz w:val="24"/>
          <w:szCs w:val="24"/>
        </w:rPr>
        <w:t xml:space="preserve"> и заиленные пески, супеси, а также суглинки и глины, прослойки </w:t>
      </w:r>
      <w:proofErr w:type="spellStart"/>
      <w:r w:rsidRPr="00070E8C">
        <w:rPr>
          <w:rFonts w:ascii="Times New Roman" w:hAnsi="Times New Roman"/>
          <w:sz w:val="24"/>
          <w:szCs w:val="24"/>
        </w:rPr>
        <w:t>опесчаненного</w:t>
      </w:r>
      <w:proofErr w:type="spellEnd"/>
      <w:r w:rsidRPr="00070E8C">
        <w:rPr>
          <w:rFonts w:ascii="Times New Roman" w:hAnsi="Times New Roman"/>
          <w:sz w:val="24"/>
          <w:szCs w:val="24"/>
        </w:rPr>
        <w:t xml:space="preserve"> торфа, на террасах – пески, супеси, суглинки, глины; в основании разреза и </w:t>
      </w:r>
      <w:proofErr w:type="gramStart"/>
      <w:r w:rsidRPr="00070E8C">
        <w:rPr>
          <w:rFonts w:ascii="Times New Roman" w:hAnsi="Times New Roman"/>
          <w:sz w:val="24"/>
          <w:szCs w:val="24"/>
        </w:rPr>
        <w:t>пойм</w:t>
      </w:r>
      <w:proofErr w:type="gramEnd"/>
      <w:r w:rsidRPr="00070E8C">
        <w:rPr>
          <w:rFonts w:ascii="Times New Roman" w:hAnsi="Times New Roman"/>
          <w:sz w:val="24"/>
          <w:szCs w:val="24"/>
        </w:rPr>
        <w:t xml:space="preserve"> и террас прослои и линзы галечников с песком и гравием. Мощность обводненной зоны аллювия на поймах 2,5-5,0 м., на террасах 0-15 и до 24 м. Глубина залегания уровня грунтовых вод (УГВ) на поймах 0-1,5 м, на террасах от 1,5-3 до 10-15 м. На участках террас, где водоносные горизонты прикрыты с поверхности водоупорными глинами отмечаются напоры до 4-6 м. Дебит скважин от 0,01-0,3 до 1-3 л/с.</w:t>
      </w:r>
    </w:p>
    <w:p w14:paraId="47FE9B3F"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 xml:space="preserve">По составу воды гидрокарбонатно-кальциевые, местами гидрокарбонатно-сульфатные с </w:t>
      </w:r>
      <w:proofErr w:type="spellStart"/>
      <w:r w:rsidRPr="00070E8C">
        <w:rPr>
          <w:rFonts w:ascii="Times New Roman" w:hAnsi="Times New Roman"/>
          <w:sz w:val="24"/>
          <w:szCs w:val="24"/>
        </w:rPr>
        <w:t>Ca</w:t>
      </w:r>
      <w:proofErr w:type="spellEnd"/>
      <w:r w:rsidRPr="00070E8C">
        <w:rPr>
          <w:rFonts w:ascii="Times New Roman" w:hAnsi="Times New Roman"/>
          <w:sz w:val="24"/>
          <w:szCs w:val="24"/>
        </w:rPr>
        <w:t xml:space="preserve">-Na и </w:t>
      </w:r>
      <w:proofErr w:type="spellStart"/>
      <w:r w:rsidRPr="00070E8C">
        <w:rPr>
          <w:rFonts w:ascii="Times New Roman" w:hAnsi="Times New Roman"/>
          <w:sz w:val="24"/>
          <w:szCs w:val="24"/>
        </w:rPr>
        <w:t>Mg-Ca</w:t>
      </w:r>
      <w:proofErr w:type="spellEnd"/>
      <w:r w:rsidRPr="00070E8C">
        <w:rPr>
          <w:rFonts w:ascii="Times New Roman" w:hAnsi="Times New Roman"/>
          <w:sz w:val="24"/>
          <w:szCs w:val="24"/>
        </w:rPr>
        <w:t xml:space="preserve"> анионами. Общая минерализация вод 0,2-0,9 г/л, местами 1,1-1,5 г/л. </w:t>
      </w:r>
    </w:p>
    <w:p w14:paraId="0D969AC7"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 xml:space="preserve">Воды </w:t>
      </w:r>
      <w:proofErr w:type="spellStart"/>
      <w:r w:rsidRPr="00070E8C">
        <w:rPr>
          <w:rFonts w:ascii="Times New Roman" w:hAnsi="Times New Roman"/>
          <w:sz w:val="24"/>
          <w:szCs w:val="24"/>
        </w:rPr>
        <w:t>водноледниковых</w:t>
      </w:r>
      <w:proofErr w:type="spellEnd"/>
      <w:r w:rsidRPr="00070E8C">
        <w:rPr>
          <w:rFonts w:ascii="Times New Roman" w:hAnsi="Times New Roman"/>
          <w:sz w:val="24"/>
          <w:szCs w:val="24"/>
        </w:rPr>
        <w:t xml:space="preserve"> </w:t>
      </w:r>
      <w:proofErr w:type="spellStart"/>
      <w:r w:rsidRPr="00070E8C">
        <w:rPr>
          <w:rFonts w:ascii="Times New Roman" w:hAnsi="Times New Roman"/>
          <w:sz w:val="24"/>
          <w:szCs w:val="24"/>
        </w:rPr>
        <w:t>надморенных</w:t>
      </w:r>
      <w:proofErr w:type="spellEnd"/>
      <w:r w:rsidRPr="00070E8C">
        <w:rPr>
          <w:rFonts w:ascii="Times New Roman" w:hAnsi="Times New Roman"/>
          <w:sz w:val="24"/>
          <w:szCs w:val="24"/>
        </w:rPr>
        <w:t xml:space="preserve"> отложений (fgQ2IIdn) заключены в отложениях высоких надпойменных террас основных рек района. Водовмещающие породы пески мелкие и среднезернистые, мощностью 0,3-7,6 м и до 12,5 м, обводненная часть мощностью 4,5-7,0 м. УГВ на глубине 1,5-6,0 м. Коэффициент фильтрации песков 0,45 м/</w:t>
      </w:r>
      <w:proofErr w:type="spellStart"/>
      <w:r w:rsidRPr="00070E8C">
        <w:rPr>
          <w:rFonts w:ascii="Times New Roman" w:hAnsi="Times New Roman"/>
          <w:sz w:val="24"/>
          <w:szCs w:val="24"/>
        </w:rPr>
        <w:t>сут</w:t>
      </w:r>
      <w:proofErr w:type="spellEnd"/>
      <w:r w:rsidRPr="00070E8C">
        <w:rPr>
          <w:rFonts w:ascii="Times New Roman" w:hAnsi="Times New Roman"/>
          <w:sz w:val="24"/>
          <w:szCs w:val="24"/>
        </w:rPr>
        <w:t>, редко от 0,9 до 23 м/</w:t>
      </w:r>
      <w:proofErr w:type="spellStart"/>
      <w:r w:rsidRPr="00070E8C">
        <w:rPr>
          <w:rFonts w:ascii="Times New Roman" w:hAnsi="Times New Roman"/>
          <w:sz w:val="24"/>
          <w:szCs w:val="24"/>
        </w:rPr>
        <w:t>сут</w:t>
      </w:r>
      <w:proofErr w:type="spellEnd"/>
      <w:r w:rsidRPr="00070E8C">
        <w:rPr>
          <w:rFonts w:ascii="Times New Roman" w:hAnsi="Times New Roman"/>
          <w:sz w:val="24"/>
          <w:szCs w:val="24"/>
        </w:rPr>
        <w:t xml:space="preserve">. Воды гидрокарбонатно-кальциевые, местами гидрокарбонатно-сульфатные натриевые, минерализация общая 0,5-0,65 г/л. Воды умеренно жесткие, </w:t>
      </w:r>
      <w:proofErr w:type="spellStart"/>
      <w:r w:rsidRPr="00070E8C">
        <w:rPr>
          <w:rFonts w:ascii="Times New Roman" w:hAnsi="Times New Roman"/>
          <w:sz w:val="24"/>
          <w:szCs w:val="24"/>
        </w:rPr>
        <w:t>ph</w:t>
      </w:r>
      <w:proofErr w:type="spellEnd"/>
      <w:r w:rsidRPr="00070E8C">
        <w:rPr>
          <w:rFonts w:ascii="Times New Roman" w:hAnsi="Times New Roman"/>
          <w:sz w:val="24"/>
          <w:szCs w:val="24"/>
        </w:rPr>
        <w:t xml:space="preserve"> = 5,9-8,4.</w:t>
      </w:r>
    </w:p>
    <w:p w14:paraId="65BC846E"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 xml:space="preserve">Воды подморенных </w:t>
      </w:r>
      <w:proofErr w:type="spellStart"/>
      <w:r w:rsidRPr="00070E8C">
        <w:rPr>
          <w:rFonts w:ascii="Times New Roman" w:hAnsi="Times New Roman"/>
          <w:sz w:val="24"/>
          <w:szCs w:val="24"/>
        </w:rPr>
        <w:t>водноледниковых</w:t>
      </w:r>
      <w:proofErr w:type="spellEnd"/>
      <w:r w:rsidRPr="00070E8C">
        <w:rPr>
          <w:rFonts w:ascii="Times New Roman" w:hAnsi="Times New Roman"/>
          <w:sz w:val="24"/>
          <w:szCs w:val="24"/>
        </w:rPr>
        <w:t xml:space="preserve"> отложений (fgQ1IIdn) циркулируют в песках разнозернистых, преимущественно мелких мощностью до 40 м, при мощности обводненной зоны до 22 м. </w:t>
      </w:r>
      <w:proofErr w:type="spellStart"/>
      <w:r w:rsidRPr="00070E8C">
        <w:rPr>
          <w:rFonts w:ascii="Times New Roman" w:hAnsi="Times New Roman"/>
          <w:sz w:val="24"/>
          <w:szCs w:val="24"/>
        </w:rPr>
        <w:t>Водообильность</w:t>
      </w:r>
      <w:proofErr w:type="spellEnd"/>
      <w:r w:rsidRPr="00070E8C">
        <w:rPr>
          <w:rFonts w:ascii="Times New Roman" w:hAnsi="Times New Roman"/>
          <w:sz w:val="24"/>
          <w:szCs w:val="24"/>
        </w:rPr>
        <w:t xml:space="preserve"> горизонта незначительная, дебиты родников 0,05-0,4 л/с. Воды гидрокарбонатно-кальциевые. Минерализация общая 0,4 г/л, жесткость 2-4 мг-</w:t>
      </w:r>
      <w:proofErr w:type="spellStart"/>
      <w:r w:rsidRPr="00070E8C">
        <w:rPr>
          <w:rFonts w:ascii="Times New Roman" w:hAnsi="Times New Roman"/>
          <w:sz w:val="24"/>
          <w:szCs w:val="24"/>
        </w:rPr>
        <w:t>экв</w:t>
      </w:r>
      <w:proofErr w:type="spellEnd"/>
      <w:r w:rsidRPr="00070E8C">
        <w:rPr>
          <w:rFonts w:ascii="Times New Roman" w:hAnsi="Times New Roman"/>
          <w:sz w:val="24"/>
          <w:szCs w:val="24"/>
        </w:rPr>
        <w:t>/л. Используются местным населением.</w:t>
      </w:r>
    </w:p>
    <w:p w14:paraId="0C315C63"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lastRenderedPageBreak/>
        <w:t xml:space="preserve">Воды нижнемеловых отложений (КI) образуют сложный водоносный комплекс, состоящий из отдельных водоносных горизонтов, разделенных горизонтами водоупорных пород. Водоносными являются пески и песчанистые глины, алевролиты и песчаники </w:t>
      </w:r>
      <w:proofErr w:type="spellStart"/>
      <w:r w:rsidRPr="00070E8C">
        <w:rPr>
          <w:rFonts w:ascii="Times New Roman" w:hAnsi="Times New Roman"/>
          <w:sz w:val="24"/>
          <w:szCs w:val="24"/>
        </w:rPr>
        <w:t>валанжинского</w:t>
      </w:r>
      <w:proofErr w:type="spellEnd"/>
      <w:r w:rsidRPr="00070E8C">
        <w:rPr>
          <w:rFonts w:ascii="Times New Roman" w:hAnsi="Times New Roman"/>
          <w:sz w:val="24"/>
          <w:szCs w:val="24"/>
        </w:rPr>
        <w:t xml:space="preserve">, </w:t>
      </w:r>
      <w:proofErr w:type="spellStart"/>
      <w:r w:rsidRPr="00070E8C">
        <w:rPr>
          <w:rFonts w:ascii="Times New Roman" w:hAnsi="Times New Roman"/>
          <w:sz w:val="24"/>
          <w:szCs w:val="24"/>
        </w:rPr>
        <w:t>готеривского</w:t>
      </w:r>
      <w:proofErr w:type="spellEnd"/>
      <w:r w:rsidRPr="00070E8C">
        <w:rPr>
          <w:rFonts w:ascii="Times New Roman" w:hAnsi="Times New Roman"/>
          <w:sz w:val="24"/>
          <w:szCs w:val="24"/>
        </w:rPr>
        <w:t xml:space="preserve">, </w:t>
      </w:r>
      <w:proofErr w:type="spellStart"/>
      <w:r w:rsidRPr="00070E8C">
        <w:rPr>
          <w:rFonts w:ascii="Times New Roman" w:hAnsi="Times New Roman"/>
          <w:sz w:val="24"/>
          <w:szCs w:val="24"/>
        </w:rPr>
        <w:t>барремского</w:t>
      </w:r>
      <w:proofErr w:type="spellEnd"/>
      <w:r w:rsidRPr="00070E8C">
        <w:rPr>
          <w:rFonts w:ascii="Times New Roman" w:hAnsi="Times New Roman"/>
          <w:sz w:val="24"/>
          <w:szCs w:val="24"/>
        </w:rPr>
        <w:t xml:space="preserve">, аптского и альбского ярусов. Суммарная мощность водовмещающих пород 33-45 м. Поскольку водоупорные пласты содержат эрозионные «окна», между водоносными горизонтами осуществляется гидравлическая связь. Воды безнапорные или со слабым местным напором до 5-7 м. Глубина залегания УГВ от 3-6 до 20-30 м. Воды </w:t>
      </w:r>
      <w:proofErr w:type="spellStart"/>
      <w:r w:rsidRPr="00070E8C">
        <w:rPr>
          <w:rFonts w:ascii="Times New Roman" w:hAnsi="Times New Roman"/>
          <w:sz w:val="24"/>
          <w:szCs w:val="24"/>
        </w:rPr>
        <w:t>гидрокарбонатно</w:t>
      </w:r>
      <w:proofErr w:type="spellEnd"/>
      <w:r w:rsidRPr="00070E8C">
        <w:rPr>
          <w:rFonts w:ascii="Times New Roman" w:hAnsi="Times New Roman"/>
          <w:sz w:val="24"/>
          <w:szCs w:val="24"/>
        </w:rPr>
        <w:t xml:space="preserve"> кальциевые, местами с высоким содержанием ионов SO4 и CL, общая минерализация вод 0,15-0,8 г/л, реже 1,2-1,9 г/л. Дебит родников 0,01-0,5 л/с, местами до 1 л/с.</w:t>
      </w:r>
    </w:p>
    <w:p w14:paraId="5CB1EF12"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Воды юрских отложений (J) образуют менее водообильный, но такой же сложный водоносный комплекс, состоящий из гидравлически связанных водоносных горизонтов средне- и верхнеюрских отложений (</w:t>
      </w:r>
      <w:proofErr w:type="spellStart"/>
      <w:r w:rsidRPr="00070E8C">
        <w:rPr>
          <w:rFonts w:ascii="Times New Roman" w:hAnsi="Times New Roman"/>
          <w:sz w:val="24"/>
          <w:szCs w:val="24"/>
        </w:rPr>
        <w:t>батский</w:t>
      </w:r>
      <w:proofErr w:type="spellEnd"/>
      <w:r w:rsidRPr="00070E8C">
        <w:rPr>
          <w:rFonts w:ascii="Times New Roman" w:hAnsi="Times New Roman"/>
          <w:sz w:val="24"/>
          <w:szCs w:val="24"/>
        </w:rPr>
        <w:t xml:space="preserve">, </w:t>
      </w:r>
      <w:proofErr w:type="spellStart"/>
      <w:r w:rsidRPr="00070E8C">
        <w:rPr>
          <w:rFonts w:ascii="Times New Roman" w:hAnsi="Times New Roman"/>
          <w:sz w:val="24"/>
          <w:szCs w:val="24"/>
        </w:rPr>
        <w:t>байосский</w:t>
      </w:r>
      <w:proofErr w:type="spellEnd"/>
      <w:r w:rsidRPr="00070E8C">
        <w:rPr>
          <w:rFonts w:ascii="Times New Roman" w:hAnsi="Times New Roman"/>
          <w:sz w:val="24"/>
          <w:szCs w:val="24"/>
        </w:rPr>
        <w:t xml:space="preserve">, </w:t>
      </w:r>
      <w:proofErr w:type="spellStart"/>
      <w:r w:rsidRPr="00070E8C">
        <w:rPr>
          <w:rFonts w:ascii="Times New Roman" w:hAnsi="Times New Roman"/>
          <w:sz w:val="24"/>
          <w:szCs w:val="24"/>
        </w:rPr>
        <w:t>келловейский</w:t>
      </w:r>
      <w:proofErr w:type="spellEnd"/>
      <w:r w:rsidRPr="00070E8C">
        <w:rPr>
          <w:rFonts w:ascii="Times New Roman" w:hAnsi="Times New Roman"/>
          <w:sz w:val="24"/>
          <w:szCs w:val="24"/>
        </w:rPr>
        <w:t xml:space="preserve">, оксфордский, </w:t>
      </w:r>
      <w:proofErr w:type="spellStart"/>
      <w:r w:rsidRPr="00070E8C">
        <w:rPr>
          <w:rFonts w:ascii="Times New Roman" w:hAnsi="Times New Roman"/>
          <w:sz w:val="24"/>
          <w:szCs w:val="24"/>
        </w:rPr>
        <w:t>кимериджский</w:t>
      </w:r>
      <w:proofErr w:type="spellEnd"/>
      <w:r w:rsidRPr="00070E8C">
        <w:rPr>
          <w:rFonts w:ascii="Times New Roman" w:hAnsi="Times New Roman"/>
          <w:sz w:val="24"/>
          <w:szCs w:val="24"/>
        </w:rPr>
        <w:t xml:space="preserve"> и волжский ярусы). Водовмещающими являются пески мелкие, часто глинистые, реже слюдистые; песчаники </w:t>
      </w:r>
      <w:proofErr w:type="spellStart"/>
      <w:r w:rsidRPr="00070E8C">
        <w:rPr>
          <w:rFonts w:ascii="Times New Roman" w:hAnsi="Times New Roman"/>
          <w:sz w:val="24"/>
          <w:szCs w:val="24"/>
        </w:rPr>
        <w:t>брекчиевидные</w:t>
      </w:r>
      <w:proofErr w:type="spellEnd"/>
      <w:r w:rsidRPr="00070E8C">
        <w:rPr>
          <w:rFonts w:ascii="Times New Roman" w:hAnsi="Times New Roman"/>
          <w:sz w:val="24"/>
          <w:szCs w:val="24"/>
        </w:rPr>
        <w:t xml:space="preserve">, алевриты известковистые среди глин от жирных до тощих песчанистых. Мощность водоносных пород 27-30 м. Глубина УГВ – 2-21 м. Воды гидрокарбонатные кальциевые, общая минерализация </w:t>
      </w:r>
      <w:proofErr w:type="gramStart"/>
      <w:r w:rsidRPr="00070E8C">
        <w:rPr>
          <w:rFonts w:ascii="Times New Roman" w:hAnsi="Times New Roman"/>
          <w:sz w:val="24"/>
          <w:szCs w:val="24"/>
        </w:rPr>
        <w:t>их  0</w:t>
      </w:r>
      <w:proofErr w:type="gramEnd"/>
      <w:r w:rsidRPr="00070E8C">
        <w:rPr>
          <w:rFonts w:ascii="Times New Roman" w:hAnsi="Times New Roman"/>
          <w:sz w:val="24"/>
          <w:szCs w:val="24"/>
        </w:rPr>
        <w:t>,15-1,7 г/л. Дебит родников 0,1-0,6 л/с.</w:t>
      </w:r>
    </w:p>
    <w:p w14:paraId="312D6CB7"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Грунтовые воды меловых и юрских отложений распространены довольно широко, в обширных эрозионных котловинах на поверхности каменноугольных отложений.</w:t>
      </w:r>
    </w:p>
    <w:p w14:paraId="5C0FFFA1" w14:textId="36B086E4" w:rsidR="001D49E7" w:rsidRDefault="00070E8C" w:rsidP="00070E8C">
      <w:pPr>
        <w:tabs>
          <w:tab w:val="left" w:pos="1530"/>
        </w:tabs>
        <w:suppressAutoHyphens/>
        <w:spacing w:after="0"/>
        <w:ind w:firstLine="851"/>
        <w:jc w:val="both"/>
        <w:rPr>
          <w:rFonts w:ascii="Times New Roman" w:hAnsi="Times New Roman"/>
          <w:b/>
          <w:sz w:val="24"/>
          <w:szCs w:val="24"/>
        </w:rPr>
      </w:pPr>
      <w:r w:rsidRPr="00070E8C">
        <w:rPr>
          <w:rFonts w:ascii="Times New Roman" w:hAnsi="Times New Roman"/>
          <w:sz w:val="24"/>
          <w:szCs w:val="24"/>
        </w:rPr>
        <w:t xml:space="preserve">Воды средне- и </w:t>
      </w:r>
      <w:proofErr w:type="spellStart"/>
      <w:r w:rsidRPr="00070E8C">
        <w:rPr>
          <w:rFonts w:ascii="Times New Roman" w:hAnsi="Times New Roman"/>
          <w:sz w:val="24"/>
          <w:szCs w:val="24"/>
        </w:rPr>
        <w:t>верхнекаменноугольных</w:t>
      </w:r>
      <w:proofErr w:type="spellEnd"/>
      <w:r w:rsidRPr="00070E8C">
        <w:rPr>
          <w:rFonts w:ascii="Times New Roman" w:hAnsi="Times New Roman"/>
          <w:sz w:val="24"/>
          <w:szCs w:val="24"/>
        </w:rPr>
        <w:t xml:space="preserve"> (отложений (С2-3) циркулируют в трещиноватых, кавернозных и </w:t>
      </w:r>
      <w:proofErr w:type="spellStart"/>
      <w:r w:rsidRPr="00070E8C">
        <w:rPr>
          <w:rFonts w:ascii="Times New Roman" w:hAnsi="Times New Roman"/>
          <w:sz w:val="24"/>
          <w:szCs w:val="24"/>
        </w:rPr>
        <w:t>закарстованных</w:t>
      </w:r>
      <w:proofErr w:type="spellEnd"/>
      <w:r w:rsidRPr="00070E8C">
        <w:rPr>
          <w:rFonts w:ascii="Times New Roman" w:hAnsi="Times New Roman"/>
          <w:sz w:val="24"/>
          <w:szCs w:val="24"/>
        </w:rPr>
        <w:t xml:space="preserve"> известняках, доломитах и </w:t>
      </w:r>
      <w:proofErr w:type="spellStart"/>
      <w:r w:rsidRPr="00070E8C">
        <w:rPr>
          <w:rFonts w:ascii="Times New Roman" w:hAnsi="Times New Roman"/>
          <w:sz w:val="24"/>
          <w:szCs w:val="24"/>
        </w:rPr>
        <w:t>доломитизированных</w:t>
      </w:r>
      <w:proofErr w:type="spellEnd"/>
      <w:r w:rsidRPr="00070E8C">
        <w:rPr>
          <w:rFonts w:ascii="Times New Roman" w:hAnsi="Times New Roman"/>
          <w:sz w:val="24"/>
          <w:szCs w:val="24"/>
        </w:rPr>
        <w:t xml:space="preserve"> известняках, распространенных на глубине 50-150 м., на всей территории района, под толщей мезозойских, практически водоупорных, пород. Воды гидрокарбонатные кальциевые, магниевые с общей минерализацией до 0,5 г/л и жесткостью 1-15 мг-экв. Это высококачественные подземные напорные воды основного водообильного эксплуатационного водоносного горизонта Мордовии. Дебит скважин до 15 л/с. Горизонт используется для централизованного водоснабжения. В поселение для водоснабжения отдельных </w:t>
      </w:r>
      <w:proofErr w:type="spellStart"/>
      <w:r w:rsidRPr="00070E8C">
        <w:rPr>
          <w:rFonts w:ascii="Times New Roman" w:hAnsi="Times New Roman"/>
          <w:sz w:val="24"/>
          <w:szCs w:val="24"/>
        </w:rPr>
        <w:t>сельхозферм</w:t>
      </w:r>
      <w:proofErr w:type="spellEnd"/>
      <w:r w:rsidRPr="00070E8C">
        <w:rPr>
          <w:rFonts w:ascii="Times New Roman" w:hAnsi="Times New Roman"/>
          <w:sz w:val="24"/>
          <w:szCs w:val="24"/>
        </w:rPr>
        <w:t xml:space="preserve"> и промышленных объектов используются одиночные скважины.</w:t>
      </w:r>
      <w:r w:rsidR="001D49E7" w:rsidRPr="001D49E7">
        <w:rPr>
          <w:rFonts w:ascii="Times New Roman" w:hAnsi="Times New Roman"/>
          <w:b/>
          <w:sz w:val="24"/>
          <w:szCs w:val="24"/>
        </w:rPr>
        <w:t xml:space="preserve">    </w:t>
      </w:r>
    </w:p>
    <w:p w14:paraId="2D173251" w14:textId="77777777" w:rsidR="00375D81" w:rsidRDefault="00375D81" w:rsidP="001D49E7">
      <w:pPr>
        <w:tabs>
          <w:tab w:val="left" w:pos="1530"/>
        </w:tabs>
        <w:suppressAutoHyphens/>
        <w:spacing w:after="0"/>
        <w:ind w:firstLine="851"/>
        <w:jc w:val="both"/>
        <w:rPr>
          <w:rFonts w:ascii="Times New Roman" w:hAnsi="Times New Roman"/>
          <w:b/>
          <w:sz w:val="24"/>
          <w:szCs w:val="24"/>
        </w:rPr>
      </w:pPr>
    </w:p>
    <w:p w14:paraId="2FA9E589" w14:textId="70133CFA" w:rsidR="001D49E7" w:rsidRPr="001D49E7" w:rsidRDefault="001D49E7" w:rsidP="001D49E7">
      <w:pPr>
        <w:tabs>
          <w:tab w:val="left" w:pos="1530"/>
        </w:tabs>
        <w:suppressAutoHyphens/>
        <w:spacing w:after="0"/>
        <w:ind w:firstLine="851"/>
        <w:jc w:val="both"/>
        <w:rPr>
          <w:rFonts w:ascii="Times New Roman" w:hAnsi="Times New Roman"/>
          <w:b/>
          <w:sz w:val="24"/>
          <w:szCs w:val="24"/>
        </w:rPr>
      </w:pPr>
      <w:r w:rsidRPr="001D49E7">
        <w:rPr>
          <w:rFonts w:ascii="Times New Roman" w:hAnsi="Times New Roman"/>
          <w:b/>
          <w:sz w:val="24"/>
          <w:szCs w:val="24"/>
        </w:rPr>
        <w:t>Рельеф</w:t>
      </w:r>
      <w:bookmarkEnd w:id="18"/>
    </w:p>
    <w:p w14:paraId="51F43D75" w14:textId="0CABA9DE" w:rsidR="001D49E7" w:rsidRDefault="00070E8C" w:rsidP="001D49E7">
      <w:pPr>
        <w:tabs>
          <w:tab w:val="left" w:pos="1530"/>
        </w:tabs>
        <w:suppressAutoHyphens/>
        <w:spacing w:after="0"/>
        <w:ind w:firstLine="851"/>
        <w:jc w:val="both"/>
        <w:rPr>
          <w:rFonts w:ascii="Times New Roman" w:hAnsi="Times New Roman"/>
          <w:b/>
          <w:sz w:val="24"/>
          <w:szCs w:val="24"/>
        </w:rPr>
      </w:pPr>
      <w:bookmarkStart w:id="19" w:name="_Toc230849971"/>
      <w:r w:rsidRPr="00070E8C">
        <w:rPr>
          <w:rFonts w:ascii="Times New Roman" w:hAnsi="Times New Roman"/>
          <w:sz w:val="24"/>
          <w:szCs w:val="24"/>
        </w:rPr>
        <w:t>Стрельниковское сельское поселение расположено на северо-западных склонах пластово-ярусной Приволжской возвышенности, переходящей в пластовую Окско-Донскую низменность. Рельеф района представляет собой волнисто-увалистую равнину, с сильно расчлененной овражно-балочной сетью. Увалистый рельеф способствовал образованию оврагов, интенсивному стоку дождевых и талых вод, появлению эрозионных процессов. Пойменные пространства имеют сильно выровненный микрорельеф в виде холмиков и западин.</w:t>
      </w:r>
    </w:p>
    <w:p w14:paraId="79B75CF7" w14:textId="77777777" w:rsidR="00375D81" w:rsidRDefault="00375D81" w:rsidP="001D49E7">
      <w:pPr>
        <w:tabs>
          <w:tab w:val="left" w:pos="1530"/>
        </w:tabs>
        <w:suppressAutoHyphens/>
        <w:spacing w:after="0"/>
        <w:ind w:firstLine="851"/>
        <w:jc w:val="both"/>
        <w:rPr>
          <w:rFonts w:ascii="Times New Roman" w:hAnsi="Times New Roman"/>
          <w:b/>
          <w:sz w:val="24"/>
          <w:szCs w:val="24"/>
        </w:rPr>
      </w:pPr>
    </w:p>
    <w:p w14:paraId="36685A4D" w14:textId="6DF20BB0" w:rsidR="001D49E7" w:rsidRPr="001D49E7" w:rsidRDefault="001D49E7" w:rsidP="001D49E7">
      <w:pPr>
        <w:tabs>
          <w:tab w:val="left" w:pos="1530"/>
        </w:tabs>
        <w:suppressAutoHyphens/>
        <w:spacing w:after="0"/>
        <w:ind w:firstLine="851"/>
        <w:jc w:val="both"/>
        <w:rPr>
          <w:rFonts w:ascii="Times New Roman" w:hAnsi="Times New Roman"/>
          <w:b/>
          <w:sz w:val="24"/>
          <w:szCs w:val="24"/>
        </w:rPr>
      </w:pPr>
      <w:r w:rsidRPr="001D49E7">
        <w:rPr>
          <w:rFonts w:ascii="Times New Roman" w:hAnsi="Times New Roman"/>
          <w:b/>
          <w:sz w:val="24"/>
          <w:szCs w:val="24"/>
        </w:rPr>
        <w:t>Гидрография и гидрология</w:t>
      </w:r>
      <w:bookmarkEnd w:id="19"/>
    </w:p>
    <w:p w14:paraId="7525A58D"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bookmarkStart w:id="20" w:name="_Toc230849972"/>
      <w:r w:rsidRPr="00070E8C">
        <w:rPr>
          <w:rFonts w:ascii="Times New Roman" w:hAnsi="Times New Roman"/>
          <w:sz w:val="24"/>
          <w:szCs w:val="24"/>
        </w:rPr>
        <w:t>В тесной взаимосвязи с рельефом находится гидрография поселения. Открытыми водными источниками территории поселения сравнительно богата.</w:t>
      </w:r>
    </w:p>
    <w:p w14:paraId="404CFCEC"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lastRenderedPageBreak/>
        <w:t xml:space="preserve">Гидрографическая сеть Стрельниковского сельского поселения представлена водотоками рек Явас, </w:t>
      </w:r>
      <w:proofErr w:type="spellStart"/>
      <w:r w:rsidRPr="00070E8C">
        <w:rPr>
          <w:rFonts w:ascii="Times New Roman" w:hAnsi="Times New Roman"/>
          <w:sz w:val="24"/>
          <w:szCs w:val="24"/>
        </w:rPr>
        <w:t>Пишляй</w:t>
      </w:r>
      <w:proofErr w:type="spellEnd"/>
      <w:r w:rsidRPr="00070E8C">
        <w:rPr>
          <w:rFonts w:ascii="Times New Roman" w:hAnsi="Times New Roman"/>
          <w:sz w:val="24"/>
          <w:szCs w:val="24"/>
        </w:rPr>
        <w:t xml:space="preserve">, </w:t>
      </w:r>
      <w:proofErr w:type="spellStart"/>
      <w:r w:rsidRPr="00070E8C">
        <w:rPr>
          <w:rFonts w:ascii="Times New Roman" w:hAnsi="Times New Roman"/>
          <w:sz w:val="24"/>
          <w:szCs w:val="24"/>
        </w:rPr>
        <w:t>Нерлейка</w:t>
      </w:r>
      <w:proofErr w:type="spellEnd"/>
      <w:r w:rsidRPr="00070E8C">
        <w:rPr>
          <w:rFonts w:ascii="Times New Roman" w:hAnsi="Times New Roman"/>
          <w:sz w:val="24"/>
          <w:szCs w:val="24"/>
        </w:rPr>
        <w:t xml:space="preserve">, </w:t>
      </w:r>
      <w:proofErr w:type="spellStart"/>
      <w:r w:rsidRPr="00070E8C">
        <w:rPr>
          <w:rFonts w:ascii="Times New Roman" w:hAnsi="Times New Roman"/>
          <w:sz w:val="24"/>
          <w:szCs w:val="24"/>
        </w:rPr>
        <w:t>Перепиляй</w:t>
      </w:r>
      <w:proofErr w:type="spellEnd"/>
      <w:r w:rsidRPr="00070E8C">
        <w:rPr>
          <w:rFonts w:ascii="Times New Roman" w:hAnsi="Times New Roman"/>
          <w:sz w:val="24"/>
          <w:szCs w:val="24"/>
        </w:rPr>
        <w:t>.</w:t>
      </w:r>
      <w:r w:rsidRPr="00070E8C">
        <w:rPr>
          <w:rFonts w:ascii="Times New Roman" w:hAnsi="Times New Roman"/>
          <w:sz w:val="24"/>
          <w:szCs w:val="24"/>
        </w:rPr>
        <w:tab/>
      </w:r>
    </w:p>
    <w:p w14:paraId="648FB662"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Гидрологический режим характеризуется весенним половодьем, летне-осенней меженью, нарушаемой в дождливые годы двумя-тремя паводками, и устойчивой зимней меженью.</w:t>
      </w:r>
    </w:p>
    <w:p w14:paraId="7854C6D5"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По виду питания и водному режиму реки относятся к восточно-европейскому типу, характеризуются высоким длительным половодьем, пониженным стоком в летнюю и зимнюю межени и повышенным стоком в осенний период.</w:t>
      </w:r>
    </w:p>
    <w:p w14:paraId="675CD588"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Питание смешанное. Распределение стока внутри года в соответствии с климатическими факторами и факторами подстилающей поверхности неравномерно и характерно для рек лесостепной зоны: снеговое – 60-80%, дождевое – до 10%, грунтовое – 15-30%.</w:t>
      </w:r>
    </w:p>
    <w:p w14:paraId="6F78C1DB"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Весенний подъем уровня начинается еще в период ледостава в третьей декаде марта – начале апреля. Спад сравнительно медленный. Заканчивается половодье в середине мая – начале июня. Его продолжительность составляет в среднем полтора-два месяца, в отдельные годы больше. Максимум весеннего половодья наступает обычно в первой половине апреля, на реках с более крупными водосборами несколько позднее – во второй его половине.</w:t>
      </w:r>
    </w:p>
    <w:p w14:paraId="06B1EDA4"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Высота половодья зависит от площади бассейна, колеблется в широких пределах и составляет от 2-3 м на малых реках до 4-7, реже 10 м, на средних и больших реках.</w:t>
      </w:r>
    </w:p>
    <w:p w14:paraId="72F66273"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Максимальный расход половодья в 10-25 раз выше среднего годового.</w:t>
      </w:r>
    </w:p>
    <w:p w14:paraId="712BC69E"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Дождевые паводки на реках и водотоках поселения в летне-осенний период наблюдаются не ежегодно, но иногда случаются по нескольку раз в год. Преобладающее количество высоких дождевых паводков (40-60%) наблюдается в мае-июне, а наименьшее в августе-сентябре. Продолжительность дождевых паводков составляет 3-15 суток.</w:t>
      </w:r>
    </w:p>
    <w:p w14:paraId="376F8A85"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Летне-осенняя межень устанавливается обычно к середине мая–первой половине июня. Заканчивается летне-осенняя межень в середине сентября, октябре и очень редко в ноябре. Продолжительность межени в разные годы различна и изменяется в широких пределах – от 60 до 180 дней.</w:t>
      </w:r>
    </w:p>
    <w:p w14:paraId="4D21D22E"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Минимальный сток на реках наблюдается в период летне-осенней и зимней межени. Наименьший сток обычно бывает в зимний период.</w:t>
      </w:r>
    </w:p>
    <w:p w14:paraId="2588FB97"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Ледовые явления начинаются с образованием заберегов и наступают в среднем в первой половине ноября. Замерзают реки в конце октября – начале ноября, вскрываются – во второй половине апреля–начале мая. Устойчивый ледяной покров держится 4-5 месяцев. Толщина льда достигает 85 см, а в суровые зимы – 115 см.</w:t>
      </w:r>
    </w:p>
    <w:p w14:paraId="13289145"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Искусственные водоемы – водохранилища являются водоемами комплексного использования. Все водохранилища сезонного регулирования, с земляными низконапорными плотинами.</w:t>
      </w:r>
    </w:p>
    <w:p w14:paraId="1659CD80"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Большую часть искусственных водоемов составляют пруды, созданные на балках, оврагах и в верховьях рек. Назначение их в основном мелиоративное и противоэрозионное. Используются они так же для рыборазведения.</w:t>
      </w:r>
    </w:p>
    <w:p w14:paraId="0E2D5B47"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 xml:space="preserve">Болота и заболоченные земли распространены преимущественно в поймах рек, встречаются в пониженных местах оврагов и балок, особенно в их верховьях и образуются в </w:t>
      </w:r>
      <w:r w:rsidRPr="00070E8C">
        <w:rPr>
          <w:rFonts w:ascii="Times New Roman" w:hAnsi="Times New Roman"/>
          <w:sz w:val="24"/>
          <w:szCs w:val="24"/>
        </w:rPr>
        <w:lastRenderedPageBreak/>
        <w:t>связи с избытком атмосферных осадков или выходом на поверхность грунтовых вод в районах с затрудненными условиями поверхностного стока или полным его отсутствием.</w:t>
      </w:r>
    </w:p>
    <w:p w14:paraId="0403207A" w14:textId="77777777" w:rsidR="001D49E7" w:rsidRDefault="001D49E7" w:rsidP="001D49E7">
      <w:pPr>
        <w:tabs>
          <w:tab w:val="left" w:pos="1530"/>
        </w:tabs>
        <w:suppressAutoHyphens/>
        <w:spacing w:after="0"/>
        <w:ind w:firstLine="851"/>
        <w:jc w:val="both"/>
        <w:rPr>
          <w:rFonts w:ascii="Times New Roman" w:hAnsi="Times New Roman"/>
          <w:b/>
          <w:sz w:val="24"/>
          <w:szCs w:val="24"/>
        </w:rPr>
      </w:pPr>
    </w:p>
    <w:p w14:paraId="01B6F532" w14:textId="06F87091" w:rsidR="001D49E7" w:rsidRPr="001D49E7" w:rsidRDefault="001D49E7" w:rsidP="001D49E7">
      <w:pPr>
        <w:tabs>
          <w:tab w:val="left" w:pos="1530"/>
        </w:tabs>
        <w:suppressAutoHyphens/>
        <w:spacing w:after="0"/>
        <w:ind w:firstLine="851"/>
        <w:jc w:val="both"/>
        <w:rPr>
          <w:rFonts w:ascii="Times New Roman" w:hAnsi="Times New Roman"/>
          <w:b/>
          <w:sz w:val="24"/>
          <w:szCs w:val="24"/>
        </w:rPr>
      </w:pPr>
      <w:r w:rsidRPr="001D49E7">
        <w:rPr>
          <w:rFonts w:ascii="Times New Roman" w:hAnsi="Times New Roman"/>
          <w:b/>
          <w:sz w:val="24"/>
          <w:szCs w:val="24"/>
        </w:rPr>
        <w:t>Инженерно-геологические условия</w:t>
      </w:r>
      <w:bookmarkEnd w:id="20"/>
    </w:p>
    <w:p w14:paraId="3D86541C"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bookmarkStart w:id="21" w:name="_Toc230849973"/>
      <w:r w:rsidRPr="00070E8C">
        <w:rPr>
          <w:rFonts w:ascii="Times New Roman" w:hAnsi="Times New Roman"/>
          <w:sz w:val="24"/>
          <w:szCs w:val="24"/>
        </w:rPr>
        <w:t xml:space="preserve">Рассматриваемая территория целиком расположена в пределах одной из крупных структур Русской платформы – Волжско-Камской антеклизе. Последняя системой региональных разломов расчленена на ряд </w:t>
      </w:r>
      <w:proofErr w:type="spellStart"/>
      <w:r w:rsidRPr="00070E8C">
        <w:rPr>
          <w:rFonts w:ascii="Times New Roman" w:hAnsi="Times New Roman"/>
          <w:sz w:val="24"/>
          <w:szCs w:val="24"/>
        </w:rPr>
        <w:t>сводовых</w:t>
      </w:r>
      <w:proofErr w:type="spellEnd"/>
      <w:r w:rsidRPr="00070E8C">
        <w:rPr>
          <w:rFonts w:ascii="Times New Roman" w:hAnsi="Times New Roman"/>
          <w:sz w:val="24"/>
          <w:szCs w:val="24"/>
        </w:rPr>
        <w:t xml:space="preserve"> поднятий, прогибов и впадин. Одно из таких </w:t>
      </w:r>
      <w:proofErr w:type="spellStart"/>
      <w:r w:rsidRPr="00070E8C">
        <w:rPr>
          <w:rFonts w:ascii="Times New Roman" w:hAnsi="Times New Roman"/>
          <w:sz w:val="24"/>
          <w:szCs w:val="24"/>
        </w:rPr>
        <w:t>сводовых</w:t>
      </w:r>
      <w:proofErr w:type="spellEnd"/>
      <w:r w:rsidRPr="00070E8C">
        <w:rPr>
          <w:rFonts w:ascii="Times New Roman" w:hAnsi="Times New Roman"/>
          <w:sz w:val="24"/>
          <w:szCs w:val="24"/>
        </w:rPr>
        <w:t xml:space="preserve"> поднятий – </w:t>
      </w:r>
      <w:proofErr w:type="spellStart"/>
      <w:r w:rsidRPr="00070E8C">
        <w:rPr>
          <w:rFonts w:ascii="Times New Roman" w:hAnsi="Times New Roman"/>
          <w:sz w:val="24"/>
          <w:szCs w:val="24"/>
        </w:rPr>
        <w:t>Токмовское</w:t>
      </w:r>
      <w:proofErr w:type="spellEnd"/>
      <w:r w:rsidRPr="00070E8C">
        <w:rPr>
          <w:rFonts w:ascii="Times New Roman" w:hAnsi="Times New Roman"/>
          <w:sz w:val="24"/>
          <w:szCs w:val="24"/>
        </w:rPr>
        <w:t xml:space="preserve"> поднятие, занимает значительную часть площади Мордовской Республики. По разломам отдельные блоки кристаллического фундамента платформы, поднятые на разные высоты, оказывают существенное влияние на характер современного рельефа. На территории поселения хорошо просматриваются, выраженные в рельефе тектонические разломы господствующего северо-восточного, а также меридионального направлений, ограничивающие блоки и сопровождающиеся полосами повышенной трещиноватости коренных пород. По этим полосам образовались долины наиболее крупных рек территории, что хорошо видно на представляемой карте.</w:t>
      </w:r>
    </w:p>
    <w:p w14:paraId="65558046"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 xml:space="preserve">В геологическом строении поселения участвуют кроме пород четвертичного комплекса, отложения карбона, перми, нижнего мела и палеоген-неогена. Наиболее древними породами осадочного чехла платформы являются каменноугольные отложения, представленные карбонатными породами среднего отдела (башкирский и московский ярусы). Башкирский ярус в поселение отсутствует, московский – развит повсеместно и представлен (снизу вверх): верейским, каширским, подольским и </w:t>
      </w:r>
      <w:proofErr w:type="spellStart"/>
      <w:r w:rsidRPr="00070E8C">
        <w:rPr>
          <w:rFonts w:ascii="Times New Roman" w:hAnsi="Times New Roman"/>
          <w:sz w:val="24"/>
          <w:szCs w:val="24"/>
        </w:rPr>
        <w:t>мячковским</w:t>
      </w:r>
      <w:proofErr w:type="spellEnd"/>
      <w:r w:rsidRPr="00070E8C">
        <w:rPr>
          <w:rFonts w:ascii="Times New Roman" w:hAnsi="Times New Roman"/>
          <w:sz w:val="24"/>
          <w:szCs w:val="24"/>
        </w:rPr>
        <w:t xml:space="preserve"> горизонтами.</w:t>
      </w:r>
    </w:p>
    <w:p w14:paraId="1C26EFEC"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Верейский горизонт – глины и алевролиты с прослоями песчаников, известняков, доломитов, мощность 15-26 м.</w:t>
      </w:r>
    </w:p>
    <w:p w14:paraId="1CCEF931"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Каширский горизонт – известняки, доломиты, мощностью 34 м.</w:t>
      </w:r>
    </w:p>
    <w:p w14:paraId="4B3A9914"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 xml:space="preserve">Подольский и </w:t>
      </w:r>
      <w:proofErr w:type="spellStart"/>
      <w:r w:rsidRPr="00070E8C">
        <w:rPr>
          <w:rFonts w:ascii="Times New Roman" w:hAnsi="Times New Roman"/>
          <w:sz w:val="24"/>
          <w:szCs w:val="24"/>
        </w:rPr>
        <w:t>мячковский</w:t>
      </w:r>
      <w:proofErr w:type="spellEnd"/>
      <w:r w:rsidRPr="00070E8C">
        <w:rPr>
          <w:rFonts w:ascii="Times New Roman" w:hAnsi="Times New Roman"/>
          <w:sz w:val="24"/>
          <w:szCs w:val="24"/>
        </w:rPr>
        <w:t xml:space="preserve"> горизонты – известняки </w:t>
      </w:r>
      <w:proofErr w:type="spellStart"/>
      <w:r w:rsidRPr="00070E8C">
        <w:rPr>
          <w:rFonts w:ascii="Times New Roman" w:hAnsi="Times New Roman"/>
          <w:sz w:val="24"/>
          <w:szCs w:val="24"/>
        </w:rPr>
        <w:t>доломитизированные</w:t>
      </w:r>
      <w:proofErr w:type="spellEnd"/>
      <w:r w:rsidRPr="00070E8C">
        <w:rPr>
          <w:rFonts w:ascii="Times New Roman" w:hAnsi="Times New Roman"/>
          <w:sz w:val="24"/>
          <w:szCs w:val="24"/>
        </w:rPr>
        <w:t>, переслаивающиеся с доломитами. Общая мощность 90 м.</w:t>
      </w:r>
    </w:p>
    <w:p w14:paraId="220F6AA9"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proofErr w:type="spellStart"/>
      <w:r w:rsidRPr="00070E8C">
        <w:rPr>
          <w:rFonts w:ascii="Times New Roman" w:hAnsi="Times New Roman"/>
          <w:sz w:val="24"/>
          <w:szCs w:val="24"/>
        </w:rPr>
        <w:t>Верхнекаменноугольные</w:t>
      </w:r>
      <w:proofErr w:type="spellEnd"/>
      <w:r w:rsidRPr="00070E8C">
        <w:rPr>
          <w:rFonts w:ascii="Times New Roman" w:hAnsi="Times New Roman"/>
          <w:sz w:val="24"/>
          <w:szCs w:val="24"/>
        </w:rPr>
        <w:t xml:space="preserve"> отложения в поселении отсутствуют.</w:t>
      </w:r>
    </w:p>
    <w:p w14:paraId="447B996E"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Пермские отложения встречаются только в крайней северной части поселения, представлены нижним отделом, состоящим из сульфатно-карбонатных пород, мощностью 80-100 м. Отложения верхнего отдела слагают терригенно-карбонатные отложения, мощностью 70 м и более.</w:t>
      </w:r>
    </w:p>
    <w:p w14:paraId="54B9E81A"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 xml:space="preserve">Большую часть площади поселения занимают породы мезозоя, среди которых наибольшее развитие получили юрские и нижнемеловые отложения. </w:t>
      </w:r>
    </w:p>
    <w:p w14:paraId="7B0A10CC"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 xml:space="preserve">Юрские отложения залегают на размытой поверхности пермских отложений. Их выходы отмечаются на склонах долин крупных рек и представлены они преимущественно мелководными морскими отложениями среднего (бат, </w:t>
      </w:r>
      <w:proofErr w:type="spellStart"/>
      <w:r w:rsidRPr="00070E8C">
        <w:rPr>
          <w:rFonts w:ascii="Times New Roman" w:hAnsi="Times New Roman"/>
          <w:sz w:val="24"/>
          <w:szCs w:val="24"/>
        </w:rPr>
        <w:t>байос</w:t>
      </w:r>
      <w:proofErr w:type="spellEnd"/>
      <w:r w:rsidRPr="00070E8C">
        <w:rPr>
          <w:rFonts w:ascii="Times New Roman" w:hAnsi="Times New Roman"/>
          <w:sz w:val="24"/>
          <w:szCs w:val="24"/>
        </w:rPr>
        <w:t>) и верхнего отделов (</w:t>
      </w:r>
      <w:proofErr w:type="spellStart"/>
      <w:r w:rsidRPr="00070E8C">
        <w:rPr>
          <w:rFonts w:ascii="Times New Roman" w:hAnsi="Times New Roman"/>
          <w:sz w:val="24"/>
          <w:szCs w:val="24"/>
        </w:rPr>
        <w:t>келловей</w:t>
      </w:r>
      <w:proofErr w:type="spellEnd"/>
      <w:r w:rsidRPr="00070E8C">
        <w:rPr>
          <w:rFonts w:ascii="Times New Roman" w:hAnsi="Times New Roman"/>
          <w:sz w:val="24"/>
          <w:szCs w:val="24"/>
        </w:rPr>
        <w:t xml:space="preserve">, </w:t>
      </w:r>
      <w:proofErr w:type="spellStart"/>
      <w:r w:rsidRPr="00070E8C">
        <w:rPr>
          <w:rFonts w:ascii="Times New Roman" w:hAnsi="Times New Roman"/>
          <w:sz w:val="24"/>
          <w:szCs w:val="24"/>
        </w:rPr>
        <w:t>оксфорд</w:t>
      </w:r>
      <w:proofErr w:type="spellEnd"/>
      <w:r w:rsidRPr="00070E8C">
        <w:rPr>
          <w:rFonts w:ascii="Times New Roman" w:hAnsi="Times New Roman"/>
          <w:sz w:val="24"/>
          <w:szCs w:val="24"/>
        </w:rPr>
        <w:t xml:space="preserve">, </w:t>
      </w:r>
      <w:proofErr w:type="spellStart"/>
      <w:r w:rsidRPr="00070E8C">
        <w:rPr>
          <w:rFonts w:ascii="Times New Roman" w:hAnsi="Times New Roman"/>
          <w:sz w:val="24"/>
          <w:szCs w:val="24"/>
        </w:rPr>
        <w:t>кимеридж</w:t>
      </w:r>
      <w:proofErr w:type="spellEnd"/>
      <w:r w:rsidRPr="00070E8C">
        <w:rPr>
          <w:rFonts w:ascii="Times New Roman" w:hAnsi="Times New Roman"/>
          <w:sz w:val="24"/>
          <w:szCs w:val="24"/>
        </w:rPr>
        <w:t>, волжский ярусы).</w:t>
      </w:r>
    </w:p>
    <w:p w14:paraId="4C335CC4"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 xml:space="preserve">Среднеюрские отложения (J2) – </w:t>
      </w:r>
      <w:proofErr w:type="spellStart"/>
      <w:r w:rsidRPr="00070E8C">
        <w:rPr>
          <w:rFonts w:ascii="Times New Roman" w:hAnsi="Times New Roman"/>
          <w:sz w:val="24"/>
          <w:szCs w:val="24"/>
        </w:rPr>
        <w:t>батский</w:t>
      </w:r>
      <w:proofErr w:type="spellEnd"/>
      <w:r w:rsidRPr="00070E8C">
        <w:rPr>
          <w:rFonts w:ascii="Times New Roman" w:hAnsi="Times New Roman"/>
          <w:sz w:val="24"/>
          <w:szCs w:val="24"/>
        </w:rPr>
        <w:t xml:space="preserve"> ярус (J2bt) – развит повсеместно. Состоит из толщи серых, коричневато-зеленых и желтых глин (7-16м) с прослоями и линзами кварцевого песка. Выше залегают пески желто-серые слюдистые и глинистые, алевролиты, прослои песчаников (5-40 м).</w:t>
      </w:r>
    </w:p>
    <w:p w14:paraId="697AB261"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proofErr w:type="spellStart"/>
      <w:r w:rsidRPr="00070E8C">
        <w:rPr>
          <w:rFonts w:ascii="Times New Roman" w:hAnsi="Times New Roman"/>
          <w:sz w:val="24"/>
          <w:szCs w:val="24"/>
        </w:rPr>
        <w:t>Байосский</w:t>
      </w:r>
      <w:proofErr w:type="spellEnd"/>
      <w:r w:rsidRPr="00070E8C">
        <w:rPr>
          <w:rFonts w:ascii="Times New Roman" w:hAnsi="Times New Roman"/>
          <w:sz w:val="24"/>
          <w:szCs w:val="24"/>
        </w:rPr>
        <w:t xml:space="preserve"> ярус (J2bs) – серые, местами </w:t>
      </w:r>
      <w:proofErr w:type="spellStart"/>
      <w:r w:rsidRPr="00070E8C">
        <w:rPr>
          <w:rFonts w:ascii="Times New Roman" w:hAnsi="Times New Roman"/>
          <w:sz w:val="24"/>
          <w:szCs w:val="24"/>
        </w:rPr>
        <w:t>алевритистые</w:t>
      </w:r>
      <w:proofErr w:type="spellEnd"/>
      <w:r w:rsidRPr="00070E8C">
        <w:rPr>
          <w:rFonts w:ascii="Times New Roman" w:hAnsi="Times New Roman"/>
          <w:sz w:val="24"/>
          <w:szCs w:val="24"/>
        </w:rPr>
        <w:t xml:space="preserve"> глины (4-12 м), в основании </w:t>
      </w:r>
      <w:proofErr w:type="spellStart"/>
      <w:r w:rsidRPr="00070E8C">
        <w:rPr>
          <w:rFonts w:ascii="Times New Roman" w:hAnsi="Times New Roman"/>
          <w:sz w:val="24"/>
          <w:szCs w:val="24"/>
        </w:rPr>
        <w:t>брекчиевидные</w:t>
      </w:r>
      <w:proofErr w:type="spellEnd"/>
      <w:r w:rsidRPr="00070E8C">
        <w:rPr>
          <w:rFonts w:ascii="Times New Roman" w:hAnsi="Times New Roman"/>
          <w:sz w:val="24"/>
          <w:szCs w:val="24"/>
        </w:rPr>
        <w:t xml:space="preserve"> песчаники (0,4 м).</w:t>
      </w:r>
    </w:p>
    <w:p w14:paraId="231A11A6"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lastRenderedPageBreak/>
        <w:t xml:space="preserve">Верхнеюрские отложения (J3) – </w:t>
      </w:r>
      <w:proofErr w:type="spellStart"/>
      <w:r w:rsidRPr="00070E8C">
        <w:rPr>
          <w:rFonts w:ascii="Times New Roman" w:hAnsi="Times New Roman"/>
          <w:sz w:val="24"/>
          <w:szCs w:val="24"/>
        </w:rPr>
        <w:t>келловейский</w:t>
      </w:r>
      <w:proofErr w:type="spellEnd"/>
      <w:r w:rsidRPr="00070E8C">
        <w:rPr>
          <w:rFonts w:ascii="Times New Roman" w:hAnsi="Times New Roman"/>
          <w:sz w:val="24"/>
          <w:szCs w:val="24"/>
        </w:rPr>
        <w:t xml:space="preserve"> ярус (J3cl) – серые алевриты, часто известковистые, глинистые, прослойки глин (1,5-8 м).</w:t>
      </w:r>
    </w:p>
    <w:p w14:paraId="3A23E20D"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Оксфордский-</w:t>
      </w:r>
      <w:proofErr w:type="spellStart"/>
      <w:r w:rsidRPr="00070E8C">
        <w:rPr>
          <w:rFonts w:ascii="Times New Roman" w:hAnsi="Times New Roman"/>
          <w:sz w:val="24"/>
          <w:szCs w:val="24"/>
        </w:rPr>
        <w:t>кимериджский</w:t>
      </w:r>
      <w:proofErr w:type="spellEnd"/>
      <w:r w:rsidRPr="00070E8C">
        <w:rPr>
          <w:rFonts w:ascii="Times New Roman" w:hAnsi="Times New Roman"/>
          <w:sz w:val="24"/>
          <w:szCs w:val="24"/>
        </w:rPr>
        <w:t xml:space="preserve"> ярусы (J3 </w:t>
      </w:r>
      <w:proofErr w:type="spellStart"/>
      <w:r w:rsidRPr="00070E8C">
        <w:rPr>
          <w:rFonts w:ascii="Times New Roman" w:hAnsi="Times New Roman"/>
          <w:sz w:val="24"/>
          <w:szCs w:val="24"/>
        </w:rPr>
        <w:t>ok-km</w:t>
      </w:r>
      <w:proofErr w:type="spellEnd"/>
      <w:r w:rsidRPr="00070E8C">
        <w:rPr>
          <w:rFonts w:ascii="Times New Roman" w:hAnsi="Times New Roman"/>
          <w:sz w:val="24"/>
          <w:szCs w:val="24"/>
        </w:rPr>
        <w:t>) – глины плотные, известковистые и слюдистые с прослоями и линзами алевритов, желваками фосфоритов, общая мощность 44 м.</w:t>
      </w:r>
    </w:p>
    <w:p w14:paraId="0DA3D0E9"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Волжский ярус (J3v) – глины с конкрециями и прослоями фосфоритов (2-4 м), выше мергели, сланцеватые глины (4-4,5 м), общая мощность 3-9 м.</w:t>
      </w:r>
    </w:p>
    <w:p w14:paraId="6092395C"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Меловые отложения (К). В поселении присутствуют и занимают значительные площади отложения нижнего отдела мела (неоком). Отложения верхнего отдела мела в поселении отсутствуют. Нижняя часть разреза неокома (К1nс) состоит из глин (</w:t>
      </w:r>
      <w:proofErr w:type="spellStart"/>
      <w:r w:rsidRPr="00070E8C">
        <w:rPr>
          <w:rFonts w:ascii="Times New Roman" w:hAnsi="Times New Roman"/>
          <w:sz w:val="24"/>
          <w:szCs w:val="24"/>
        </w:rPr>
        <w:t>берриас</w:t>
      </w:r>
      <w:proofErr w:type="spellEnd"/>
      <w:r w:rsidRPr="00070E8C">
        <w:rPr>
          <w:rFonts w:ascii="Times New Roman" w:hAnsi="Times New Roman"/>
          <w:sz w:val="24"/>
          <w:szCs w:val="24"/>
        </w:rPr>
        <w:t xml:space="preserve">, 1,5-2,5 м), </w:t>
      </w:r>
      <w:proofErr w:type="spellStart"/>
      <w:r w:rsidRPr="00070E8C">
        <w:rPr>
          <w:rFonts w:ascii="Times New Roman" w:hAnsi="Times New Roman"/>
          <w:sz w:val="24"/>
          <w:szCs w:val="24"/>
        </w:rPr>
        <w:t>валанжинского</w:t>
      </w:r>
      <w:proofErr w:type="spellEnd"/>
      <w:r w:rsidRPr="00070E8C">
        <w:rPr>
          <w:rFonts w:ascii="Times New Roman" w:hAnsi="Times New Roman"/>
          <w:sz w:val="24"/>
          <w:szCs w:val="24"/>
        </w:rPr>
        <w:t xml:space="preserve"> яруса (</w:t>
      </w:r>
      <w:proofErr w:type="spellStart"/>
      <w:r w:rsidRPr="00070E8C">
        <w:rPr>
          <w:rFonts w:ascii="Times New Roman" w:hAnsi="Times New Roman"/>
          <w:sz w:val="24"/>
          <w:szCs w:val="24"/>
        </w:rPr>
        <w:t>КIv</w:t>
      </w:r>
      <w:proofErr w:type="spellEnd"/>
      <w:r w:rsidRPr="00070E8C">
        <w:rPr>
          <w:rFonts w:ascii="Times New Roman" w:hAnsi="Times New Roman"/>
          <w:sz w:val="24"/>
          <w:szCs w:val="24"/>
        </w:rPr>
        <w:t>) – глауконитовые разнозернистые глинистые пески, песчанистые глины, с гнездами, кварц-глауконитовых песков, галечников и конкрециями фосфорита (0,3-4,5 м).</w:t>
      </w:r>
    </w:p>
    <w:p w14:paraId="64AF5988"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proofErr w:type="spellStart"/>
      <w:r w:rsidRPr="00070E8C">
        <w:rPr>
          <w:rFonts w:ascii="Times New Roman" w:hAnsi="Times New Roman"/>
          <w:sz w:val="24"/>
          <w:szCs w:val="24"/>
        </w:rPr>
        <w:t>Готерив-барремский</w:t>
      </w:r>
      <w:proofErr w:type="spellEnd"/>
      <w:r w:rsidRPr="00070E8C">
        <w:rPr>
          <w:rFonts w:ascii="Times New Roman" w:hAnsi="Times New Roman"/>
          <w:sz w:val="24"/>
          <w:szCs w:val="24"/>
        </w:rPr>
        <w:t xml:space="preserve"> ярусы (</w:t>
      </w:r>
      <w:proofErr w:type="spellStart"/>
      <w:r w:rsidRPr="00070E8C">
        <w:rPr>
          <w:rFonts w:ascii="Times New Roman" w:hAnsi="Times New Roman"/>
          <w:sz w:val="24"/>
          <w:szCs w:val="24"/>
        </w:rPr>
        <w:t>КIg-br</w:t>
      </w:r>
      <w:proofErr w:type="spellEnd"/>
      <w:r w:rsidRPr="00070E8C">
        <w:rPr>
          <w:rFonts w:ascii="Times New Roman" w:hAnsi="Times New Roman"/>
          <w:sz w:val="24"/>
          <w:szCs w:val="24"/>
        </w:rPr>
        <w:t>) – в нижней части глины серые и черные плотные, песчанистые, с желваками пирита, выше пески кварц-глауконитовые мелкие, слюдистые, глинистые; алевриты тонкослоистые, прослои жирных глин (48-80 м).</w:t>
      </w:r>
    </w:p>
    <w:p w14:paraId="360AB1D0"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Аптский ярус (</w:t>
      </w:r>
      <w:proofErr w:type="spellStart"/>
      <w:r w:rsidRPr="00070E8C">
        <w:rPr>
          <w:rFonts w:ascii="Times New Roman" w:hAnsi="Times New Roman"/>
          <w:sz w:val="24"/>
          <w:szCs w:val="24"/>
        </w:rPr>
        <w:t>КIар</w:t>
      </w:r>
      <w:proofErr w:type="spellEnd"/>
      <w:r w:rsidRPr="00070E8C">
        <w:rPr>
          <w:rFonts w:ascii="Times New Roman" w:hAnsi="Times New Roman"/>
          <w:sz w:val="24"/>
          <w:szCs w:val="24"/>
        </w:rPr>
        <w:t>) – глины серые и черные сланцеватые песчанистые, выше битуминозные сланцы и мергели в виде прослоев в толще песков и глин, пласты песчаников. В кровле пески глауконитово-кварцевые с прослоями известковых песчаников (40-42 м).</w:t>
      </w:r>
    </w:p>
    <w:p w14:paraId="5354589F"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Верхний палеоген – нижний неоген (Р3-N1) Миоцен-олигоценовые отложения, преимущественно пески, разнозернистые, кварцевые, мощностью 17-32 м.</w:t>
      </w:r>
    </w:p>
    <w:p w14:paraId="65D8A05B"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 xml:space="preserve">Неоген-нижнечетвертичные отложения (окский горизонт) (N-QI) – аллювиальные, </w:t>
      </w:r>
      <w:proofErr w:type="spellStart"/>
      <w:r w:rsidRPr="00070E8C">
        <w:rPr>
          <w:rFonts w:ascii="Times New Roman" w:hAnsi="Times New Roman"/>
          <w:sz w:val="24"/>
          <w:szCs w:val="24"/>
        </w:rPr>
        <w:t>водноледниковые</w:t>
      </w:r>
      <w:proofErr w:type="spellEnd"/>
      <w:r w:rsidRPr="00070E8C">
        <w:rPr>
          <w:rFonts w:ascii="Times New Roman" w:hAnsi="Times New Roman"/>
          <w:sz w:val="24"/>
          <w:szCs w:val="24"/>
        </w:rPr>
        <w:t xml:space="preserve">, ледниковые </w:t>
      </w:r>
      <w:proofErr w:type="spellStart"/>
      <w:r w:rsidRPr="00070E8C">
        <w:rPr>
          <w:rFonts w:ascii="Times New Roman" w:hAnsi="Times New Roman"/>
          <w:sz w:val="24"/>
          <w:szCs w:val="24"/>
        </w:rPr>
        <w:t>al</w:t>
      </w:r>
      <w:proofErr w:type="spellEnd"/>
      <w:r w:rsidRPr="00070E8C">
        <w:rPr>
          <w:rFonts w:ascii="Times New Roman" w:hAnsi="Times New Roman"/>
          <w:sz w:val="24"/>
          <w:szCs w:val="24"/>
        </w:rPr>
        <w:t xml:space="preserve">, </w:t>
      </w:r>
      <w:proofErr w:type="spellStart"/>
      <w:r w:rsidRPr="00070E8C">
        <w:rPr>
          <w:rFonts w:ascii="Times New Roman" w:hAnsi="Times New Roman"/>
          <w:sz w:val="24"/>
          <w:szCs w:val="24"/>
        </w:rPr>
        <w:t>fg</w:t>
      </w:r>
      <w:proofErr w:type="spellEnd"/>
      <w:r w:rsidRPr="00070E8C">
        <w:rPr>
          <w:rFonts w:ascii="Times New Roman" w:hAnsi="Times New Roman"/>
          <w:sz w:val="24"/>
          <w:szCs w:val="24"/>
        </w:rPr>
        <w:t xml:space="preserve">, </w:t>
      </w:r>
      <w:proofErr w:type="spellStart"/>
      <w:r w:rsidRPr="00070E8C">
        <w:rPr>
          <w:rFonts w:ascii="Times New Roman" w:hAnsi="Times New Roman"/>
          <w:sz w:val="24"/>
          <w:szCs w:val="24"/>
        </w:rPr>
        <w:t>gl</w:t>
      </w:r>
      <w:proofErr w:type="spellEnd"/>
      <w:r w:rsidRPr="00070E8C">
        <w:rPr>
          <w:rFonts w:ascii="Times New Roman" w:hAnsi="Times New Roman"/>
          <w:sz w:val="24"/>
          <w:szCs w:val="24"/>
        </w:rPr>
        <w:t xml:space="preserve"> N-QI – суглинки серые, карбонатные с мелкими валунами, галечником, гравием из окремненных известняков, кремней и полуразрушенных (</w:t>
      </w:r>
      <w:proofErr w:type="spellStart"/>
      <w:r w:rsidRPr="00070E8C">
        <w:rPr>
          <w:rFonts w:ascii="Times New Roman" w:hAnsi="Times New Roman"/>
          <w:sz w:val="24"/>
          <w:szCs w:val="24"/>
        </w:rPr>
        <w:t>выветрелых</w:t>
      </w:r>
      <w:proofErr w:type="spellEnd"/>
      <w:r w:rsidRPr="00070E8C">
        <w:rPr>
          <w:rFonts w:ascii="Times New Roman" w:hAnsi="Times New Roman"/>
          <w:sz w:val="24"/>
          <w:szCs w:val="24"/>
        </w:rPr>
        <w:t xml:space="preserve"> обломков гранитов). Мощность 50-70 м. </w:t>
      </w:r>
    </w:p>
    <w:p w14:paraId="428C9FAC"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proofErr w:type="spellStart"/>
      <w:r w:rsidRPr="00070E8C">
        <w:rPr>
          <w:rFonts w:ascii="Times New Roman" w:hAnsi="Times New Roman"/>
          <w:sz w:val="24"/>
          <w:szCs w:val="24"/>
        </w:rPr>
        <w:t>Среднечетвертичные</w:t>
      </w:r>
      <w:proofErr w:type="spellEnd"/>
      <w:r w:rsidRPr="00070E8C">
        <w:rPr>
          <w:rFonts w:ascii="Times New Roman" w:hAnsi="Times New Roman"/>
          <w:sz w:val="24"/>
          <w:szCs w:val="24"/>
        </w:rPr>
        <w:t xml:space="preserve"> отложения </w:t>
      </w:r>
      <w:proofErr w:type="spellStart"/>
      <w:proofErr w:type="gramStart"/>
      <w:r w:rsidRPr="00070E8C">
        <w:rPr>
          <w:rFonts w:ascii="Times New Roman" w:hAnsi="Times New Roman"/>
          <w:sz w:val="24"/>
          <w:szCs w:val="24"/>
        </w:rPr>
        <w:t>fg</w:t>
      </w:r>
      <w:proofErr w:type="spellEnd"/>
      <w:r w:rsidRPr="00070E8C">
        <w:rPr>
          <w:rFonts w:ascii="Times New Roman" w:hAnsi="Times New Roman"/>
          <w:sz w:val="24"/>
          <w:szCs w:val="24"/>
        </w:rPr>
        <w:t>(</w:t>
      </w:r>
      <w:proofErr w:type="gramEnd"/>
      <w:r w:rsidRPr="00070E8C">
        <w:rPr>
          <w:rFonts w:ascii="Times New Roman" w:hAnsi="Times New Roman"/>
          <w:sz w:val="24"/>
          <w:szCs w:val="24"/>
        </w:rPr>
        <w:t xml:space="preserve">QII) – </w:t>
      </w:r>
      <w:proofErr w:type="spellStart"/>
      <w:r w:rsidRPr="00070E8C">
        <w:rPr>
          <w:rFonts w:ascii="Times New Roman" w:hAnsi="Times New Roman"/>
          <w:sz w:val="24"/>
          <w:szCs w:val="24"/>
        </w:rPr>
        <w:t>водноледниковые</w:t>
      </w:r>
      <w:proofErr w:type="spellEnd"/>
      <w:r w:rsidRPr="00070E8C">
        <w:rPr>
          <w:rFonts w:ascii="Times New Roman" w:hAnsi="Times New Roman"/>
          <w:sz w:val="24"/>
          <w:szCs w:val="24"/>
        </w:rPr>
        <w:t xml:space="preserve"> пески кварцевые разнозернистые, серые с прослоями грубозернистых песков, переходящие в </w:t>
      </w:r>
      <w:proofErr w:type="spellStart"/>
      <w:r w:rsidRPr="00070E8C">
        <w:rPr>
          <w:rFonts w:ascii="Times New Roman" w:hAnsi="Times New Roman"/>
          <w:sz w:val="24"/>
          <w:szCs w:val="24"/>
        </w:rPr>
        <w:t>мелкогалечные</w:t>
      </w:r>
      <w:proofErr w:type="spellEnd"/>
      <w:r w:rsidRPr="00070E8C">
        <w:rPr>
          <w:rFonts w:ascii="Times New Roman" w:hAnsi="Times New Roman"/>
          <w:sz w:val="24"/>
          <w:szCs w:val="24"/>
        </w:rPr>
        <w:t xml:space="preserve"> </w:t>
      </w:r>
      <w:proofErr w:type="spellStart"/>
      <w:r w:rsidRPr="00070E8C">
        <w:rPr>
          <w:rFonts w:ascii="Times New Roman" w:hAnsi="Times New Roman"/>
          <w:sz w:val="24"/>
          <w:szCs w:val="24"/>
        </w:rPr>
        <w:t>гравелиты</w:t>
      </w:r>
      <w:proofErr w:type="spellEnd"/>
      <w:r w:rsidRPr="00070E8C">
        <w:rPr>
          <w:rFonts w:ascii="Times New Roman" w:hAnsi="Times New Roman"/>
          <w:sz w:val="24"/>
          <w:szCs w:val="24"/>
        </w:rPr>
        <w:t>, мощность до 26 м. Местами покрывают междуречья, обнажаются на их склонах и склонах долин крупных рек.</w:t>
      </w:r>
    </w:p>
    <w:p w14:paraId="27D65071"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proofErr w:type="spellStart"/>
      <w:r w:rsidRPr="00070E8C">
        <w:rPr>
          <w:rFonts w:ascii="Times New Roman" w:hAnsi="Times New Roman"/>
          <w:sz w:val="24"/>
          <w:szCs w:val="24"/>
        </w:rPr>
        <w:t>glQIIdn</w:t>
      </w:r>
      <w:proofErr w:type="spellEnd"/>
      <w:r w:rsidRPr="00070E8C">
        <w:rPr>
          <w:rFonts w:ascii="Times New Roman" w:hAnsi="Times New Roman"/>
          <w:sz w:val="24"/>
          <w:szCs w:val="24"/>
        </w:rPr>
        <w:t xml:space="preserve"> – суглинки моренные, днепровского оледенения красновато-коричневые, темно-серые, с гнездами разнозернистых кварцевых песков, галечников, гравия, валунов кристаллических пород. Мощностью 1-5 м. Покрывают местами междуречья.</w:t>
      </w:r>
    </w:p>
    <w:p w14:paraId="63D8D96A"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proofErr w:type="spellStart"/>
      <w:r w:rsidRPr="00070E8C">
        <w:rPr>
          <w:rFonts w:ascii="Times New Roman" w:hAnsi="Times New Roman"/>
          <w:sz w:val="24"/>
          <w:szCs w:val="24"/>
        </w:rPr>
        <w:t>fglQIIdn</w:t>
      </w:r>
      <w:proofErr w:type="spellEnd"/>
      <w:r w:rsidRPr="00070E8C">
        <w:rPr>
          <w:rFonts w:ascii="Times New Roman" w:hAnsi="Times New Roman"/>
          <w:sz w:val="24"/>
          <w:szCs w:val="24"/>
        </w:rPr>
        <w:t xml:space="preserve"> – отложения периода отступления днепровского оледенения, развиты широко на поверхности междуречий. Состав – пески светло-серые, светло-желтые глинистые, мощность от 1-3 до 10 м (в дюнах).</w:t>
      </w:r>
    </w:p>
    <w:p w14:paraId="08479D5D" w14:textId="11199399" w:rsidR="001D49E7" w:rsidRDefault="00070E8C" w:rsidP="00070E8C">
      <w:pPr>
        <w:tabs>
          <w:tab w:val="left" w:pos="1530"/>
        </w:tabs>
        <w:suppressAutoHyphens/>
        <w:spacing w:after="0"/>
        <w:ind w:firstLine="851"/>
        <w:jc w:val="both"/>
        <w:rPr>
          <w:rFonts w:ascii="Times New Roman" w:hAnsi="Times New Roman"/>
          <w:b/>
          <w:sz w:val="24"/>
          <w:szCs w:val="24"/>
        </w:rPr>
      </w:pPr>
      <w:proofErr w:type="spellStart"/>
      <w:proofErr w:type="gramStart"/>
      <w:r w:rsidRPr="00070E8C">
        <w:rPr>
          <w:rFonts w:ascii="Times New Roman" w:hAnsi="Times New Roman"/>
          <w:sz w:val="24"/>
          <w:szCs w:val="24"/>
        </w:rPr>
        <w:t>al,fglQIIdn</w:t>
      </w:r>
      <w:proofErr w:type="spellEnd"/>
      <w:proofErr w:type="gramEnd"/>
      <w:r w:rsidRPr="00070E8C">
        <w:rPr>
          <w:rFonts w:ascii="Times New Roman" w:hAnsi="Times New Roman"/>
          <w:sz w:val="24"/>
          <w:szCs w:val="24"/>
        </w:rPr>
        <w:t xml:space="preserve"> – пески кварцевые коричневато-серые, желтые, мелкие глинистые, сортированные, слоистые, с прослоями суглинков (0,1-0,9 м), общая мощность 8-14 м.</w:t>
      </w:r>
    </w:p>
    <w:p w14:paraId="79F39520" w14:textId="77777777" w:rsidR="00375D81" w:rsidRDefault="00375D81" w:rsidP="001D49E7">
      <w:pPr>
        <w:tabs>
          <w:tab w:val="left" w:pos="1530"/>
        </w:tabs>
        <w:suppressAutoHyphens/>
        <w:spacing w:after="0"/>
        <w:ind w:firstLine="851"/>
        <w:jc w:val="both"/>
        <w:rPr>
          <w:rFonts w:ascii="Times New Roman" w:hAnsi="Times New Roman"/>
          <w:b/>
          <w:sz w:val="24"/>
          <w:szCs w:val="24"/>
        </w:rPr>
      </w:pPr>
    </w:p>
    <w:p w14:paraId="2BB58F41" w14:textId="77777777" w:rsidR="00375D81" w:rsidRDefault="001D49E7" w:rsidP="00375D81">
      <w:pPr>
        <w:tabs>
          <w:tab w:val="left" w:pos="1530"/>
        </w:tabs>
        <w:suppressAutoHyphens/>
        <w:spacing w:after="0"/>
        <w:ind w:firstLine="851"/>
        <w:jc w:val="both"/>
        <w:rPr>
          <w:rFonts w:ascii="Times New Roman" w:hAnsi="Times New Roman"/>
          <w:b/>
          <w:sz w:val="24"/>
          <w:szCs w:val="24"/>
        </w:rPr>
      </w:pPr>
      <w:r w:rsidRPr="001D49E7">
        <w:rPr>
          <w:rFonts w:ascii="Times New Roman" w:hAnsi="Times New Roman"/>
          <w:b/>
          <w:sz w:val="24"/>
          <w:szCs w:val="24"/>
        </w:rPr>
        <w:t xml:space="preserve">  Гидрогеологические условия</w:t>
      </w:r>
      <w:bookmarkStart w:id="22" w:name="_Toc230849974"/>
      <w:bookmarkEnd w:id="21"/>
    </w:p>
    <w:p w14:paraId="5225072D" w14:textId="77777777" w:rsidR="00375D81" w:rsidRDefault="00070E8C" w:rsidP="00375D81">
      <w:pPr>
        <w:tabs>
          <w:tab w:val="left" w:pos="1530"/>
        </w:tabs>
        <w:suppressAutoHyphens/>
        <w:spacing w:after="0"/>
        <w:ind w:firstLine="851"/>
        <w:jc w:val="both"/>
        <w:rPr>
          <w:rFonts w:ascii="Times New Roman" w:hAnsi="Times New Roman"/>
          <w:b/>
          <w:sz w:val="24"/>
          <w:szCs w:val="24"/>
        </w:rPr>
      </w:pPr>
      <w:r w:rsidRPr="00070E8C">
        <w:rPr>
          <w:rFonts w:ascii="Times New Roman" w:hAnsi="Times New Roman"/>
          <w:sz w:val="24"/>
          <w:szCs w:val="24"/>
        </w:rPr>
        <w:t>В гидрологическом отношении территория поселения расположена в пределах Волго-Сурского артезианского бассейна и характеризуется довольно сложными гидрогеологическими условиями.</w:t>
      </w:r>
      <w:r w:rsidR="00375D81">
        <w:rPr>
          <w:rFonts w:ascii="Times New Roman" w:hAnsi="Times New Roman"/>
          <w:b/>
          <w:sz w:val="24"/>
          <w:szCs w:val="24"/>
        </w:rPr>
        <w:t xml:space="preserve"> </w:t>
      </w:r>
    </w:p>
    <w:p w14:paraId="2F90A81B" w14:textId="440A171A" w:rsidR="00070E8C" w:rsidRPr="00375D81" w:rsidRDefault="00070E8C" w:rsidP="00375D81">
      <w:pPr>
        <w:tabs>
          <w:tab w:val="left" w:pos="1530"/>
        </w:tabs>
        <w:suppressAutoHyphens/>
        <w:spacing w:after="0"/>
        <w:ind w:firstLine="851"/>
        <w:jc w:val="both"/>
        <w:rPr>
          <w:rFonts w:ascii="Times New Roman" w:hAnsi="Times New Roman"/>
          <w:b/>
          <w:sz w:val="24"/>
          <w:szCs w:val="24"/>
        </w:rPr>
      </w:pPr>
      <w:r w:rsidRPr="00070E8C">
        <w:rPr>
          <w:rFonts w:ascii="Times New Roman" w:hAnsi="Times New Roman"/>
          <w:sz w:val="24"/>
          <w:szCs w:val="24"/>
        </w:rPr>
        <w:t xml:space="preserve">Водоносный комплекс каменноугольных отложений является основным горизонтом, пригодным для централизованного хозяйственно-питьевого водоснабжения. Вскрыт </w:t>
      </w:r>
      <w:r w:rsidRPr="00070E8C">
        <w:rPr>
          <w:rFonts w:ascii="Times New Roman" w:hAnsi="Times New Roman"/>
          <w:sz w:val="24"/>
          <w:szCs w:val="24"/>
        </w:rPr>
        <w:lastRenderedPageBreak/>
        <w:t xml:space="preserve">артезианскими скважинами и широко эксплуатируется. По химическому составу преимущественно гидрокарбонатно-сульфатные-натриево-магниевые.     </w:t>
      </w:r>
    </w:p>
    <w:p w14:paraId="5B8DD452"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 xml:space="preserve"> Подземные воды приурочены к отложениям четвертичного, юрского мелового и пермского возраста. В силу слабой </w:t>
      </w:r>
      <w:proofErr w:type="spellStart"/>
      <w:r w:rsidRPr="00070E8C">
        <w:rPr>
          <w:rFonts w:ascii="Times New Roman" w:hAnsi="Times New Roman"/>
          <w:sz w:val="24"/>
          <w:szCs w:val="24"/>
        </w:rPr>
        <w:t>водообильности</w:t>
      </w:r>
      <w:proofErr w:type="spellEnd"/>
      <w:r w:rsidRPr="00070E8C">
        <w:rPr>
          <w:rFonts w:ascii="Times New Roman" w:hAnsi="Times New Roman"/>
          <w:sz w:val="24"/>
          <w:szCs w:val="24"/>
        </w:rPr>
        <w:t>, малой мощности и подверженности загрязнению, воды четвертичных отложений не могут служить источником централизованного водоснабжения населенных пунктов. Однако в настоящее время они используются местным населением для хозяйственно-питьевых целей посредством колодцев.</w:t>
      </w:r>
    </w:p>
    <w:p w14:paraId="6B1736B0"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ПОДЗЕМНЫЕ ВОДЫ</w:t>
      </w:r>
    </w:p>
    <w:p w14:paraId="7499E32A"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 xml:space="preserve">Водоносный горизонт верхне-татарских отложений верхней перми, имеет повсеместное распространение. Водовмещающие породы – трещиноватые мергели, известняки и доломиты. Глубина залегания от 95 до 165 метров. Удельный дебит скважин варьируется от </w:t>
      </w:r>
      <w:proofErr w:type="spellStart"/>
      <w:r w:rsidRPr="00070E8C">
        <w:rPr>
          <w:rFonts w:ascii="Times New Roman" w:hAnsi="Times New Roman"/>
          <w:sz w:val="24"/>
          <w:szCs w:val="24"/>
        </w:rPr>
        <w:t>от</w:t>
      </w:r>
      <w:proofErr w:type="spellEnd"/>
      <w:r w:rsidRPr="00070E8C">
        <w:rPr>
          <w:rFonts w:ascii="Times New Roman" w:hAnsi="Times New Roman"/>
          <w:sz w:val="24"/>
          <w:szCs w:val="24"/>
        </w:rPr>
        <w:t xml:space="preserve"> 2 до 12 л/сек. Воды пресные с минерализацией 0,5-0,9 г/л и общей жесткостью 5,6-6,3 мг-</w:t>
      </w:r>
      <w:proofErr w:type="spellStart"/>
      <w:r w:rsidRPr="00070E8C">
        <w:rPr>
          <w:rFonts w:ascii="Times New Roman" w:hAnsi="Times New Roman"/>
          <w:sz w:val="24"/>
          <w:szCs w:val="24"/>
        </w:rPr>
        <w:t>экв</w:t>
      </w:r>
      <w:proofErr w:type="spellEnd"/>
      <w:r w:rsidRPr="00070E8C">
        <w:rPr>
          <w:rFonts w:ascii="Times New Roman" w:hAnsi="Times New Roman"/>
          <w:sz w:val="24"/>
          <w:szCs w:val="24"/>
        </w:rPr>
        <w:t xml:space="preserve">/л. По химическому составу </w:t>
      </w:r>
      <w:proofErr w:type="spellStart"/>
      <w:r w:rsidRPr="00070E8C">
        <w:rPr>
          <w:rFonts w:ascii="Times New Roman" w:hAnsi="Times New Roman"/>
          <w:sz w:val="24"/>
          <w:szCs w:val="24"/>
        </w:rPr>
        <w:t>гидрокарбонатно</w:t>
      </w:r>
      <w:proofErr w:type="spellEnd"/>
      <w:r w:rsidRPr="00070E8C">
        <w:rPr>
          <w:rFonts w:ascii="Times New Roman" w:hAnsi="Times New Roman"/>
          <w:sz w:val="24"/>
          <w:szCs w:val="24"/>
        </w:rPr>
        <w:t xml:space="preserve"> – </w:t>
      </w:r>
      <w:proofErr w:type="spellStart"/>
      <w:r w:rsidRPr="00070E8C">
        <w:rPr>
          <w:rFonts w:ascii="Times New Roman" w:hAnsi="Times New Roman"/>
          <w:sz w:val="24"/>
          <w:szCs w:val="24"/>
        </w:rPr>
        <w:t>сульфатно</w:t>
      </w:r>
      <w:proofErr w:type="spellEnd"/>
      <w:r w:rsidRPr="00070E8C">
        <w:rPr>
          <w:rFonts w:ascii="Times New Roman" w:hAnsi="Times New Roman"/>
          <w:sz w:val="24"/>
          <w:szCs w:val="24"/>
        </w:rPr>
        <w:t xml:space="preserve"> – </w:t>
      </w:r>
      <w:proofErr w:type="spellStart"/>
      <w:r w:rsidRPr="00070E8C">
        <w:rPr>
          <w:rFonts w:ascii="Times New Roman" w:hAnsi="Times New Roman"/>
          <w:sz w:val="24"/>
          <w:szCs w:val="24"/>
        </w:rPr>
        <w:t>кальциево</w:t>
      </w:r>
      <w:proofErr w:type="spellEnd"/>
      <w:r w:rsidRPr="00070E8C">
        <w:rPr>
          <w:rFonts w:ascii="Times New Roman" w:hAnsi="Times New Roman"/>
          <w:sz w:val="24"/>
          <w:szCs w:val="24"/>
        </w:rPr>
        <w:t xml:space="preserve"> – магниевые умеренно жесткие. Содержание фтора в воде несколько отклоняется от нормы и колеблется в пределах 2-3 мг/л. В перспективе для использования воды в питьевых целях предусматривается </w:t>
      </w:r>
      <w:proofErr w:type="spellStart"/>
      <w:r w:rsidRPr="00070E8C">
        <w:rPr>
          <w:rFonts w:ascii="Times New Roman" w:hAnsi="Times New Roman"/>
          <w:sz w:val="24"/>
          <w:szCs w:val="24"/>
        </w:rPr>
        <w:t>обесфторивание</w:t>
      </w:r>
      <w:proofErr w:type="spellEnd"/>
      <w:r w:rsidRPr="00070E8C">
        <w:rPr>
          <w:rFonts w:ascii="Times New Roman" w:hAnsi="Times New Roman"/>
          <w:sz w:val="24"/>
          <w:szCs w:val="24"/>
        </w:rPr>
        <w:t>, с доведением содержания фтора до 0,8-1,5 мг/л.</w:t>
      </w:r>
    </w:p>
    <w:p w14:paraId="4EACAB62" w14:textId="1D312359"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 xml:space="preserve">Посредством одиночных скважин, воды горизонта используются </w:t>
      </w:r>
      <w:r w:rsidRPr="00070E8C">
        <w:rPr>
          <w:rFonts w:ascii="Times New Roman" w:hAnsi="Times New Roman"/>
          <w:sz w:val="24"/>
          <w:szCs w:val="24"/>
        </w:rPr>
        <w:tab/>
        <w:t xml:space="preserve">для хозяйственно – питьевых целей села Стрельниково и деревень Нижний </w:t>
      </w:r>
      <w:proofErr w:type="spellStart"/>
      <w:r w:rsidRPr="00070E8C">
        <w:rPr>
          <w:rFonts w:ascii="Times New Roman" w:hAnsi="Times New Roman"/>
          <w:sz w:val="24"/>
          <w:szCs w:val="24"/>
        </w:rPr>
        <w:t>Пишляй</w:t>
      </w:r>
      <w:proofErr w:type="spellEnd"/>
      <w:r w:rsidRPr="00070E8C">
        <w:rPr>
          <w:rFonts w:ascii="Times New Roman" w:hAnsi="Times New Roman"/>
          <w:sz w:val="24"/>
          <w:szCs w:val="24"/>
        </w:rPr>
        <w:t xml:space="preserve">, Верхний </w:t>
      </w:r>
      <w:proofErr w:type="spellStart"/>
      <w:r w:rsidRPr="00070E8C">
        <w:rPr>
          <w:rFonts w:ascii="Times New Roman" w:hAnsi="Times New Roman"/>
          <w:sz w:val="24"/>
          <w:szCs w:val="24"/>
        </w:rPr>
        <w:t>Пишляй</w:t>
      </w:r>
      <w:proofErr w:type="spellEnd"/>
      <w:r w:rsidRPr="00070E8C">
        <w:rPr>
          <w:rFonts w:ascii="Times New Roman" w:hAnsi="Times New Roman"/>
          <w:sz w:val="24"/>
          <w:szCs w:val="24"/>
        </w:rPr>
        <w:t xml:space="preserve">, </w:t>
      </w:r>
      <w:proofErr w:type="spellStart"/>
      <w:r w:rsidRPr="00070E8C">
        <w:rPr>
          <w:rFonts w:ascii="Times New Roman" w:hAnsi="Times New Roman"/>
          <w:sz w:val="24"/>
          <w:szCs w:val="24"/>
        </w:rPr>
        <w:t>Пичеполонга</w:t>
      </w:r>
      <w:proofErr w:type="spellEnd"/>
      <w:r w:rsidRPr="00070E8C">
        <w:rPr>
          <w:rFonts w:ascii="Times New Roman" w:hAnsi="Times New Roman"/>
          <w:sz w:val="24"/>
          <w:szCs w:val="24"/>
        </w:rPr>
        <w:t xml:space="preserve">, </w:t>
      </w:r>
      <w:proofErr w:type="spellStart"/>
      <w:r w:rsidRPr="00070E8C">
        <w:rPr>
          <w:rFonts w:ascii="Times New Roman" w:hAnsi="Times New Roman"/>
          <w:sz w:val="24"/>
          <w:szCs w:val="24"/>
        </w:rPr>
        <w:t>Клопинка</w:t>
      </w:r>
      <w:proofErr w:type="spellEnd"/>
      <w:r w:rsidRPr="00070E8C">
        <w:rPr>
          <w:rFonts w:ascii="Times New Roman" w:hAnsi="Times New Roman"/>
          <w:sz w:val="24"/>
          <w:szCs w:val="24"/>
        </w:rPr>
        <w:t>, Лесной Бор.</w:t>
      </w:r>
    </w:p>
    <w:p w14:paraId="1BCB001E" w14:textId="611F4A99" w:rsidR="001D49E7" w:rsidRDefault="00070E8C" w:rsidP="00070E8C">
      <w:pPr>
        <w:tabs>
          <w:tab w:val="left" w:pos="1530"/>
        </w:tabs>
        <w:suppressAutoHyphens/>
        <w:spacing w:after="0"/>
        <w:ind w:firstLine="851"/>
        <w:jc w:val="both"/>
        <w:rPr>
          <w:rFonts w:ascii="Times New Roman" w:hAnsi="Times New Roman"/>
          <w:b/>
          <w:sz w:val="24"/>
          <w:szCs w:val="24"/>
        </w:rPr>
      </w:pPr>
      <w:r w:rsidRPr="00070E8C">
        <w:rPr>
          <w:rFonts w:ascii="Times New Roman" w:hAnsi="Times New Roman"/>
          <w:sz w:val="24"/>
          <w:szCs w:val="24"/>
        </w:rPr>
        <w:t>На территории Атюрьевского района основным источником для крупного централизованного водоснабжения являются воды водоносной средне-</w:t>
      </w:r>
      <w:proofErr w:type="spellStart"/>
      <w:r w:rsidRPr="00070E8C">
        <w:rPr>
          <w:rFonts w:ascii="Times New Roman" w:hAnsi="Times New Roman"/>
          <w:sz w:val="24"/>
          <w:szCs w:val="24"/>
        </w:rPr>
        <w:t>верхнекаменноугольной</w:t>
      </w:r>
      <w:proofErr w:type="spellEnd"/>
      <w:r w:rsidRPr="00070E8C">
        <w:rPr>
          <w:rFonts w:ascii="Times New Roman" w:hAnsi="Times New Roman"/>
          <w:sz w:val="24"/>
          <w:szCs w:val="24"/>
        </w:rPr>
        <w:t xml:space="preserve"> карбонатной серии – С2-3.</w:t>
      </w:r>
    </w:p>
    <w:p w14:paraId="2EBF0355" w14:textId="77777777" w:rsidR="001D49E7" w:rsidRDefault="001D49E7" w:rsidP="001D49E7">
      <w:pPr>
        <w:tabs>
          <w:tab w:val="left" w:pos="1530"/>
        </w:tabs>
        <w:suppressAutoHyphens/>
        <w:spacing w:after="0"/>
        <w:ind w:firstLine="851"/>
        <w:jc w:val="both"/>
        <w:rPr>
          <w:rFonts w:ascii="Times New Roman" w:hAnsi="Times New Roman"/>
          <w:b/>
          <w:sz w:val="24"/>
          <w:szCs w:val="24"/>
        </w:rPr>
      </w:pPr>
    </w:p>
    <w:p w14:paraId="43D79084" w14:textId="70EFAC4B" w:rsidR="001D49E7" w:rsidRPr="001D49E7" w:rsidRDefault="001D49E7" w:rsidP="001D49E7">
      <w:pPr>
        <w:tabs>
          <w:tab w:val="left" w:pos="1530"/>
        </w:tabs>
        <w:suppressAutoHyphens/>
        <w:spacing w:after="0"/>
        <w:ind w:firstLine="851"/>
        <w:jc w:val="both"/>
        <w:rPr>
          <w:rFonts w:ascii="Times New Roman" w:hAnsi="Times New Roman"/>
          <w:b/>
          <w:sz w:val="24"/>
          <w:szCs w:val="24"/>
        </w:rPr>
      </w:pPr>
      <w:r w:rsidRPr="001D49E7">
        <w:rPr>
          <w:rFonts w:ascii="Times New Roman" w:hAnsi="Times New Roman"/>
          <w:b/>
          <w:sz w:val="24"/>
          <w:szCs w:val="24"/>
        </w:rPr>
        <w:t xml:space="preserve"> Почвы</w:t>
      </w:r>
      <w:bookmarkEnd w:id="22"/>
    </w:p>
    <w:p w14:paraId="387A18AB"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 xml:space="preserve">Почвенный покров в </w:t>
      </w:r>
      <w:proofErr w:type="spellStart"/>
      <w:r w:rsidRPr="00070E8C">
        <w:rPr>
          <w:rFonts w:ascii="Times New Roman" w:hAnsi="Times New Roman"/>
          <w:sz w:val="24"/>
          <w:szCs w:val="24"/>
        </w:rPr>
        <w:t>Стрельниковском</w:t>
      </w:r>
      <w:proofErr w:type="spellEnd"/>
      <w:r w:rsidRPr="00070E8C">
        <w:rPr>
          <w:rFonts w:ascii="Times New Roman" w:hAnsi="Times New Roman"/>
          <w:sz w:val="24"/>
          <w:szCs w:val="24"/>
        </w:rPr>
        <w:t xml:space="preserve"> сельском поселении разнообразен. В основном он представлен следующими типами почв: черноземы оподзоленные, темно-серые лесные, серые и светло-серые лесные, пойменные. Небольшое распространение имеют </w:t>
      </w:r>
      <w:proofErr w:type="spellStart"/>
      <w:r w:rsidRPr="00070E8C">
        <w:rPr>
          <w:rFonts w:ascii="Times New Roman" w:hAnsi="Times New Roman"/>
          <w:sz w:val="24"/>
          <w:szCs w:val="24"/>
        </w:rPr>
        <w:t>дерново</w:t>
      </w:r>
      <w:proofErr w:type="spellEnd"/>
      <w:r w:rsidRPr="00070E8C">
        <w:rPr>
          <w:rFonts w:ascii="Times New Roman" w:hAnsi="Times New Roman"/>
          <w:sz w:val="24"/>
          <w:szCs w:val="24"/>
        </w:rPr>
        <w:t xml:space="preserve"> - подзолистые, аллювиальные и другие почвенные разности.</w:t>
      </w:r>
    </w:p>
    <w:p w14:paraId="3F11187C" w14:textId="77777777"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 xml:space="preserve">Черноземы распространены по наиболее выровненным элементам рельефа. </w:t>
      </w:r>
    </w:p>
    <w:p w14:paraId="0DE52803" w14:textId="3B53EE1C"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Почвенный покров Стрельниковского сельского поселения в основном благоприятен для возделывания сельскохозяйственных культур.</w:t>
      </w:r>
    </w:p>
    <w:p w14:paraId="2B3CC233" w14:textId="1DE27ECB"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В настоящее время черноземные почвы почти сплошь распаханы.</w:t>
      </w:r>
    </w:p>
    <w:p w14:paraId="54F2E077" w14:textId="1526EFCA"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 xml:space="preserve">Непригодные к возобновлению обработки территории располагаются в основном на менее плодородных почвах, близко к поймам рек. На данных территориях происходит деградация почв – заболачивание, </w:t>
      </w:r>
      <w:proofErr w:type="spellStart"/>
      <w:r w:rsidRPr="00070E8C">
        <w:rPr>
          <w:rFonts w:ascii="Times New Roman" w:hAnsi="Times New Roman"/>
          <w:sz w:val="24"/>
          <w:szCs w:val="24"/>
        </w:rPr>
        <w:t>дегумификация</w:t>
      </w:r>
      <w:proofErr w:type="spellEnd"/>
      <w:r w:rsidRPr="00070E8C">
        <w:rPr>
          <w:rFonts w:ascii="Times New Roman" w:hAnsi="Times New Roman"/>
          <w:sz w:val="24"/>
          <w:szCs w:val="24"/>
        </w:rPr>
        <w:t xml:space="preserve"> почв, зарастание пашни и кормовых угодий кустарником и мелколесьем.</w:t>
      </w:r>
    </w:p>
    <w:p w14:paraId="049A0914" w14:textId="11C9DB26"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Земли, пригодные к возобновлению сельскохозяйственной обработки покрыты черноземами и светло-серыми лесными почвами. Возвращение этих территорий в обработку связано с их рекультивацией, а также с проведением мелиорационных мероприятий.</w:t>
      </w:r>
    </w:p>
    <w:p w14:paraId="2C11BC8C" w14:textId="77777777" w:rsid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Для повышения плодородия почв, обеспечения положительного баланса питательных веществ, получения стабильных урожаев необходимо: внесение минеральных удобрений; увеличение содержания подвижных форм питательных веществ почвах; уменьшение степени кислотности почв путем внесения известковых удобрений</w:t>
      </w:r>
      <w:r>
        <w:rPr>
          <w:rFonts w:ascii="Times New Roman" w:hAnsi="Times New Roman"/>
          <w:sz w:val="24"/>
          <w:szCs w:val="24"/>
        </w:rPr>
        <w:t xml:space="preserve">. </w:t>
      </w:r>
    </w:p>
    <w:p w14:paraId="472DB4B7" w14:textId="48E248DA" w:rsidR="001D49E7"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lastRenderedPageBreak/>
        <w:t>Таким образом, главной стратегической задачей в данном вопросе является сохранение плодородия почв, предотвращение их выбытия из хозяйственного оборота и возвращение пригодных к обработке земель в хозяйственный оборот.</w:t>
      </w:r>
    </w:p>
    <w:p w14:paraId="2BFFD03E" w14:textId="77777777" w:rsidR="00070E8C" w:rsidRDefault="00070E8C" w:rsidP="00070E8C">
      <w:pPr>
        <w:tabs>
          <w:tab w:val="left" w:pos="1530"/>
        </w:tabs>
        <w:suppressAutoHyphens/>
        <w:spacing w:after="0"/>
        <w:ind w:firstLine="851"/>
        <w:jc w:val="both"/>
        <w:rPr>
          <w:rFonts w:ascii="Times New Roman" w:hAnsi="Times New Roman"/>
          <w:sz w:val="24"/>
          <w:szCs w:val="24"/>
        </w:rPr>
      </w:pPr>
    </w:p>
    <w:p w14:paraId="08F89B7D" w14:textId="77777777" w:rsidR="00070E8C" w:rsidRPr="00070E8C" w:rsidRDefault="00070E8C" w:rsidP="00070E8C">
      <w:pPr>
        <w:rPr>
          <w:rFonts w:ascii="Times New Roman" w:hAnsi="Times New Roman" w:cs="Times New Roman"/>
          <w:b/>
          <w:bCs/>
          <w:smallCaps/>
          <w:color w:val="365F91"/>
          <w:sz w:val="24"/>
          <w:szCs w:val="24"/>
        </w:rPr>
      </w:pPr>
      <w:proofErr w:type="spellStart"/>
      <w:r w:rsidRPr="00070E8C">
        <w:rPr>
          <w:rFonts w:ascii="Times New Roman" w:hAnsi="Times New Roman" w:cs="Times New Roman"/>
          <w:b/>
          <w:bCs/>
          <w:smallCaps/>
          <w:color w:val="365F91"/>
          <w:sz w:val="24"/>
          <w:szCs w:val="24"/>
        </w:rPr>
        <w:t>Минерально</w:t>
      </w:r>
      <w:proofErr w:type="spellEnd"/>
      <w:r w:rsidRPr="00070E8C">
        <w:rPr>
          <w:rFonts w:ascii="Times New Roman" w:hAnsi="Times New Roman" w:cs="Times New Roman"/>
          <w:b/>
          <w:bCs/>
          <w:smallCaps/>
          <w:color w:val="365F91"/>
          <w:sz w:val="24"/>
          <w:szCs w:val="24"/>
        </w:rPr>
        <w:t xml:space="preserve"> – сырьевые ресурсы</w:t>
      </w:r>
    </w:p>
    <w:p w14:paraId="58F4EAEE" w14:textId="4CAF9666"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 xml:space="preserve">Минерально-сырьевая база Атюрьевского района характеризуется наличием нерудных полезных ископаемых, являющихся сырьем для строительной промышленности.  </w:t>
      </w:r>
    </w:p>
    <w:p w14:paraId="46E5A2B3" w14:textId="049A68E8" w:rsidR="00070E8C" w:rsidRPr="00070E8C"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Месторождения минеральных строительных материалов:</w:t>
      </w:r>
    </w:p>
    <w:p w14:paraId="5D7AD944" w14:textId="698D10FE" w:rsidR="001D49E7" w:rsidRDefault="00070E8C" w:rsidP="00070E8C">
      <w:pPr>
        <w:tabs>
          <w:tab w:val="left" w:pos="1530"/>
        </w:tabs>
        <w:suppressAutoHyphens/>
        <w:spacing w:after="0"/>
        <w:ind w:firstLine="851"/>
        <w:jc w:val="both"/>
        <w:rPr>
          <w:rFonts w:ascii="Times New Roman" w:hAnsi="Times New Roman"/>
          <w:sz w:val="24"/>
          <w:szCs w:val="24"/>
        </w:rPr>
      </w:pPr>
      <w:r w:rsidRPr="00070E8C">
        <w:rPr>
          <w:rFonts w:ascii="Times New Roman" w:hAnsi="Times New Roman"/>
          <w:sz w:val="24"/>
          <w:szCs w:val="24"/>
        </w:rPr>
        <w:t xml:space="preserve">Стрельниковское, 0,5 км западнее южной окраины с. Стрельниково, 10 км северо-западнее с. </w:t>
      </w:r>
      <w:proofErr w:type="spellStart"/>
      <w:r w:rsidRPr="00070E8C">
        <w:rPr>
          <w:rFonts w:ascii="Times New Roman" w:hAnsi="Times New Roman"/>
          <w:sz w:val="24"/>
          <w:szCs w:val="24"/>
        </w:rPr>
        <w:t>Атюрьево</w:t>
      </w:r>
      <w:proofErr w:type="spellEnd"/>
      <w:r w:rsidRPr="00070E8C">
        <w:rPr>
          <w:rFonts w:ascii="Times New Roman" w:hAnsi="Times New Roman"/>
          <w:sz w:val="24"/>
          <w:szCs w:val="24"/>
        </w:rPr>
        <w:t xml:space="preserve">. Разведаны мореные суглинки, мощностью от 1,6 до 12 м. Мощность </w:t>
      </w:r>
      <w:proofErr w:type="spellStart"/>
      <w:r w:rsidRPr="00070E8C">
        <w:rPr>
          <w:rFonts w:ascii="Times New Roman" w:hAnsi="Times New Roman"/>
          <w:sz w:val="24"/>
          <w:szCs w:val="24"/>
        </w:rPr>
        <w:t>вскрышки</w:t>
      </w:r>
      <w:proofErr w:type="spellEnd"/>
      <w:r w:rsidRPr="00070E8C">
        <w:rPr>
          <w:rFonts w:ascii="Times New Roman" w:hAnsi="Times New Roman"/>
          <w:sz w:val="24"/>
          <w:szCs w:val="24"/>
        </w:rPr>
        <w:t xml:space="preserve"> 1,8-2,2 м. В составе </w:t>
      </w:r>
      <w:proofErr w:type="spellStart"/>
      <w:r w:rsidRPr="00070E8C">
        <w:rPr>
          <w:rFonts w:ascii="Times New Roman" w:hAnsi="Times New Roman"/>
          <w:sz w:val="24"/>
          <w:szCs w:val="24"/>
        </w:rPr>
        <w:t>вскрышки</w:t>
      </w:r>
      <w:proofErr w:type="spellEnd"/>
      <w:r w:rsidRPr="00070E8C">
        <w:rPr>
          <w:rFonts w:ascii="Times New Roman" w:hAnsi="Times New Roman"/>
          <w:sz w:val="24"/>
          <w:szCs w:val="24"/>
        </w:rPr>
        <w:t xml:space="preserve"> </w:t>
      </w:r>
      <w:proofErr w:type="spellStart"/>
      <w:r w:rsidRPr="00070E8C">
        <w:rPr>
          <w:rFonts w:ascii="Times New Roman" w:hAnsi="Times New Roman"/>
          <w:sz w:val="24"/>
          <w:szCs w:val="24"/>
        </w:rPr>
        <w:t>аллюводелювиальные</w:t>
      </w:r>
      <w:proofErr w:type="spellEnd"/>
      <w:r w:rsidRPr="00070E8C">
        <w:rPr>
          <w:rFonts w:ascii="Times New Roman" w:hAnsi="Times New Roman"/>
          <w:sz w:val="24"/>
          <w:szCs w:val="24"/>
        </w:rPr>
        <w:t xml:space="preserve"> и </w:t>
      </w:r>
      <w:proofErr w:type="spellStart"/>
      <w:r w:rsidRPr="00070E8C">
        <w:rPr>
          <w:rFonts w:ascii="Times New Roman" w:hAnsi="Times New Roman"/>
          <w:sz w:val="24"/>
          <w:szCs w:val="24"/>
        </w:rPr>
        <w:t>водноледниковые</w:t>
      </w:r>
      <w:proofErr w:type="spellEnd"/>
      <w:r w:rsidRPr="00070E8C">
        <w:rPr>
          <w:rFonts w:ascii="Times New Roman" w:hAnsi="Times New Roman"/>
          <w:sz w:val="24"/>
          <w:szCs w:val="24"/>
        </w:rPr>
        <w:t xml:space="preserve"> пески, суглинки, супеси. Механический состав суглинков: песчаные частицы 42,43-48,83%, пылеватых частиц 25,11-28,37%, глинистых частиц 25,88-29,29%. Содержание грубых включений среднее – до высокого. Суглинки пригодны для производства кирпича.</w:t>
      </w:r>
    </w:p>
    <w:p w14:paraId="034794E5" w14:textId="77777777" w:rsidR="00070E8C" w:rsidRDefault="00070E8C" w:rsidP="00ED1B1D">
      <w:pPr>
        <w:tabs>
          <w:tab w:val="left" w:pos="1530"/>
        </w:tabs>
        <w:suppressAutoHyphens/>
        <w:spacing w:after="0"/>
        <w:ind w:firstLine="851"/>
        <w:jc w:val="both"/>
        <w:rPr>
          <w:rFonts w:ascii="Times New Roman" w:hAnsi="Times New Roman" w:cs="Times New Roman"/>
          <w:b/>
          <w:bCs/>
          <w:sz w:val="24"/>
          <w:szCs w:val="24"/>
        </w:rPr>
      </w:pPr>
    </w:p>
    <w:p w14:paraId="31CFCD9E" w14:textId="63D1D0E4" w:rsidR="00787AA7" w:rsidRPr="00366813" w:rsidRDefault="00787AA7" w:rsidP="00ED1B1D">
      <w:pPr>
        <w:tabs>
          <w:tab w:val="left" w:pos="1530"/>
        </w:tabs>
        <w:suppressAutoHyphens/>
        <w:spacing w:after="0"/>
        <w:ind w:firstLine="851"/>
        <w:jc w:val="both"/>
        <w:rPr>
          <w:rStyle w:val="af6"/>
          <w:rFonts w:ascii="Times New Roman" w:hAnsi="Times New Roman" w:cs="Times New Roman"/>
          <w:b/>
          <w:bCs/>
          <w:smallCaps w:val="0"/>
          <w:color w:val="365F91" w:themeColor="accent1" w:themeShade="BF"/>
          <w:sz w:val="24"/>
          <w:szCs w:val="24"/>
          <w:u w:val="none"/>
        </w:rPr>
      </w:pPr>
      <w:r w:rsidRPr="00366813">
        <w:rPr>
          <w:rFonts w:ascii="Times New Roman" w:hAnsi="Times New Roman" w:cs="Times New Roman"/>
          <w:b/>
          <w:bCs/>
          <w:sz w:val="24"/>
          <w:szCs w:val="24"/>
        </w:rPr>
        <w:t>2.3</w:t>
      </w:r>
      <w:r w:rsidRPr="00366813">
        <w:rPr>
          <w:rStyle w:val="af6"/>
          <w:rFonts w:ascii="Times New Roman" w:hAnsi="Times New Roman" w:cs="Times New Roman"/>
          <w:b/>
          <w:bCs/>
          <w:smallCaps w:val="0"/>
          <w:color w:val="365F91" w:themeColor="accent1" w:themeShade="BF"/>
          <w:sz w:val="24"/>
          <w:szCs w:val="24"/>
          <w:u w:val="none"/>
        </w:rPr>
        <w:t xml:space="preserve"> </w:t>
      </w:r>
      <w:r w:rsidR="006A137E" w:rsidRPr="00366813">
        <w:rPr>
          <w:rFonts w:ascii="Times New Roman" w:hAnsi="Times New Roman" w:cs="Times New Roman"/>
          <w:b/>
          <w:bCs/>
          <w:sz w:val="24"/>
          <w:szCs w:val="24"/>
        </w:rPr>
        <w:t>Динамика численности населения</w:t>
      </w:r>
      <w:r w:rsidRPr="00366813">
        <w:rPr>
          <w:rStyle w:val="af6"/>
          <w:rFonts w:ascii="Times New Roman" w:hAnsi="Times New Roman" w:cs="Times New Roman"/>
          <w:b/>
          <w:bCs/>
          <w:smallCaps w:val="0"/>
          <w:color w:val="365F91" w:themeColor="accent1" w:themeShade="BF"/>
          <w:sz w:val="24"/>
          <w:szCs w:val="24"/>
          <w:u w:val="none"/>
        </w:rPr>
        <w:t>.</w:t>
      </w:r>
      <w:bookmarkEnd w:id="16"/>
    </w:p>
    <w:p w14:paraId="0C0FE890" w14:textId="1CEFBCA6" w:rsidR="00B62BCF" w:rsidRPr="00074833" w:rsidRDefault="00B62BCF" w:rsidP="00074833">
      <w:pPr>
        <w:ind w:firstLine="851"/>
        <w:jc w:val="both"/>
        <w:rPr>
          <w:rFonts w:ascii="Times New Roman" w:hAnsi="Times New Roman" w:cs="Times New Roman"/>
          <w:sz w:val="24"/>
          <w:szCs w:val="24"/>
        </w:rPr>
      </w:pPr>
      <w:r w:rsidRPr="00366813">
        <w:rPr>
          <w:rFonts w:ascii="Times New Roman" w:hAnsi="Times New Roman" w:cs="Times New Roman"/>
          <w:sz w:val="24"/>
          <w:szCs w:val="24"/>
        </w:rPr>
        <w:t>Численность</w:t>
      </w:r>
      <w:r w:rsidR="00C442B8">
        <w:rPr>
          <w:rFonts w:ascii="Times New Roman" w:hAnsi="Times New Roman" w:cs="Times New Roman"/>
          <w:sz w:val="24"/>
          <w:szCs w:val="24"/>
        </w:rPr>
        <w:t xml:space="preserve"> </w:t>
      </w:r>
      <w:r w:rsidRPr="00366813">
        <w:rPr>
          <w:rFonts w:ascii="Times New Roman" w:hAnsi="Times New Roman" w:cs="Times New Roman"/>
          <w:sz w:val="24"/>
          <w:szCs w:val="24"/>
        </w:rPr>
        <w:t xml:space="preserve">постоянного населения </w:t>
      </w:r>
      <w:r w:rsidR="00070E8C">
        <w:rPr>
          <w:rFonts w:ascii="Times New Roman" w:hAnsi="Times New Roman" w:cs="Times New Roman"/>
          <w:sz w:val="24"/>
          <w:szCs w:val="24"/>
        </w:rPr>
        <w:t>Стрельниковского</w:t>
      </w:r>
      <w:r w:rsidRPr="00366813">
        <w:rPr>
          <w:rFonts w:ascii="Times New Roman" w:hAnsi="Times New Roman" w:cs="Times New Roman"/>
          <w:sz w:val="24"/>
          <w:szCs w:val="24"/>
        </w:rPr>
        <w:t xml:space="preserve"> сельского поселения на 01.01.20</w:t>
      </w:r>
      <w:r w:rsidR="00074833" w:rsidRPr="00366813">
        <w:rPr>
          <w:rFonts w:ascii="Times New Roman" w:hAnsi="Times New Roman" w:cs="Times New Roman"/>
          <w:sz w:val="24"/>
          <w:szCs w:val="24"/>
        </w:rPr>
        <w:t>2</w:t>
      </w:r>
      <w:r w:rsidR="00820782" w:rsidRPr="00366813">
        <w:rPr>
          <w:rFonts w:ascii="Times New Roman" w:hAnsi="Times New Roman" w:cs="Times New Roman"/>
          <w:sz w:val="24"/>
          <w:szCs w:val="24"/>
        </w:rPr>
        <w:t>4</w:t>
      </w:r>
      <w:r w:rsidRPr="00366813">
        <w:rPr>
          <w:rFonts w:ascii="Times New Roman" w:hAnsi="Times New Roman" w:cs="Times New Roman"/>
          <w:sz w:val="24"/>
          <w:szCs w:val="24"/>
        </w:rPr>
        <w:t xml:space="preserve"> года составляет </w:t>
      </w:r>
      <w:r w:rsidR="00366813" w:rsidRPr="00366813">
        <w:rPr>
          <w:rFonts w:ascii="Times New Roman" w:hAnsi="Times New Roman" w:cs="Times New Roman"/>
          <w:sz w:val="24"/>
          <w:szCs w:val="24"/>
        </w:rPr>
        <w:t>60</w:t>
      </w:r>
      <w:r w:rsidR="00070E8C">
        <w:rPr>
          <w:rFonts w:ascii="Times New Roman" w:hAnsi="Times New Roman" w:cs="Times New Roman"/>
          <w:sz w:val="24"/>
          <w:szCs w:val="24"/>
        </w:rPr>
        <w:t>6</w:t>
      </w:r>
      <w:r w:rsidRPr="00366813">
        <w:rPr>
          <w:rFonts w:ascii="Times New Roman" w:hAnsi="Times New Roman" w:cs="Times New Roman"/>
          <w:sz w:val="24"/>
          <w:szCs w:val="24"/>
        </w:rPr>
        <w:t xml:space="preserve"> человек</w:t>
      </w:r>
      <w:r w:rsidR="00074833" w:rsidRPr="00366813">
        <w:rPr>
          <w:rFonts w:ascii="Times New Roman" w:hAnsi="Times New Roman" w:cs="Times New Roman"/>
          <w:sz w:val="24"/>
          <w:szCs w:val="24"/>
        </w:rPr>
        <w:t xml:space="preserve"> (согласно информации с сайта госстатистики)</w:t>
      </w:r>
      <w:r w:rsidRPr="00366813">
        <w:rPr>
          <w:rFonts w:ascii="Times New Roman" w:hAnsi="Times New Roman" w:cs="Times New Roman"/>
          <w:sz w:val="24"/>
          <w:szCs w:val="24"/>
        </w:rPr>
        <w:t>.</w:t>
      </w:r>
    </w:p>
    <w:p w14:paraId="59599EB3" w14:textId="7AC36261" w:rsidR="00746B8C" w:rsidRDefault="003B2EC2" w:rsidP="003B2EC2">
      <w:pPr>
        <w:autoSpaceDE w:val="0"/>
        <w:autoSpaceDN w:val="0"/>
        <w:adjustRightInd w:val="0"/>
        <w:spacing w:before="240" w:after="0"/>
        <w:ind w:firstLine="851"/>
        <w:jc w:val="both"/>
        <w:rPr>
          <w:rFonts w:ascii="Times New Roman" w:hAnsi="Times New Roman" w:cs="Times New Roman"/>
          <w:i/>
          <w:sz w:val="24"/>
          <w:szCs w:val="24"/>
        </w:rPr>
      </w:pPr>
      <w:r w:rsidRPr="003B2EC2">
        <w:rPr>
          <w:rFonts w:ascii="Times New Roman" w:hAnsi="Times New Roman" w:cs="Times New Roman"/>
          <w:i/>
          <w:sz w:val="24"/>
          <w:szCs w:val="24"/>
        </w:rPr>
        <w:t xml:space="preserve">Таблица </w:t>
      </w:r>
      <w:r w:rsidR="004C3DFE">
        <w:rPr>
          <w:rFonts w:ascii="Times New Roman" w:hAnsi="Times New Roman" w:cs="Times New Roman"/>
          <w:i/>
          <w:sz w:val="24"/>
          <w:szCs w:val="24"/>
        </w:rPr>
        <w:t>1-</w:t>
      </w:r>
      <w:r w:rsidRPr="003B2EC2">
        <w:rPr>
          <w:rFonts w:ascii="Times New Roman" w:hAnsi="Times New Roman" w:cs="Times New Roman"/>
          <w:i/>
          <w:sz w:val="24"/>
          <w:szCs w:val="24"/>
        </w:rPr>
        <w:t xml:space="preserve"> Динамика численности населения </w:t>
      </w:r>
      <w:r w:rsidR="00070E8C">
        <w:rPr>
          <w:rFonts w:ascii="Times New Roman" w:hAnsi="Times New Roman" w:cs="Times New Roman"/>
          <w:i/>
          <w:sz w:val="24"/>
          <w:szCs w:val="24"/>
        </w:rPr>
        <w:t>Стрельниковского</w:t>
      </w:r>
      <w:r w:rsidRPr="003B2EC2">
        <w:rPr>
          <w:rFonts w:ascii="Times New Roman" w:hAnsi="Times New Roman" w:cs="Times New Roman"/>
          <w:i/>
          <w:sz w:val="24"/>
          <w:szCs w:val="24"/>
        </w:rPr>
        <w:t xml:space="preserve"> сельского поселения</w:t>
      </w:r>
      <w:r w:rsidR="00EA63ED">
        <w:rPr>
          <w:rFonts w:ascii="Times New Roman" w:hAnsi="Times New Roman" w:cs="Times New Roman"/>
          <w:i/>
          <w:sz w:val="24"/>
          <w:szCs w:val="24"/>
        </w:rPr>
        <w:t xml:space="preserve"> </w:t>
      </w:r>
    </w:p>
    <w:tbl>
      <w:tblPr>
        <w:tblW w:w="97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15" w:type="dxa"/>
          <w:left w:w="15" w:type="dxa"/>
          <w:bottom w:w="15" w:type="dxa"/>
          <w:right w:w="15" w:type="dxa"/>
        </w:tblCellMar>
        <w:tblLook w:val="04A0" w:firstRow="1" w:lastRow="0" w:firstColumn="1" w:lastColumn="0" w:noHBand="0" w:noVBand="1"/>
      </w:tblPr>
      <w:tblGrid>
        <w:gridCol w:w="852"/>
        <w:gridCol w:w="992"/>
        <w:gridCol w:w="851"/>
        <w:gridCol w:w="850"/>
        <w:gridCol w:w="851"/>
        <w:gridCol w:w="848"/>
        <w:gridCol w:w="851"/>
        <w:gridCol w:w="710"/>
        <w:gridCol w:w="709"/>
        <w:gridCol w:w="709"/>
        <w:gridCol w:w="709"/>
        <w:gridCol w:w="849"/>
      </w:tblGrid>
      <w:tr w:rsidR="00F805C4" w:rsidRPr="00366813" w14:paraId="47535BD6" w14:textId="687908F9" w:rsidTr="00F805C4">
        <w:trPr>
          <w:trHeight w:val="667"/>
          <w:jc w:val="center"/>
        </w:trPr>
        <w:tc>
          <w:tcPr>
            <w:tcW w:w="852" w:type="dxa"/>
            <w:shd w:val="clear" w:color="auto" w:fill="D6E3BC" w:themeFill="accent3" w:themeFillTint="66"/>
            <w:tcMar>
              <w:top w:w="48" w:type="dxa"/>
              <w:left w:w="96" w:type="dxa"/>
              <w:bottom w:w="48" w:type="dxa"/>
              <w:right w:w="96" w:type="dxa"/>
            </w:tcMar>
            <w:vAlign w:val="center"/>
            <w:hideMark/>
          </w:tcPr>
          <w:p w14:paraId="27A86D65" w14:textId="46F8C668" w:rsidR="00F805C4" w:rsidRPr="00366813" w:rsidRDefault="00F805C4" w:rsidP="00366813">
            <w:pPr>
              <w:spacing w:before="240" w:after="240"/>
              <w:rPr>
                <w:rFonts w:ascii="Times New Roman" w:hAnsi="Times New Roman" w:cs="Times New Roman"/>
                <w:b/>
                <w:bCs/>
                <w:sz w:val="20"/>
                <w:szCs w:val="20"/>
              </w:rPr>
            </w:pPr>
            <w:r>
              <w:rPr>
                <w:rFonts w:ascii="Times New Roman" w:hAnsi="Times New Roman" w:cs="Times New Roman"/>
                <w:b/>
                <w:bCs/>
                <w:sz w:val="20"/>
                <w:szCs w:val="20"/>
              </w:rPr>
              <w:t xml:space="preserve">  </w:t>
            </w:r>
            <w:r w:rsidRPr="00366813">
              <w:rPr>
                <w:rFonts w:ascii="Times New Roman" w:hAnsi="Times New Roman" w:cs="Times New Roman"/>
                <w:b/>
                <w:bCs/>
                <w:sz w:val="20"/>
                <w:szCs w:val="20"/>
              </w:rPr>
              <w:t>2010</w:t>
            </w:r>
          </w:p>
        </w:tc>
        <w:tc>
          <w:tcPr>
            <w:tcW w:w="992" w:type="dxa"/>
            <w:shd w:val="clear" w:color="auto" w:fill="D6E3BC" w:themeFill="accent3" w:themeFillTint="66"/>
            <w:tcMar>
              <w:top w:w="48" w:type="dxa"/>
              <w:left w:w="96" w:type="dxa"/>
              <w:bottom w:w="48" w:type="dxa"/>
              <w:right w:w="96" w:type="dxa"/>
            </w:tcMar>
            <w:vAlign w:val="center"/>
            <w:hideMark/>
          </w:tcPr>
          <w:p w14:paraId="037991B7" w14:textId="7EEA310E" w:rsidR="00F805C4" w:rsidRPr="00366813" w:rsidRDefault="00F805C4" w:rsidP="00366813">
            <w:pPr>
              <w:spacing w:before="240" w:after="240"/>
              <w:rPr>
                <w:rFonts w:ascii="Times New Roman" w:hAnsi="Times New Roman" w:cs="Times New Roman"/>
                <w:b/>
                <w:bCs/>
                <w:sz w:val="20"/>
                <w:szCs w:val="20"/>
              </w:rPr>
            </w:pPr>
            <w:r>
              <w:rPr>
                <w:rFonts w:ascii="Times New Roman" w:hAnsi="Times New Roman" w:cs="Times New Roman"/>
                <w:b/>
                <w:bCs/>
                <w:sz w:val="20"/>
                <w:szCs w:val="20"/>
              </w:rPr>
              <w:t xml:space="preserve">  </w:t>
            </w:r>
            <w:r w:rsidRPr="00366813">
              <w:rPr>
                <w:rFonts w:ascii="Times New Roman" w:hAnsi="Times New Roman" w:cs="Times New Roman"/>
                <w:b/>
                <w:bCs/>
                <w:sz w:val="20"/>
                <w:szCs w:val="20"/>
              </w:rPr>
              <w:t>2012</w:t>
            </w:r>
          </w:p>
        </w:tc>
        <w:tc>
          <w:tcPr>
            <w:tcW w:w="851" w:type="dxa"/>
            <w:shd w:val="clear" w:color="auto" w:fill="D6E3BC" w:themeFill="accent3" w:themeFillTint="66"/>
            <w:tcMar>
              <w:top w:w="48" w:type="dxa"/>
              <w:left w:w="96" w:type="dxa"/>
              <w:bottom w:w="48" w:type="dxa"/>
              <w:right w:w="96" w:type="dxa"/>
            </w:tcMar>
            <w:vAlign w:val="center"/>
            <w:hideMark/>
          </w:tcPr>
          <w:p w14:paraId="69D7BAAC" w14:textId="39312A75" w:rsidR="00F805C4" w:rsidRPr="00366813" w:rsidRDefault="00F805C4" w:rsidP="00366813">
            <w:pPr>
              <w:spacing w:before="240" w:after="240"/>
              <w:rPr>
                <w:rFonts w:ascii="Times New Roman" w:hAnsi="Times New Roman" w:cs="Times New Roman"/>
                <w:b/>
                <w:bCs/>
                <w:sz w:val="20"/>
                <w:szCs w:val="20"/>
              </w:rPr>
            </w:pPr>
            <w:r>
              <w:rPr>
                <w:rFonts w:ascii="Times New Roman" w:hAnsi="Times New Roman" w:cs="Times New Roman"/>
                <w:b/>
                <w:bCs/>
                <w:sz w:val="20"/>
                <w:szCs w:val="20"/>
              </w:rPr>
              <w:t xml:space="preserve">  </w:t>
            </w:r>
            <w:r w:rsidRPr="00366813">
              <w:rPr>
                <w:rFonts w:ascii="Times New Roman" w:hAnsi="Times New Roman" w:cs="Times New Roman"/>
                <w:b/>
                <w:bCs/>
                <w:sz w:val="20"/>
                <w:szCs w:val="20"/>
              </w:rPr>
              <w:t>2013</w:t>
            </w:r>
          </w:p>
        </w:tc>
        <w:tc>
          <w:tcPr>
            <w:tcW w:w="850" w:type="dxa"/>
            <w:shd w:val="clear" w:color="auto" w:fill="D6E3BC" w:themeFill="accent3" w:themeFillTint="66"/>
            <w:tcMar>
              <w:top w:w="48" w:type="dxa"/>
              <w:left w:w="96" w:type="dxa"/>
              <w:bottom w:w="48" w:type="dxa"/>
              <w:right w:w="96" w:type="dxa"/>
            </w:tcMar>
            <w:vAlign w:val="center"/>
            <w:hideMark/>
          </w:tcPr>
          <w:p w14:paraId="1421443C" w14:textId="259FCAA4" w:rsidR="00F805C4" w:rsidRPr="00366813" w:rsidRDefault="00F805C4" w:rsidP="00366813">
            <w:pPr>
              <w:spacing w:before="240" w:after="240"/>
              <w:rPr>
                <w:rFonts w:ascii="Times New Roman" w:hAnsi="Times New Roman" w:cs="Times New Roman"/>
                <w:b/>
                <w:bCs/>
                <w:sz w:val="20"/>
                <w:szCs w:val="20"/>
              </w:rPr>
            </w:pPr>
            <w:r>
              <w:rPr>
                <w:rFonts w:ascii="Times New Roman" w:hAnsi="Times New Roman" w:cs="Times New Roman"/>
                <w:b/>
                <w:bCs/>
                <w:sz w:val="20"/>
                <w:szCs w:val="20"/>
              </w:rPr>
              <w:t xml:space="preserve">  </w:t>
            </w:r>
            <w:r w:rsidRPr="00366813">
              <w:rPr>
                <w:rFonts w:ascii="Times New Roman" w:hAnsi="Times New Roman" w:cs="Times New Roman"/>
                <w:b/>
                <w:bCs/>
                <w:sz w:val="20"/>
                <w:szCs w:val="20"/>
              </w:rPr>
              <w:t>2014</w:t>
            </w:r>
          </w:p>
        </w:tc>
        <w:tc>
          <w:tcPr>
            <w:tcW w:w="851" w:type="dxa"/>
            <w:shd w:val="clear" w:color="auto" w:fill="D6E3BC" w:themeFill="accent3" w:themeFillTint="66"/>
            <w:tcMar>
              <w:top w:w="48" w:type="dxa"/>
              <w:left w:w="96" w:type="dxa"/>
              <w:bottom w:w="48" w:type="dxa"/>
              <w:right w:w="96" w:type="dxa"/>
            </w:tcMar>
            <w:vAlign w:val="center"/>
            <w:hideMark/>
          </w:tcPr>
          <w:p w14:paraId="5B436CEA" w14:textId="1B0643B2" w:rsidR="00F805C4" w:rsidRPr="00366813" w:rsidRDefault="00F805C4" w:rsidP="00366813">
            <w:pPr>
              <w:spacing w:before="240" w:after="240"/>
              <w:rPr>
                <w:rFonts w:ascii="Times New Roman" w:hAnsi="Times New Roman" w:cs="Times New Roman"/>
                <w:b/>
                <w:bCs/>
                <w:sz w:val="20"/>
                <w:szCs w:val="20"/>
              </w:rPr>
            </w:pPr>
            <w:r>
              <w:rPr>
                <w:rFonts w:ascii="Times New Roman" w:hAnsi="Times New Roman" w:cs="Times New Roman"/>
                <w:b/>
                <w:bCs/>
                <w:sz w:val="20"/>
                <w:szCs w:val="20"/>
              </w:rPr>
              <w:t xml:space="preserve">  </w:t>
            </w:r>
            <w:r w:rsidRPr="00366813">
              <w:rPr>
                <w:rFonts w:ascii="Times New Roman" w:hAnsi="Times New Roman" w:cs="Times New Roman"/>
                <w:b/>
                <w:bCs/>
                <w:sz w:val="20"/>
                <w:szCs w:val="20"/>
              </w:rPr>
              <w:t>2015</w:t>
            </w:r>
          </w:p>
        </w:tc>
        <w:tc>
          <w:tcPr>
            <w:tcW w:w="848" w:type="dxa"/>
            <w:tcBorders>
              <w:left w:val="single" w:sz="2" w:space="0" w:color="auto"/>
              <w:right w:val="single" w:sz="2" w:space="0" w:color="auto"/>
            </w:tcBorders>
            <w:shd w:val="clear" w:color="auto" w:fill="D6E3BC" w:themeFill="accent3" w:themeFillTint="66"/>
            <w:vAlign w:val="center"/>
          </w:tcPr>
          <w:p w14:paraId="3FEEF67C" w14:textId="6FC22ED7" w:rsidR="00F805C4" w:rsidRPr="00366813" w:rsidRDefault="00F805C4" w:rsidP="00366813">
            <w:pPr>
              <w:spacing w:before="240" w:after="240"/>
              <w:rPr>
                <w:rFonts w:ascii="Times New Roman" w:hAnsi="Times New Roman" w:cs="Times New Roman"/>
                <w:b/>
                <w:bCs/>
                <w:sz w:val="20"/>
                <w:szCs w:val="20"/>
              </w:rPr>
            </w:pPr>
            <w:r>
              <w:rPr>
                <w:rFonts w:ascii="Times New Roman" w:hAnsi="Times New Roman" w:cs="Times New Roman"/>
                <w:b/>
                <w:bCs/>
                <w:sz w:val="20"/>
                <w:szCs w:val="20"/>
              </w:rPr>
              <w:t xml:space="preserve">  </w:t>
            </w:r>
            <w:r w:rsidRPr="00366813">
              <w:rPr>
                <w:rFonts w:ascii="Times New Roman" w:hAnsi="Times New Roman" w:cs="Times New Roman"/>
                <w:b/>
                <w:bCs/>
                <w:sz w:val="20"/>
                <w:szCs w:val="20"/>
              </w:rPr>
              <w:t>2016</w:t>
            </w:r>
          </w:p>
        </w:tc>
        <w:tc>
          <w:tcPr>
            <w:tcW w:w="851" w:type="dxa"/>
            <w:tcBorders>
              <w:left w:val="single" w:sz="2" w:space="0" w:color="auto"/>
            </w:tcBorders>
            <w:shd w:val="clear" w:color="auto" w:fill="D6E3BC" w:themeFill="accent3" w:themeFillTint="66"/>
            <w:vAlign w:val="center"/>
          </w:tcPr>
          <w:p w14:paraId="4D72C744" w14:textId="6219AFCA" w:rsidR="00F805C4" w:rsidRPr="00366813" w:rsidRDefault="00F805C4" w:rsidP="00366813">
            <w:pPr>
              <w:spacing w:before="240" w:after="240"/>
              <w:rPr>
                <w:rFonts w:ascii="Times New Roman" w:hAnsi="Times New Roman" w:cs="Times New Roman"/>
                <w:b/>
                <w:bCs/>
                <w:sz w:val="20"/>
                <w:szCs w:val="20"/>
              </w:rPr>
            </w:pPr>
            <w:r>
              <w:rPr>
                <w:rFonts w:ascii="Times New Roman" w:hAnsi="Times New Roman" w:cs="Times New Roman"/>
                <w:b/>
                <w:bCs/>
                <w:sz w:val="20"/>
                <w:szCs w:val="20"/>
              </w:rPr>
              <w:t xml:space="preserve">   </w:t>
            </w:r>
            <w:r w:rsidRPr="00366813">
              <w:rPr>
                <w:rFonts w:ascii="Times New Roman" w:hAnsi="Times New Roman" w:cs="Times New Roman"/>
                <w:b/>
                <w:bCs/>
                <w:sz w:val="20"/>
                <w:szCs w:val="20"/>
              </w:rPr>
              <w:t>2017</w:t>
            </w:r>
          </w:p>
        </w:tc>
        <w:tc>
          <w:tcPr>
            <w:tcW w:w="710" w:type="dxa"/>
            <w:tcBorders>
              <w:left w:val="single" w:sz="2" w:space="0" w:color="auto"/>
            </w:tcBorders>
            <w:shd w:val="clear" w:color="auto" w:fill="D6E3BC" w:themeFill="accent3" w:themeFillTint="66"/>
          </w:tcPr>
          <w:p w14:paraId="74F13000" w14:textId="4D14339B" w:rsidR="00F805C4" w:rsidRPr="00366813" w:rsidRDefault="00F805C4" w:rsidP="00366813">
            <w:pPr>
              <w:spacing w:before="240" w:after="240"/>
              <w:rPr>
                <w:rFonts w:ascii="Times New Roman" w:hAnsi="Times New Roman" w:cs="Times New Roman"/>
                <w:b/>
                <w:bCs/>
                <w:sz w:val="20"/>
                <w:szCs w:val="20"/>
              </w:rPr>
            </w:pPr>
            <w:r>
              <w:rPr>
                <w:rFonts w:ascii="Times New Roman" w:hAnsi="Times New Roman" w:cs="Times New Roman"/>
                <w:b/>
                <w:bCs/>
                <w:sz w:val="20"/>
                <w:szCs w:val="20"/>
              </w:rPr>
              <w:t xml:space="preserve">  </w:t>
            </w:r>
            <w:r w:rsidRPr="00366813">
              <w:rPr>
                <w:rFonts w:ascii="Times New Roman" w:hAnsi="Times New Roman" w:cs="Times New Roman"/>
                <w:b/>
                <w:bCs/>
                <w:sz w:val="20"/>
                <w:szCs w:val="20"/>
              </w:rPr>
              <w:t>2018</w:t>
            </w:r>
          </w:p>
        </w:tc>
        <w:tc>
          <w:tcPr>
            <w:tcW w:w="709" w:type="dxa"/>
            <w:tcBorders>
              <w:left w:val="single" w:sz="2" w:space="0" w:color="auto"/>
            </w:tcBorders>
            <w:shd w:val="clear" w:color="auto" w:fill="D6E3BC" w:themeFill="accent3" w:themeFillTint="66"/>
          </w:tcPr>
          <w:p w14:paraId="1DFE365B" w14:textId="6B489E8F" w:rsidR="00F805C4" w:rsidRPr="00366813" w:rsidRDefault="00F805C4" w:rsidP="00366813">
            <w:pPr>
              <w:spacing w:before="240" w:after="240"/>
              <w:rPr>
                <w:rFonts w:ascii="Times New Roman" w:hAnsi="Times New Roman" w:cs="Times New Roman"/>
                <w:b/>
                <w:bCs/>
                <w:sz w:val="20"/>
                <w:szCs w:val="20"/>
              </w:rPr>
            </w:pPr>
            <w:r>
              <w:rPr>
                <w:rFonts w:ascii="Times New Roman" w:hAnsi="Times New Roman" w:cs="Times New Roman"/>
                <w:b/>
                <w:bCs/>
                <w:sz w:val="20"/>
                <w:szCs w:val="20"/>
              </w:rPr>
              <w:t xml:space="preserve">  </w:t>
            </w:r>
            <w:r w:rsidRPr="00366813">
              <w:rPr>
                <w:rFonts w:ascii="Times New Roman" w:hAnsi="Times New Roman" w:cs="Times New Roman"/>
                <w:b/>
                <w:bCs/>
                <w:sz w:val="20"/>
                <w:szCs w:val="20"/>
              </w:rPr>
              <w:t>2019</w:t>
            </w:r>
          </w:p>
        </w:tc>
        <w:tc>
          <w:tcPr>
            <w:tcW w:w="709" w:type="dxa"/>
            <w:tcBorders>
              <w:left w:val="single" w:sz="2" w:space="0" w:color="auto"/>
            </w:tcBorders>
            <w:shd w:val="clear" w:color="auto" w:fill="D6E3BC" w:themeFill="accent3" w:themeFillTint="66"/>
          </w:tcPr>
          <w:p w14:paraId="51C8D8F3" w14:textId="2614C480" w:rsidR="00F805C4" w:rsidRPr="00366813" w:rsidRDefault="00F805C4" w:rsidP="00366813">
            <w:pPr>
              <w:spacing w:before="240" w:after="240"/>
              <w:rPr>
                <w:rFonts w:ascii="Times New Roman" w:hAnsi="Times New Roman" w:cs="Times New Roman"/>
                <w:b/>
                <w:bCs/>
                <w:sz w:val="20"/>
                <w:szCs w:val="20"/>
              </w:rPr>
            </w:pPr>
            <w:r>
              <w:rPr>
                <w:rFonts w:ascii="Times New Roman" w:hAnsi="Times New Roman" w:cs="Times New Roman"/>
                <w:b/>
                <w:bCs/>
                <w:sz w:val="20"/>
                <w:szCs w:val="20"/>
              </w:rPr>
              <w:t xml:space="preserve">  </w:t>
            </w:r>
            <w:r w:rsidRPr="00366813">
              <w:rPr>
                <w:rFonts w:ascii="Times New Roman" w:hAnsi="Times New Roman" w:cs="Times New Roman"/>
                <w:b/>
                <w:bCs/>
                <w:sz w:val="20"/>
                <w:szCs w:val="20"/>
              </w:rPr>
              <w:t>2020</w:t>
            </w:r>
          </w:p>
        </w:tc>
        <w:tc>
          <w:tcPr>
            <w:tcW w:w="709" w:type="dxa"/>
            <w:tcBorders>
              <w:left w:val="single" w:sz="2" w:space="0" w:color="auto"/>
            </w:tcBorders>
            <w:shd w:val="clear" w:color="auto" w:fill="D6E3BC" w:themeFill="accent3" w:themeFillTint="66"/>
          </w:tcPr>
          <w:p w14:paraId="6F4352C9" w14:textId="2B9E81EC" w:rsidR="00F805C4" w:rsidRPr="00366813" w:rsidRDefault="00F805C4" w:rsidP="00366813">
            <w:pPr>
              <w:spacing w:before="240" w:after="240"/>
              <w:rPr>
                <w:rFonts w:ascii="Times New Roman" w:hAnsi="Times New Roman" w:cs="Times New Roman"/>
                <w:b/>
                <w:bCs/>
                <w:sz w:val="20"/>
                <w:szCs w:val="20"/>
              </w:rPr>
            </w:pPr>
            <w:r>
              <w:rPr>
                <w:rFonts w:ascii="Times New Roman" w:hAnsi="Times New Roman" w:cs="Times New Roman"/>
                <w:b/>
                <w:bCs/>
                <w:sz w:val="20"/>
                <w:szCs w:val="20"/>
              </w:rPr>
              <w:t xml:space="preserve">  2021</w:t>
            </w:r>
          </w:p>
        </w:tc>
        <w:tc>
          <w:tcPr>
            <w:tcW w:w="849" w:type="dxa"/>
            <w:tcBorders>
              <w:left w:val="single" w:sz="2" w:space="0" w:color="auto"/>
            </w:tcBorders>
            <w:shd w:val="clear" w:color="auto" w:fill="D6E3BC" w:themeFill="accent3" w:themeFillTint="66"/>
          </w:tcPr>
          <w:p w14:paraId="065A2675" w14:textId="226DD788" w:rsidR="00F805C4" w:rsidRDefault="00F805C4" w:rsidP="00366813">
            <w:pPr>
              <w:spacing w:before="240" w:after="240"/>
              <w:rPr>
                <w:rFonts w:ascii="Times New Roman" w:hAnsi="Times New Roman" w:cs="Times New Roman"/>
                <w:b/>
                <w:bCs/>
                <w:sz w:val="20"/>
                <w:szCs w:val="20"/>
              </w:rPr>
            </w:pPr>
            <w:r>
              <w:rPr>
                <w:rFonts w:ascii="Times New Roman" w:hAnsi="Times New Roman" w:cs="Times New Roman"/>
                <w:b/>
                <w:bCs/>
                <w:sz w:val="20"/>
                <w:szCs w:val="20"/>
              </w:rPr>
              <w:t xml:space="preserve">  2024</w:t>
            </w:r>
          </w:p>
        </w:tc>
      </w:tr>
      <w:tr w:rsidR="00F805C4" w:rsidRPr="00366813" w14:paraId="66228DF7" w14:textId="4B81FC7E" w:rsidTr="00F805C4">
        <w:trPr>
          <w:trHeight w:val="667"/>
          <w:jc w:val="center"/>
        </w:trPr>
        <w:tc>
          <w:tcPr>
            <w:tcW w:w="852" w:type="dxa"/>
            <w:shd w:val="clear" w:color="auto" w:fill="auto"/>
            <w:tcMar>
              <w:top w:w="48" w:type="dxa"/>
              <w:left w:w="96" w:type="dxa"/>
              <w:bottom w:w="48" w:type="dxa"/>
              <w:right w:w="96" w:type="dxa"/>
            </w:tcMar>
            <w:vAlign w:val="center"/>
            <w:hideMark/>
          </w:tcPr>
          <w:p w14:paraId="703DD058" w14:textId="126DCFA7" w:rsidR="00F805C4" w:rsidRPr="00366813" w:rsidRDefault="00F805C4" w:rsidP="00302959">
            <w:pPr>
              <w:spacing w:before="240" w:after="240"/>
              <w:jc w:val="center"/>
              <w:rPr>
                <w:rFonts w:ascii="Times New Roman" w:hAnsi="Times New Roman" w:cs="Times New Roman"/>
                <w:sz w:val="20"/>
                <w:szCs w:val="20"/>
              </w:rPr>
            </w:pPr>
            <w:r w:rsidRPr="00F805C4">
              <w:rPr>
                <w:rFonts w:ascii="Times New Roman" w:eastAsia="Calibri" w:hAnsi="Times New Roman" w:cs="Times New Roman"/>
                <w:color w:val="C0504D" w:themeColor="accent2"/>
                <w:sz w:val="20"/>
                <w:szCs w:val="20"/>
              </w:rPr>
              <w:t>843</w:t>
            </w:r>
          </w:p>
        </w:tc>
        <w:tc>
          <w:tcPr>
            <w:tcW w:w="992" w:type="dxa"/>
            <w:shd w:val="clear" w:color="auto" w:fill="auto"/>
            <w:tcMar>
              <w:top w:w="48" w:type="dxa"/>
              <w:left w:w="96" w:type="dxa"/>
              <w:bottom w:w="48" w:type="dxa"/>
              <w:right w:w="96" w:type="dxa"/>
            </w:tcMar>
            <w:vAlign w:val="center"/>
            <w:hideMark/>
          </w:tcPr>
          <w:p w14:paraId="0E6EBD2D" w14:textId="6FC7DA74" w:rsidR="00F805C4" w:rsidRPr="00366813" w:rsidRDefault="00F805C4" w:rsidP="00302959">
            <w:pPr>
              <w:spacing w:before="240" w:after="240"/>
              <w:jc w:val="center"/>
              <w:rPr>
                <w:rFonts w:ascii="Times New Roman" w:hAnsi="Times New Roman" w:cs="Times New Roman"/>
                <w:sz w:val="20"/>
                <w:szCs w:val="20"/>
              </w:rPr>
            </w:pPr>
            <w:r w:rsidRPr="00366813">
              <w:rPr>
                <w:rFonts w:ascii="Cambria Math" w:hAnsi="Cambria Math" w:cs="Cambria Math"/>
                <w:b/>
                <w:bCs/>
                <w:color w:val="FF0000"/>
                <w:sz w:val="20"/>
                <w:szCs w:val="20"/>
              </w:rPr>
              <w:t>↘</w:t>
            </w:r>
            <w:r>
              <w:rPr>
                <w:rFonts w:ascii="Times New Roman" w:eastAsia="Calibri" w:hAnsi="Times New Roman" w:cs="Times New Roman"/>
                <w:sz w:val="20"/>
                <w:szCs w:val="20"/>
              </w:rPr>
              <w:t>793</w:t>
            </w:r>
          </w:p>
        </w:tc>
        <w:tc>
          <w:tcPr>
            <w:tcW w:w="851" w:type="dxa"/>
            <w:shd w:val="clear" w:color="auto" w:fill="auto"/>
            <w:tcMar>
              <w:top w:w="48" w:type="dxa"/>
              <w:left w:w="96" w:type="dxa"/>
              <w:bottom w:w="48" w:type="dxa"/>
              <w:right w:w="96" w:type="dxa"/>
            </w:tcMar>
            <w:vAlign w:val="center"/>
            <w:hideMark/>
          </w:tcPr>
          <w:p w14:paraId="495C2EE7" w14:textId="0674B68B" w:rsidR="00F805C4" w:rsidRPr="00366813" w:rsidRDefault="00F805C4" w:rsidP="002702F3">
            <w:pPr>
              <w:spacing w:before="240" w:after="240"/>
              <w:jc w:val="center"/>
              <w:rPr>
                <w:rFonts w:ascii="Times New Roman" w:hAnsi="Times New Roman" w:cs="Times New Roman"/>
                <w:sz w:val="20"/>
                <w:szCs w:val="20"/>
              </w:rPr>
            </w:pPr>
            <w:r w:rsidRPr="00366813">
              <w:rPr>
                <w:rFonts w:ascii="Cambria Math" w:hAnsi="Cambria Math" w:cs="Cambria Math"/>
                <w:b/>
                <w:bCs/>
                <w:color w:val="FF0000"/>
                <w:sz w:val="20"/>
                <w:szCs w:val="20"/>
              </w:rPr>
              <w:t>↘</w:t>
            </w:r>
            <w:r>
              <w:rPr>
                <w:rFonts w:ascii="Times New Roman" w:eastAsia="Calibri" w:hAnsi="Times New Roman" w:cs="Times New Roman"/>
                <w:sz w:val="20"/>
                <w:szCs w:val="20"/>
              </w:rPr>
              <w:t>759</w:t>
            </w:r>
          </w:p>
        </w:tc>
        <w:tc>
          <w:tcPr>
            <w:tcW w:w="850" w:type="dxa"/>
            <w:shd w:val="clear" w:color="auto" w:fill="auto"/>
            <w:tcMar>
              <w:top w:w="48" w:type="dxa"/>
              <w:left w:w="96" w:type="dxa"/>
              <w:bottom w:w="48" w:type="dxa"/>
              <w:right w:w="96" w:type="dxa"/>
            </w:tcMar>
            <w:vAlign w:val="center"/>
            <w:hideMark/>
          </w:tcPr>
          <w:p w14:paraId="70803FAA" w14:textId="537D62B8" w:rsidR="00F805C4" w:rsidRPr="00366813" w:rsidRDefault="00F805C4" w:rsidP="002702F3">
            <w:pPr>
              <w:spacing w:before="240" w:after="240"/>
              <w:jc w:val="center"/>
              <w:rPr>
                <w:rFonts w:ascii="Times New Roman" w:hAnsi="Times New Roman" w:cs="Times New Roman"/>
                <w:sz w:val="20"/>
                <w:szCs w:val="20"/>
              </w:rPr>
            </w:pPr>
            <w:r w:rsidRPr="00366813">
              <w:rPr>
                <w:rFonts w:ascii="Cambria Math" w:hAnsi="Cambria Math" w:cs="Cambria Math"/>
                <w:b/>
                <w:bCs/>
                <w:color w:val="FF0000"/>
                <w:sz w:val="20"/>
                <w:szCs w:val="20"/>
              </w:rPr>
              <w:t>↘</w:t>
            </w:r>
            <w:r>
              <w:rPr>
                <w:rFonts w:ascii="Times New Roman" w:eastAsia="Calibri" w:hAnsi="Times New Roman" w:cs="Times New Roman"/>
                <w:sz w:val="20"/>
                <w:szCs w:val="20"/>
              </w:rPr>
              <w:t>704</w:t>
            </w:r>
          </w:p>
        </w:tc>
        <w:tc>
          <w:tcPr>
            <w:tcW w:w="851" w:type="dxa"/>
            <w:shd w:val="clear" w:color="auto" w:fill="auto"/>
            <w:tcMar>
              <w:top w:w="48" w:type="dxa"/>
              <w:left w:w="96" w:type="dxa"/>
              <w:bottom w:w="48" w:type="dxa"/>
              <w:right w:w="96" w:type="dxa"/>
            </w:tcMar>
            <w:vAlign w:val="center"/>
            <w:hideMark/>
          </w:tcPr>
          <w:p w14:paraId="03173E3E" w14:textId="0E6ECCE4" w:rsidR="00F805C4" w:rsidRPr="00366813" w:rsidRDefault="00F805C4" w:rsidP="003B2EC2">
            <w:pPr>
              <w:spacing w:before="240" w:after="240"/>
              <w:jc w:val="center"/>
              <w:rPr>
                <w:rFonts w:ascii="Times New Roman" w:hAnsi="Times New Roman" w:cs="Times New Roman"/>
                <w:sz w:val="20"/>
                <w:szCs w:val="20"/>
              </w:rPr>
            </w:pPr>
            <w:r w:rsidRPr="00366813">
              <w:rPr>
                <w:rFonts w:ascii="Cambria Math" w:hAnsi="Cambria Math" w:cs="Cambria Math"/>
                <w:b/>
                <w:bCs/>
                <w:color w:val="FF0000"/>
                <w:sz w:val="20"/>
                <w:szCs w:val="20"/>
              </w:rPr>
              <w:t>↘</w:t>
            </w:r>
            <w:r>
              <w:rPr>
                <w:rFonts w:ascii="Times New Roman" w:eastAsia="Calibri" w:hAnsi="Times New Roman" w:cs="Times New Roman"/>
                <w:sz w:val="20"/>
                <w:szCs w:val="20"/>
              </w:rPr>
              <w:t>678</w:t>
            </w:r>
          </w:p>
        </w:tc>
        <w:tc>
          <w:tcPr>
            <w:tcW w:w="848" w:type="dxa"/>
            <w:tcBorders>
              <w:left w:val="single" w:sz="2" w:space="0" w:color="auto"/>
              <w:right w:val="single" w:sz="2" w:space="0" w:color="auto"/>
            </w:tcBorders>
            <w:shd w:val="clear" w:color="auto" w:fill="auto"/>
            <w:vAlign w:val="center"/>
          </w:tcPr>
          <w:p w14:paraId="1FB408BF" w14:textId="668C58E9" w:rsidR="00F805C4" w:rsidRPr="00366813" w:rsidRDefault="00F805C4" w:rsidP="002702F3">
            <w:pPr>
              <w:spacing w:before="240" w:after="240"/>
              <w:jc w:val="center"/>
              <w:rPr>
                <w:rFonts w:ascii="Times New Roman" w:hAnsi="Times New Roman" w:cs="Times New Roman"/>
                <w:sz w:val="20"/>
                <w:szCs w:val="20"/>
              </w:rPr>
            </w:pPr>
            <w:r w:rsidRPr="00366813">
              <w:rPr>
                <w:rFonts w:ascii="Cambria Math" w:hAnsi="Cambria Math" w:cs="Cambria Math"/>
                <w:b/>
                <w:bCs/>
                <w:color w:val="FF0000"/>
                <w:sz w:val="20"/>
                <w:szCs w:val="20"/>
              </w:rPr>
              <w:t>↘</w:t>
            </w:r>
            <w:r>
              <w:rPr>
                <w:rFonts w:ascii="Times New Roman" w:hAnsi="Times New Roman" w:cs="Times New Roman"/>
                <w:sz w:val="20"/>
                <w:szCs w:val="20"/>
              </w:rPr>
              <w:t>651</w:t>
            </w:r>
          </w:p>
        </w:tc>
        <w:tc>
          <w:tcPr>
            <w:tcW w:w="851" w:type="dxa"/>
            <w:tcBorders>
              <w:left w:val="single" w:sz="2" w:space="0" w:color="auto"/>
            </w:tcBorders>
            <w:shd w:val="clear" w:color="auto" w:fill="auto"/>
            <w:vAlign w:val="center"/>
          </w:tcPr>
          <w:p w14:paraId="58C058FC" w14:textId="3CA44AE4" w:rsidR="00F805C4" w:rsidRPr="00366813" w:rsidRDefault="00F805C4" w:rsidP="002702F3">
            <w:pPr>
              <w:spacing w:before="240" w:after="240"/>
              <w:jc w:val="center"/>
              <w:rPr>
                <w:rFonts w:ascii="Times New Roman" w:hAnsi="Times New Roman" w:cs="Times New Roman"/>
                <w:sz w:val="20"/>
                <w:szCs w:val="20"/>
              </w:rPr>
            </w:pPr>
            <w:r w:rsidRPr="00366813">
              <w:rPr>
                <w:rFonts w:ascii="Cambria Math" w:hAnsi="Cambria Math" w:cs="Cambria Math"/>
                <w:b/>
                <w:bCs/>
                <w:color w:val="FF0000"/>
                <w:sz w:val="20"/>
                <w:szCs w:val="20"/>
              </w:rPr>
              <w:t>↘</w:t>
            </w:r>
            <w:r>
              <w:rPr>
                <w:rFonts w:ascii="Times New Roman" w:hAnsi="Times New Roman" w:cs="Times New Roman"/>
                <w:sz w:val="20"/>
                <w:szCs w:val="20"/>
              </w:rPr>
              <w:t>634</w:t>
            </w:r>
          </w:p>
        </w:tc>
        <w:tc>
          <w:tcPr>
            <w:tcW w:w="710" w:type="dxa"/>
            <w:tcBorders>
              <w:left w:val="single" w:sz="2" w:space="0" w:color="auto"/>
            </w:tcBorders>
            <w:shd w:val="clear" w:color="auto" w:fill="auto"/>
          </w:tcPr>
          <w:p w14:paraId="0D09DEBF" w14:textId="1A0F0240" w:rsidR="00F805C4" w:rsidRPr="00366813" w:rsidRDefault="00F805C4" w:rsidP="002702F3">
            <w:pPr>
              <w:spacing w:before="240" w:after="240"/>
              <w:jc w:val="center"/>
              <w:rPr>
                <w:rFonts w:ascii="Times New Roman" w:hAnsi="Times New Roman" w:cs="Times New Roman"/>
                <w:sz w:val="20"/>
                <w:szCs w:val="20"/>
                <w:shd w:val="clear" w:color="auto" w:fill="FFFFFF"/>
              </w:rPr>
            </w:pPr>
            <w:r w:rsidRPr="00366813">
              <w:rPr>
                <w:rFonts w:ascii="Cambria Math" w:hAnsi="Cambria Math" w:cs="Cambria Math"/>
                <w:b/>
                <w:bCs/>
                <w:color w:val="FF0000"/>
                <w:sz w:val="20"/>
                <w:szCs w:val="20"/>
              </w:rPr>
              <w:t>↘</w:t>
            </w:r>
            <w:r>
              <w:rPr>
                <w:rFonts w:ascii="Times New Roman" w:hAnsi="Times New Roman" w:cs="Times New Roman"/>
                <w:sz w:val="20"/>
                <w:szCs w:val="20"/>
                <w:shd w:val="clear" w:color="auto" w:fill="FFFFFF"/>
              </w:rPr>
              <w:t>612</w:t>
            </w:r>
          </w:p>
        </w:tc>
        <w:tc>
          <w:tcPr>
            <w:tcW w:w="709" w:type="dxa"/>
            <w:tcBorders>
              <w:left w:val="single" w:sz="2" w:space="0" w:color="auto"/>
            </w:tcBorders>
            <w:shd w:val="clear" w:color="auto" w:fill="auto"/>
          </w:tcPr>
          <w:p w14:paraId="653CCBC7" w14:textId="7E2FFFA7" w:rsidR="00F805C4" w:rsidRPr="00366813" w:rsidRDefault="00F805C4" w:rsidP="002702F3">
            <w:pPr>
              <w:spacing w:before="240" w:after="240"/>
              <w:jc w:val="center"/>
              <w:rPr>
                <w:rFonts w:ascii="Times New Roman" w:hAnsi="Times New Roman" w:cs="Times New Roman"/>
                <w:sz w:val="20"/>
                <w:szCs w:val="20"/>
                <w:shd w:val="clear" w:color="auto" w:fill="FFFFFF"/>
              </w:rPr>
            </w:pPr>
            <w:r w:rsidRPr="00366813">
              <w:rPr>
                <w:rFonts w:ascii="Cambria Math" w:hAnsi="Cambria Math" w:cs="Cambria Math"/>
                <w:b/>
                <w:bCs/>
                <w:color w:val="FF0000"/>
                <w:sz w:val="20"/>
                <w:szCs w:val="20"/>
              </w:rPr>
              <w:t>↘</w:t>
            </w:r>
            <w:r>
              <w:rPr>
                <w:rFonts w:ascii="Times New Roman" w:hAnsi="Times New Roman" w:cs="Times New Roman"/>
                <w:sz w:val="20"/>
                <w:szCs w:val="20"/>
                <w:shd w:val="clear" w:color="auto" w:fill="FFFFFF"/>
              </w:rPr>
              <w:t>574</w:t>
            </w:r>
          </w:p>
        </w:tc>
        <w:tc>
          <w:tcPr>
            <w:tcW w:w="709" w:type="dxa"/>
            <w:tcBorders>
              <w:left w:val="single" w:sz="2" w:space="0" w:color="auto"/>
            </w:tcBorders>
            <w:shd w:val="clear" w:color="auto" w:fill="auto"/>
          </w:tcPr>
          <w:p w14:paraId="74522462" w14:textId="50BACD63" w:rsidR="00F805C4" w:rsidRPr="00366813" w:rsidRDefault="00F805C4" w:rsidP="002702F3">
            <w:pPr>
              <w:spacing w:before="240" w:after="240"/>
              <w:jc w:val="center"/>
              <w:rPr>
                <w:rFonts w:ascii="Times New Roman" w:hAnsi="Times New Roman" w:cs="Times New Roman"/>
                <w:sz w:val="20"/>
                <w:szCs w:val="20"/>
                <w:shd w:val="clear" w:color="auto" w:fill="FFFFFF"/>
              </w:rPr>
            </w:pPr>
            <w:r w:rsidRPr="00366813">
              <w:rPr>
                <w:rFonts w:ascii="Cambria Math" w:hAnsi="Cambria Math" w:cs="Cambria Math"/>
                <w:b/>
                <w:bCs/>
                <w:color w:val="FF0000"/>
                <w:sz w:val="20"/>
                <w:szCs w:val="20"/>
              </w:rPr>
              <w:t>↘</w:t>
            </w:r>
            <w:r>
              <w:rPr>
                <w:rFonts w:ascii="Times New Roman" w:hAnsi="Times New Roman" w:cs="Times New Roman"/>
                <w:sz w:val="20"/>
                <w:szCs w:val="20"/>
                <w:shd w:val="clear" w:color="auto" w:fill="FFFFFF"/>
              </w:rPr>
              <w:t>554</w:t>
            </w:r>
          </w:p>
        </w:tc>
        <w:tc>
          <w:tcPr>
            <w:tcW w:w="709" w:type="dxa"/>
            <w:tcBorders>
              <w:left w:val="single" w:sz="2" w:space="0" w:color="auto"/>
            </w:tcBorders>
            <w:shd w:val="clear" w:color="auto" w:fill="auto"/>
          </w:tcPr>
          <w:p w14:paraId="1E2F1C7D" w14:textId="6A452DCF" w:rsidR="00F805C4" w:rsidRPr="00366813" w:rsidRDefault="00F805C4" w:rsidP="002702F3">
            <w:pPr>
              <w:spacing w:before="240" w:after="240"/>
              <w:jc w:val="center"/>
              <w:rPr>
                <w:rFonts w:ascii="Times New Roman" w:hAnsi="Times New Roman" w:cs="Times New Roman"/>
                <w:sz w:val="20"/>
                <w:szCs w:val="20"/>
                <w:shd w:val="clear" w:color="auto" w:fill="FFFFFF"/>
              </w:rPr>
            </w:pPr>
            <w:r w:rsidRPr="00F805C4">
              <w:rPr>
                <w:rFonts w:ascii="Cambria Math" w:hAnsi="Cambria Math" w:cs="Cambria Math"/>
                <w:b/>
                <w:bCs/>
                <w:color w:val="388600"/>
                <w:sz w:val="20"/>
                <w:szCs w:val="20"/>
              </w:rPr>
              <w:t>↗</w:t>
            </w:r>
            <w:r>
              <w:rPr>
                <w:rFonts w:ascii="Times New Roman" w:hAnsi="Times New Roman" w:cs="Times New Roman"/>
                <w:sz w:val="20"/>
                <w:szCs w:val="20"/>
                <w:shd w:val="clear" w:color="auto" w:fill="FFFFFF"/>
              </w:rPr>
              <w:t>661</w:t>
            </w:r>
          </w:p>
        </w:tc>
        <w:tc>
          <w:tcPr>
            <w:tcW w:w="849" w:type="dxa"/>
            <w:tcBorders>
              <w:left w:val="single" w:sz="2" w:space="0" w:color="auto"/>
            </w:tcBorders>
            <w:shd w:val="clear" w:color="auto" w:fill="auto"/>
          </w:tcPr>
          <w:p w14:paraId="54C04B22" w14:textId="529DFFDE" w:rsidR="00F805C4" w:rsidRPr="00366813" w:rsidRDefault="00F805C4" w:rsidP="002702F3">
            <w:pPr>
              <w:spacing w:before="240" w:after="240"/>
              <w:jc w:val="center"/>
              <w:rPr>
                <w:rFonts w:ascii="Times New Roman" w:hAnsi="Times New Roman" w:cs="Times New Roman"/>
                <w:sz w:val="20"/>
                <w:szCs w:val="20"/>
                <w:shd w:val="clear" w:color="auto" w:fill="FFFFFF"/>
              </w:rPr>
            </w:pPr>
            <w:r w:rsidRPr="00366813">
              <w:rPr>
                <w:rFonts w:ascii="Cambria Math" w:hAnsi="Cambria Math" w:cs="Cambria Math"/>
                <w:b/>
                <w:bCs/>
                <w:color w:val="FF0000"/>
                <w:sz w:val="20"/>
                <w:szCs w:val="20"/>
              </w:rPr>
              <w:t>↘</w:t>
            </w:r>
            <w:r w:rsidRPr="00366813">
              <w:rPr>
                <w:rFonts w:ascii="Times New Roman" w:hAnsi="Times New Roman" w:cs="Times New Roman"/>
                <w:sz w:val="20"/>
                <w:szCs w:val="20"/>
                <w:shd w:val="clear" w:color="auto" w:fill="FFFFFF"/>
              </w:rPr>
              <w:t>60</w:t>
            </w:r>
            <w:r>
              <w:rPr>
                <w:rFonts w:ascii="Times New Roman" w:hAnsi="Times New Roman" w:cs="Times New Roman"/>
                <w:sz w:val="20"/>
                <w:szCs w:val="20"/>
                <w:shd w:val="clear" w:color="auto" w:fill="FFFFFF"/>
              </w:rPr>
              <w:t>6</w:t>
            </w:r>
          </w:p>
        </w:tc>
      </w:tr>
    </w:tbl>
    <w:p w14:paraId="4ACBE9F2" w14:textId="77777777" w:rsidR="004C4A7A" w:rsidRDefault="004C4A7A" w:rsidP="003B2EC2">
      <w:pPr>
        <w:widowControl w:val="0"/>
        <w:autoSpaceDE w:val="0"/>
        <w:autoSpaceDN w:val="0"/>
        <w:adjustRightInd w:val="0"/>
        <w:ind w:right="-57" w:firstLine="851"/>
        <w:jc w:val="both"/>
        <w:rPr>
          <w:rFonts w:ascii="Times New Roman" w:hAnsi="Times New Roman" w:cs="Times New Roman"/>
          <w:sz w:val="24"/>
          <w:szCs w:val="24"/>
        </w:rPr>
      </w:pPr>
    </w:p>
    <w:p w14:paraId="4DE7FB6E" w14:textId="2A66F4D9" w:rsidR="003B2EC2" w:rsidRDefault="003B2EC2" w:rsidP="003B2EC2">
      <w:pPr>
        <w:widowControl w:val="0"/>
        <w:autoSpaceDE w:val="0"/>
        <w:autoSpaceDN w:val="0"/>
        <w:adjustRightInd w:val="0"/>
        <w:ind w:right="-57" w:firstLine="851"/>
        <w:jc w:val="both"/>
        <w:rPr>
          <w:rFonts w:ascii="Times New Roman" w:hAnsi="Times New Roman" w:cs="Times New Roman"/>
          <w:sz w:val="24"/>
          <w:szCs w:val="24"/>
        </w:rPr>
      </w:pPr>
      <w:r w:rsidRPr="003B2EC2">
        <w:rPr>
          <w:rFonts w:ascii="Times New Roman" w:hAnsi="Times New Roman" w:cs="Times New Roman"/>
          <w:sz w:val="24"/>
          <w:szCs w:val="24"/>
        </w:rPr>
        <w:t>Демографическая ситуация характеризуется продолжающимся процессом естественной убыли населения</w:t>
      </w:r>
      <w:r w:rsidR="002702F3">
        <w:rPr>
          <w:rFonts w:ascii="Times New Roman" w:hAnsi="Times New Roman" w:cs="Times New Roman"/>
          <w:sz w:val="24"/>
          <w:szCs w:val="24"/>
        </w:rPr>
        <w:t xml:space="preserve"> (согласно информации с официального сайта гос. статистики)</w:t>
      </w:r>
      <w:r w:rsidRPr="003B2EC2">
        <w:rPr>
          <w:rFonts w:ascii="Times New Roman" w:hAnsi="Times New Roman" w:cs="Times New Roman"/>
          <w:sz w:val="24"/>
          <w:szCs w:val="24"/>
        </w:rPr>
        <w:t xml:space="preserve">, связанной с превышением смертности над рождаемостью. </w:t>
      </w:r>
    </w:p>
    <w:p w14:paraId="4AB9CF71" w14:textId="77777777" w:rsidR="00B7276B" w:rsidRDefault="00B7276B" w:rsidP="002702F3">
      <w:pPr>
        <w:spacing w:after="0"/>
        <w:ind w:firstLine="993"/>
        <w:rPr>
          <w:rFonts w:ascii="Times New Roman" w:hAnsi="Times New Roman" w:cs="Times New Roman"/>
          <w:i/>
          <w:sz w:val="24"/>
          <w:szCs w:val="24"/>
        </w:rPr>
      </w:pPr>
    </w:p>
    <w:p w14:paraId="57A57A75" w14:textId="556A403C" w:rsidR="00746B8C" w:rsidRDefault="003B2EC2" w:rsidP="002702F3">
      <w:pPr>
        <w:spacing w:after="0"/>
        <w:ind w:firstLine="993"/>
        <w:rPr>
          <w:rFonts w:ascii="Times New Roman" w:hAnsi="Times New Roman" w:cs="Times New Roman"/>
          <w:i/>
          <w:sz w:val="24"/>
          <w:szCs w:val="24"/>
        </w:rPr>
      </w:pPr>
      <w:r w:rsidRPr="003B2EC2">
        <w:rPr>
          <w:rFonts w:ascii="Times New Roman" w:hAnsi="Times New Roman" w:cs="Times New Roman"/>
          <w:i/>
          <w:sz w:val="24"/>
          <w:szCs w:val="24"/>
        </w:rPr>
        <w:t>Таблица 2</w:t>
      </w:r>
      <w:r w:rsidR="00C442B8">
        <w:rPr>
          <w:rFonts w:ascii="Times New Roman" w:hAnsi="Times New Roman" w:cs="Times New Roman"/>
          <w:i/>
          <w:sz w:val="24"/>
          <w:szCs w:val="24"/>
        </w:rPr>
        <w:t>.</w:t>
      </w:r>
      <w:r w:rsidRPr="003B2EC2">
        <w:rPr>
          <w:rFonts w:ascii="Times New Roman" w:hAnsi="Times New Roman" w:cs="Times New Roman"/>
          <w:i/>
          <w:sz w:val="24"/>
          <w:szCs w:val="24"/>
        </w:rPr>
        <w:t xml:space="preserve"> Состав </w:t>
      </w:r>
      <w:r w:rsidR="00070E8C">
        <w:rPr>
          <w:rFonts w:ascii="Times New Roman" w:hAnsi="Times New Roman" w:cs="Times New Roman"/>
          <w:i/>
          <w:sz w:val="24"/>
          <w:szCs w:val="24"/>
        </w:rPr>
        <w:t>Стрельниковского</w:t>
      </w:r>
      <w:r w:rsidR="004C4A7A">
        <w:rPr>
          <w:rFonts w:ascii="Times New Roman" w:hAnsi="Times New Roman" w:cs="Times New Roman"/>
          <w:i/>
          <w:sz w:val="24"/>
          <w:szCs w:val="24"/>
        </w:rPr>
        <w:t xml:space="preserve"> </w:t>
      </w:r>
      <w:r w:rsidRPr="003B2EC2">
        <w:rPr>
          <w:rFonts w:ascii="Times New Roman" w:hAnsi="Times New Roman" w:cs="Times New Roman"/>
          <w:i/>
          <w:sz w:val="24"/>
          <w:szCs w:val="24"/>
        </w:rPr>
        <w:t>сельского поселения</w:t>
      </w:r>
    </w:p>
    <w:p w14:paraId="131EED24" w14:textId="77777777" w:rsidR="00B7276B" w:rsidRDefault="00B7276B" w:rsidP="002702F3">
      <w:pPr>
        <w:spacing w:after="0"/>
        <w:ind w:firstLine="993"/>
        <w:rPr>
          <w:rFonts w:ascii="Times New Roman" w:hAnsi="Times New Roman" w:cs="Times New Roman"/>
          <w:i/>
          <w:sz w:val="24"/>
          <w:szCs w:val="24"/>
        </w:rPr>
      </w:pPr>
    </w:p>
    <w:tbl>
      <w:tblPr>
        <w:tblW w:w="971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15" w:type="dxa"/>
          <w:left w:w="15" w:type="dxa"/>
          <w:bottom w:w="15" w:type="dxa"/>
          <w:right w:w="15" w:type="dxa"/>
        </w:tblCellMar>
        <w:tblLook w:val="04A0" w:firstRow="1" w:lastRow="0" w:firstColumn="1" w:lastColumn="0" w:noHBand="0" w:noVBand="1"/>
      </w:tblPr>
      <w:tblGrid>
        <w:gridCol w:w="758"/>
        <w:gridCol w:w="3961"/>
        <w:gridCol w:w="4995"/>
      </w:tblGrid>
      <w:tr w:rsidR="00F91B78" w:rsidRPr="002702F3" w14:paraId="6C503337" w14:textId="77777777" w:rsidTr="00DD3532">
        <w:trPr>
          <w:trHeight w:val="237"/>
        </w:trPr>
        <w:tc>
          <w:tcPr>
            <w:tcW w:w="0" w:type="auto"/>
            <w:shd w:val="clear" w:color="auto" w:fill="auto"/>
            <w:tcMar>
              <w:top w:w="48" w:type="dxa"/>
              <w:left w:w="96" w:type="dxa"/>
              <w:bottom w:w="48" w:type="dxa"/>
              <w:right w:w="96" w:type="dxa"/>
            </w:tcMar>
            <w:vAlign w:val="center"/>
            <w:hideMark/>
          </w:tcPr>
          <w:p w14:paraId="0257CFFF" w14:textId="77777777" w:rsidR="00F91B78" w:rsidRPr="002702F3" w:rsidRDefault="00F91B78" w:rsidP="002702F3">
            <w:pPr>
              <w:spacing w:after="0"/>
              <w:jc w:val="center"/>
              <w:rPr>
                <w:rFonts w:ascii="Times New Roman" w:hAnsi="Times New Roman" w:cs="Times New Roman"/>
                <w:b/>
                <w:bCs/>
                <w:sz w:val="24"/>
                <w:szCs w:val="24"/>
              </w:rPr>
            </w:pPr>
            <w:r w:rsidRPr="002702F3">
              <w:rPr>
                <w:rFonts w:ascii="Times New Roman" w:hAnsi="Times New Roman" w:cs="Times New Roman"/>
                <w:b/>
                <w:bCs/>
                <w:sz w:val="24"/>
                <w:szCs w:val="24"/>
              </w:rPr>
              <w:t>№</w:t>
            </w:r>
          </w:p>
        </w:tc>
        <w:tc>
          <w:tcPr>
            <w:tcW w:w="0" w:type="auto"/>
            <w:shd w:val="clear" w:color="auto" w:fill="auto"/>
            <w:tcMar>
              <w:top w:w="48" w:type="dxa"/>
              <w:left w:w="96" w:type="dxa"/>
              <w:bottom w:w="48" w:type="dxa"/>
              <w:right w:w="96" w:type="dxa"/>
            </w:tcMar>
            <w:vAlign w:val="center"/>
            <w:hideMark/>
          </w:tcPr>
          <w:p w14:paraId="7DD315EA" w14:textId="77777777" w:rsidR="00F91B78" w:rsidRPr="002702F3" w:rsidRDefault="00F91B78" w:rsidP="002702F3">
            <w:pPr>
              <w:spacing w:after="0"/>
              <w:jc w:val="center"/>
              <w:rPr>
                <w:rFonts w:ascii="Times New Roman" w:hAnsi="Times New Roman" w:cs="Times New Roman"/>
                <w:b/>
                <w:bCs/>
                <w:sz w:val="24"/>
                <w:szCs w:val="24"/>
              </w:rPr>
            </w:pPr>
            <w:r w:rsidRPr="002702F3">
              <w:rPr>
                <w:rFonts w:ascii="Times New Roman" w:hAnsi="Times New Roman" w:cs="Times New Roman"/>
                <w:b/>
                <w:bCs/>
                <w:sz w:val="24"/>
                <w:szCs w:val="24"/>
              </w:rPr>
              <w:t>Населённый пункт</w:t>
            </w:r>
          </w:p>
        </w:tc>
        <w:tc>
          <w:tcPr>
            <w:tcW w:w="0" w:type="auto"/>
            <w:shd w:val="clear" w:color="auto" w:fill="auto"/>
            <w:tcMar>
              <w:top w:w="48" w:type="dxa"/>
              <w:left w:w="96" w:type="dxa"/>
              <w:bottom w:w="48" w:type="dxa"/>
              <w:right w:w="96" w:type="dxa"/>
            </w:tcMar>
            <w:vAlign w:val="center"/>
            <w:hideMark/>
          </w:tcPr>
          <w:p w14:paraId="25FCBFA0" w14:textId="77777777" w:rsidR="00F91B78" w:rsidRPr="002702F3" w:rsidRDefault="00F91B78" w:rsidP="002702F3">
            <w:pPr>
              <w:spacing w:after="0"/>
              <w:jc w:val="center"/>
              <w:rPr>
                <w:rFonts w:ascii="Times New Roman" w:hAnsi="Times New Roman" w:cs="Times New Roman"/>
                <w:b/>
                <w:bCs/>
                <w:sz w:val="24"/>
                <w:szCs w:val="24"/>
              </w:rPr>
            </w:pPr>
            <w:r w:rsidRPr="002702F3">
              <w:rPr>
                <w:rFonts w:ascii="Times New Roman" w:hAnsi="Times New Roman" w:cs="Times New Roman"/>
                <w:b/>
                <w:bCs/>
                <w:sz w:val="24"/>
                <w:szCs w:val="24"/>
              </w:rPr>
              <w:t>Тип населённого пункта</w:t>
            </w:r>
          </w:p>
        </w:tc>
      </w:tr>
      <w:tr w:rsidR="00F91B78" w:rsidRPr="002702F3" w14:paraId="0AE47EE7" w14:textId="77777777" w:rsidTr="00DD3532">
        <w:trPr>
          <w:trHeight w:val="245"/>
        </w:trPr>
        <w:tc>
          <w:tcPr>
            <w:tcW w:w="0" w:type="auto"/>
            <w:shd w:val="clear" w:color="auto" w:fill="auto"/>
            <w:tcMar>
              <w:top w:w="48" w:type="dxa"/>
              <w:left w:w="96" w:type="dxa"/>
              <w:bottom w:w="48" w:type="dxa"/>
              <w:right w:w="96" w:type="dxa"/>
            </w:tcMar>
            <w:vAlign w:val="center"/>
            <w:hideMark/>
          </w:tcPr>
          <w:p w14:paraId="5BC9B9DE" w14:textId="77777777" w:rsidR="00F91B78" w:rsidRPr="002702F3" w:rsidRDefault="00F91B78" w:rsidP="002702F3">
            <w:pPr>
              <w:spacing w:after="0"/>
              <w:jc w:val="center"/>
              <w:rPr>
                <w:rFonts w:ascii="Times New Roman" w:hAnsi="Times New Roman" w:cs="Times New Roman"/>
                <w:sz w:val="24"/>
                <w:szCs w:val="24"/>
              </w:rPr>
            </w:pPr>
            <w:bookmarkStart w:id="23" w:name="_Hlk173503015"/>
            <w:r w:rsidRPr="002702F3">
              <w:rPr>
                <w:rFonts w:ascii="Times New Roman" w:hAnsi="Times New Roman" w:cs="Times New Roman"/>
                <w:sz w:val="24"/>
                <w:szCs w:val="24"/>
              </w:rPr>
              <w:t>1</w:t>
            </w:r>
          </w:p>
        </w:tc>
        <w:tc>
          <w:tcPr>
            <w:tcW w:w="0" w:type="auto"/>
            <w:shd w:val="clear" w:color="auto" w:fill="auto"/>
            <w:tcMar>
              <w:top w:w="48" w:type="dxa"/>
              <w:left w:w="96" w:type="dxa"/>
              <w:bottom w:w="48" w:type="dxa"/>
              <w:right w:w="96" w:type="dxa"/>
            </w:tcMar>
            <w:vAlign w:val="center"/>
          </w:tcPr>
          <w:p w14:paraId="64EC6146" w14:textId="59B1D8C6" w:rsidR="00F91B78" w:rsidRPr="002702F3" w:rsidRDefault="00F805C4" w:rsidP="002702F3">
            <w:pPr>
              <w:spacing w:after="0"/>
              <w:rPr>
                <w:rFonts w:ascii="Times New Roman" w:hAnsi="Times New Roman" w:cs="Times New Roman"/>
                <w:sz w:val="24"/>
                <w:szCs w:val="24"/>
              </w:rPr>
            </w:pPr>
            <w:r>
              <w:rPr>
                <w:rFonts w:ascii="Times New Roman" w:hAnsi="Times New Roman" w:cs="Times New Roman"/>
                <w:sz w:val="24"/>
                <w:szCs w:val="24"/>
              </w:rPr>
              <w:t>Стрельниково</w:t>
            </w:r>
          </w:p>
        </w:tc>
        <w:tc>
          <w:tcPr>
            <w:tcW w:w="0" w:type="auto"/>
            <w:shd w:val="clear" w:color="auto" w:fill="auto"/>
            <w:tcMar>
              <w:top w:w="48" w:type="dxa"/>
              <w:left w:w="96" w:type="dxa"/>
              <w:bottom w:w="48" w:type="dxa"/>
              <w:right w:w="96" w:type="dxa"/>
            </w:tcMar>
            <w:vAlign w:val="center"/>
            <w:hideMark/>
          </w:tcPr>
          <w:p w14:paraId="5B5C9C49" w14:textId="6A6E9C8B" w:rsidR="00F91B78" w:rsidRPr="002702F3" w:rsidRDefault="00F805C4" w:rsidP="002702F3">
            <w:pPr>
              <w:spacing w:after="0"/>
              <w:rPr>
                <w:rFonts w:ascii="Times New Roman" w:hAnsi="Times New Roman" w:cs="Times New Roman"/>
                <w:sz w:val="24"/>
                <w:szCs w:val="24"/>
              </w:rPr>
            </w:pPr>
            <w:r>
              <w:rPr>
                <w:rFonts w:ascii="Times New Roman" w:hAnsi="Times New Roman" w:cs="Times New Roman"/>
                <w:sz w:val="24"/>
                <w:szCs w:val="24"/>
              </w:rPr>
              <w:t>поселок</w:t>
            </w:r>
          </w:p>
        </w:tc>
      </w:tr>
      <w:tr w:rsidR="00F91B78" w:rsidRPr="002702F3" w14:paraId="7D9ABBBD" w14:textId="77777777" w:rsidTr="00DD3532">
        <w:trPr>
          <w:trHeight w:val="237"/>
        </w:trPr>
        <w:tc>
          <w:tcPr>
            <w:tcW w:w="0" w:type="auto"/>
            <w:shd w:val="clear" w:color="auto" w:fill="auto"/>
            <w:tcMar>
              <w:top w:w="48" w:type="dxa"/>
              <w:left w:w="96" w:type="dxa"/>
              <w:bottom w:w="48" w:type="dxa"/>
              <w:right w:w="96" w:type="dxa"/>
            </w:tcMar>
            <w:vAlign w:val="center"/>
            <w:hideMark/>
          </w:tcPr>
          <w:p w14:paraId="7AE52A59" w14:textId="77777777" w:rsidR="00F91B78" w:rsidRPr="002702F3" w:rsidRDefault="00F91B78" w:rsidP="002702F3">
            <w:pPr>
              <w:spacing w:after="0"/>
              <w:jc w:val="center"/>
              <w:rPr>
                <w:rFonts w:ascii="Times New Roman" w:hAnsi="Times New Roman" w:cs="Times New Roman"/>
                <w:sz w:val="24"/>
                <w:szCs w:val="24"/>
              </w:rPr>
            </w:pPr>
            <w:r w:rsidRPr="002702F3">
              <w:rPr>
                <w:rFonts w:ascii="Times New Roman" w:hAnsi="Times New Roman" w:cs="Times New Roman"/>
                <w:sz w:val="24"/>
                <w:szCs w:val="24"/>
              </w:rPr>
              <w:t>2</w:t>
            </w:r>
          </w:p>
        </w:tc>
        <w:tc>
          <w:tcPr>
            <w:tcW w:w="0" w:type="auto"/>
            <w:shd w:val="clear" w:color="auto" w:fill="auto"/>
            <w:tcMar>
              <w:top w:w="48" w:type="dxa"/>
              <w:left w:w="96" w:type="dxa"/>
              <w:bottom w:w="48" w:type="dxa"/>
              <w:right w:w="96" w:type="dxa"/>
            </w:tcMar>
            <w:vAlign w:val="center"/>
          </w:tcPr>
          <w:p w14:paraId="44968EA5" w14:textId="48AF10F9" w:rsidR="00F91B78" w:rsidRPr="002702F3" w:rsidRDefault="00F805C4" w:rsidP="002702F3">
            <w:pPr>
              <w:spacing w:after="0"/>
              <w:rPr>
                <w:rFonts w:ascii="Times New Roman" w:hAnsi="Times New Roman" w:cs="Times New Roman"/>
                <w:sz w:val="24"/>
                <w:szCs w:val="24"/>
              </w:rPr>
            </w:pPr>
            <w:r>
              <w:rPr>
                <w:rFonts w:ascii="Times New Roman" w:hAnsi="Times New Roman" w:cs="Times New Roman"/>
                <w:sz w:val="24"/>
                <w:szCs w:val="24"/>
              </w:rPr>
              <w:t>Лесной Бор</w:t>
            </w:r>
          </w:p>
        </w:tc>
        <w:tc>
          <w:tcPr>
            <w:tcW w:w="0" w:type="auto"/>
            <w:shd w:val="clear" w:color="auto" w:fill="auto"/>
            <w:tcMar>
              <w:top w:w="48" w:type="dxa"/>
              <w:left w:w="96" w:type="dxa"/>
              <w:bottom w:w="48" w:type="dxa"/>
              <w:right w:w="96" w:type="dxa"/>
            </w:tcMar>
            <w:vAlign w:val="center"/>
            <w:hideMark/>
          </w:tcPr>
          <w:p w14:paraId="5EEB2296" w14:textId="7543565B" w:rsidR="00F91B78" w:rsidRPr="002702F3" w:rsidRDefault="00B7276B" w:rsidP="002702F3">
            <w:pPr>
              <w:spacing w:after="0"/>
              <w:rPr>
                <w:rFonts w:ascii="Times New Roman" w:hAnsi="Times New Roman" w:cs="Times New Roman"/>
                <w:sz w:val="24"/>
                <w:szCs w:val="24"/>
              </w:rPr>
            </w:pPr>
            <w:r>
              <w:rPr>
                <w:rFonts w:ascii="Times New Roman" w:hAnsi="Times New Roman" w:cs="Times New Roman"/>
                <w:sz w:val="24"/>
                <w:szCs w:val="24"/>
              </w:rPr>
              <w:t>д</w:t>
            </w:r>
            <w:r w:rsidR="00DD3532">
              <w:rPr>
                <w:rFonts w:ascii="Times New Roman" w:hAnsi="Times New Roman" w:cs="Times New Roman"/>
                <w:sz w:val="24"/>
                <w:szCs w:val="24"/>
              </w:rPr>
              <w:t>еревня</w:t>
            </w:r>
          </w:p>
        </w:tc>
      </w:tr>
      <w:tr w:rsidR="007C1083" w:rsidRPr="002702F3" w14:paraId="73EDC7C1" w14:textId="77777777" w:rsidTr="00DD3532">
        <w:trPr>
          <w:trHeight w:val="237"/>
        </w:trPr>
        <w:tc>
          <w:tcPr>
            <w:tcW w:w="0" w:type="auto"/>
            <w:shd w:val="clear" w:color="auto" w:fill="auto"/>
            <w:tcMar>
              <w:top w:w="48" w:type="dxa"/>
              <w:left w:w="96" w:type="dxa"/>
              <w:bottom w:w="48" w:type="dxa"/>
              <w:right w:w="96" w:type="dxa"/>
            </w:tcMar>
            <w:vAlign w:val="center"/>
          </w:tcPr>
          <w:p w14:paraId="07C5C1D4" w14:textId="155F3B2A" w:rsidR="007C1083" w:rsidRPr="002702F3" w:rsidRDefault="007C1083" w:rsidP="002702F3">
            <w:pPr>
              <w:spacing w:after="0"/>
              <w:jc w:val="center"/>
              <w:rPr>
                <w:rFonts w:ascii="Times New Roman" w:hAnsi="Times New Roman" w:cs="Times New Roman"/>
                <w:sz w:val="24"/>
                <w:szCs w:val="24"/>
              </w:rPr>
            </w:pPr>
            <w:r>
              <w:rPr>
                <w:rFonts w:ascii="Times New Roman" w:hAnsi="Times New Roman" w:cs="Times New Roman"/>
                <w:sz w:val="24"/>
                <w:szCs w:val="24"/>
              </w:rPr>
              <w:t>3</w:t>
            </w:r>
          </w:p>
        </w:tc>
        <w:tc>
          <w:tcPr>
            <w:tcW w:w="0" w:type="auto"/>
            <w:shd w:val="clear" w:color="auto" w:fill="auto"/>
            <w:tcMar>
              <w:top w:w="48" w:type="dxa"/>
              <w:left w:w="96" w:type="dxa"/>
              <w:bottom w:w="48" w:type="dxa"/>
              <w:right w:w="96" w:type="dxa"/>
            </w:tcMar>
            <w:vAlign w:val="center"/>
          </w:tcPr>
          <w:p w14:paraId="48A99378" w14:textId="725E50A5" w:rsidR="007C1083" w:rsidRDefault="00F805C4" w:rsidP="002702F3">
            <w:pPr>
              <w:spacing w:after="0"/>
              <w:rPr>
                <w:rFonts w:ascii="Times New Roman" w:hAnsi="Times New Roman" w:cs="Times New Roman"/>
                <w:sz w:val="24"/>
                <w:szCs w:val="24"/>
              </w:rPr>
            </w:pPr>
            <w:proofErr w:type="spellStart"/>
            <w:r>
              <w:rPr>
                <w:rFonts w:ascii="Times New Roman" w:hAnsi="Times New Roman" w:cs="Times New Roman"/>
                <w:sz w:val="24"/>
                <w:szCs w:val="24"/>
              </w:rPr>
              <w:t>Пичеполонга</w:t>
            </w:r>
            <w:proofErr w:type="spellEnd"/>
          </w:p>
        </w:tc>
        <w:tc>
          <w:tcPr>
            <w:tcW w:w="0" w:type="auto"/>
            <w:shd w:val="clear" w:color="auto" w:fill="auto"/>
            <w:tcMar>
              <w:top w:w="48" w:type="dxa"/>
              <w:left w:w="96" w:type="dxa"/>
              <w:bottom w:w="48" w:type="dxa"/>
              <w:right w:w="96" w:type="dxa"/>
            </w:tcMar>
            <w:vAlign w:val="center"/>
          </w:tcPr>
          <w:p w14:paraId="2C8B37F0" w14:textId="6B3CAAAB" w:rsidR="007C1083" w:rsidRDefault="00F805C4" w:rsidP="002702F3">
            <w:pPr>
              <w:spacing w:after="0"/>
              <w:rPr>
                <w:rFonts w:ascii="Times New Roman" w:hAnsi="Times New Roman" w:cs="Times New Roman"/>
                <w:sz w:val="24"/>
                <w:szCs w:val="24"/>
              </w:rPr>
            </w:pPr>
            <w:r>
              <w:rPr>
                <w:rFonts w:ascii="Times New Roman" w:hAnsi="Times New Roman" w:cs="Times New Roman"/>
                <w:sz w:val="24"/>
                <w:szCs w:val="24"/>
              </w:rPr>
              <w:t>деревня</w:t>
            </w:r>
          </w:p>
        </w:tc>
      </w:tr>
      <w:tr w:rsidR="007C1083" w:rsidRPr="002702F3" w14:paraId="72D0D544" w14:textId="77777777" w:rsidTr="00DD3532">
        <w:trPr>
          <w:trHeight w:val="237"/>
        </w:trPr>
        <w:tc>
          <w:tcPr>
            <w:tcW w:w="0" w:type="auto"/>
            <w:shd w:val="clear" w:color="auto" w:fill="auto"/>
            <w:tcMar>
              <w:top w:w="48" w:type="dxa"/>
              <w:left w:w="96" w:type="dxa"/>
              <w:bottom w:w="48" w:type="dxa"/>
              <w:right w:w="96" w:type="dxa"/>
            </w:tcMar>
            <w:vAlign w:val="center"/>
          </w:tcPr>
          <w:p w14:paraId="13652746" w14:textId="016D6D5D" w:rsidR="007C1083" w:rsidRPr="002702F3" w:rsidRDefault="007C1083" w:rsidP="002702F3">
            <w:pPr>
              <w:spacing w:after="0"/>
              <w:jc w:val="center"/>
              <w:rPr>
                <w:rFonts w:ascii="Times New Roman" w:hAnsi="Times New Roman" w:cs="Times New Roman"/>
                <w:sz w:val="24"/>
                <w:szCs w:val="24"/>
              </w:rPr>
            </w:pPr>
            <w:r>
              <w:rPr>
                <w:rFonts w:ascii="Times New Roman" w:hAnsi="Times New Roman" w:cs="Times New Roman"/>
                <w:sz w:val="24"/>
                <w:szCs w:val="24"/>
              </w:rPr>
              <w:t>4</w:t>
            </w:r>
          </w:p>
        </w:tc>
        <w:tc>
          <w:tcPr>
            <w:tcW w:w="0" w:type="auto"/>
            <w:shd w:val="clear" w:color="auto" w:fill="auto"/>
            <w:tcMar>
              <w:top w:w="48" w:type="dxa"/>
              <w:left w:w="96" w:type="dxa"/>
              <w:bottom w:w="48" w:type="dxa"/>
              <w:right w:w="96" w:type="dxa"/>
            </w:tcMar>
            <w:vAlign w:val="center"/>
          </w:tcPr>
          <w:p w14:paraId="2AA06606" w14:textId="32F84B47" w:rsidR="007C1083" w:rsidRDefault="00F805C4" w:rsidP="002702F3">
            <w:pPr>
              <w:spacing w:after="0"/>
              <w:rPr>
                <w:rFonts w:ascii="Times New Roman" w:hAnsi="Times New Roman" w:cs="Times New Roman"/>
                <w:sz w:val="24"/>
                <w:szCs w:val="24"/>
              </w:rPr>
            </w:pPr>
            <w:proofErr w:type="spellStart"/>
            <w:r>
              <w:rPr>
                <w:rFonts w:ascii="Times New Roman" w:hAnsi="Times New Roman" w:cs="Times New Roman"/>
                <w:sz w:val="24"/>
                <w:szCs w:val="24"/>
              </w:rPr>
              <w:t>Клопинка</w:t>
            </w:r>
            <w:proofErr w:type="spellEnd"/>
          </w:p>
        </w:tc>
        <w:tc>
          <w:tcPr>
            <w:tcW w:w="0" w:type="auto"/>
            <w:shd w:val="clear" w:color="auto" w:fill="auto"/>
            <w:tcMar>
              <w:top w:w="48" w:type="dxa"/>
              <w:left w:w="96" w:type="dxa"/>
              <w:bottom w:w="48" w:type="dxa"/>
              <w:right w:w="96" w:type="dxa"/>
            </w:tcMar>
            <w:vAlign w:val="center"/>
          </w:tcPr>
          <w:p w14:paraId="6676B37E" w14:textId="2E76183B" w:rsidR="007C1083" w:rsidRDefault="00B7276B" w:rsidP="002702F3">
            <w:pPr>
              <w:spacing w:after="0"/>
              <w:rPr>
                <w:rFonts w:ascii="Times New Roman" w:hAnsi="Times New Roman" w:cs="Times New Roman"/>
                <w:sz w:val="24"/>
                <w:szCs w:val="24"/>
              </w:rPr>
            </w:pPr>
            <w:r>
              <w:rPr>
                <w:rFonts w:ascii="Times New Roman" w:hAnsi="Times New Roman" w:cs="Times New Roman"/>
                <w:sz w:val="24"/>
                <w:szCs w:val="24"/>
              </w:rPr>
              <w:t>деревня</w:t>
            </w:r>
          </w:p>
        </w:tc>
      </w:tr>
      <w:tr w:rsidR="007C1083" w:rsidRPr="002702F3" w14:paraId="6F440C0B" w14:textId="77777777" w:rsidTr="00DD3532">
        <w:trPr>
          <w:trHeight w:val="237"/>
        </w:trPr>
        <w:tc>
          <w:tcPr>
            <w:tcW w:w="0" w:type="auto"/>
            <w:shd w:val="clear" w:color="auto" w:fill="auto"/>
            <w:tcMar>
              <w:top w:w="48" w:type="dxa"/>
              <w:left w:w="96" w:type="dxa"/>
              <w:bottom w:w="48" w:type="dxa"/>
              <w:right w:w="96" w:type="dxa"/>
            </w:tcMar>
            <w:vAlign w:val="center"/>
          </w:tcPr>
          <w:p w14:paraId="15E840A6" w14:textId="5E09379D" w:rsidR="007C1083" w:rsidRPr="002702F3" w:rsidRDefault="007C1083" w:rsidP="002702F3">
            <w:pPr>
              <w:spacing w:after="0"/>
              <w:jc w:val="center"/>
              <w:rPr>
                <w:rFonts w:ascii="Times New Roman" w:hAnsi="Times New Roman" w:cs="Times New Roman"/>
                <w:sz w:val="24"/>
                <w:szCs w:val="24"/>
              </w:rPr>
            </w:pPr>
            <w:r>
              <w:rPr>
                <w:rFonts w:ascii="Times New Roman" w:hAnsi="Times New Roman" w:cs="Times New Roman"/>
                <w:sz w:val="24"/>
                <w:szCs w:val="24"/>
              </w:rPr>
              <w:t>5</w:t>
            </w:r>
          </w:p>
        </w:tc>
        <w:tc>
          <w:tcPr>
            <w:tcW w:w="0" w:type="auto"/>
            <w:shd w:val="clear" w:color="auto" w:fill="auto"/>
            <w:tcMar>
              <w:top w:w="48" w:type="dxa"/>
              <w:left w:w="96" w:type="dxa"/>
              <w:bottom w:w="48" w:type="dxa"/>
              <w:right w:w="96" w:type="dxa"/>
            </w:tcMar>
            <w:vAlign w:val="center"/>
          </w:tcPr>
          <w:p w14:paraId="0A04D043" w14:textId="3D877357" w:rsidR="007C1083" w:rsidRDefault="00F805C4" w:rsidP="002702F3">
            <w:pPr>
              <w:spacing w:after="0"/>
              <w:rPr>
                <w:rFonts w:ascii="Times New Roman" w:hAnsi="Times New Roman" w:cs="Times New Roman"/>
                <w:sz w:val="24"/>
                <w:szCs w:val="24"/>
              </w:rPr>
            </w:pPr>
            <w:r>
              <w:rPr>
                <w:rFonts w:ascii="Times New Roman" w:hAnsi="Times New Roman" w:cs="Times New Roman"/>
                <w:sz w:val="24"/>
                <w:szCs w:val="24"/>
              </w:rPr>
              <w:t xml:space="preserve">Верхний </w:t>
            </w:r>
            <w:proofErr w:type="spellStart"/>
            <w:r>
              <w:rPr>
                <w:rFonts w:ascii="Times New Roman" w:hAnsi="Times New Roman" w:cs="Times New Roman"/>
                <w:sz w:val="24"/>
                <w:szCs w:val="24"/>
              </w:rPr>
              <w:t>Пишляй</w:t>
            </w:r>
            <w:proofErr w:type="spellEnd"/>
          </w:p>
        </w:tc>
        <w:tc>
          <w:tcPr>
            <w:tcW w:w="0" w:type="auto"/>
            <w:shd w:val="clear" w:color="auto" w:fill="auto"/>
            <w:tcMar>
              <w:top w:w="48" w:type="dxa"/>
              <w:left w:w="96" w:type="dxa"/>
              <w:bottom w:w="48" w:type="dxa"/>
              <w:right w:w="96" w:type="dxa"/>
            </w:tcMar>
            <w:vAlign w:val="center"/>
          </w:tcPr>
          <w:p w14:paraId="75B65767" w14:textId="6BD4C7A4" w:rsidR="007C1083" w:rsidRDefault="00B7276B" w:rsidP="002702F3">
            <w:pPr>
              <w:spacing w:after="0"/>
              <w:rPr>
                <w:rFonts w:ascii="Times New Roman" w:hAnsi="Times New Roman" w:cs="Times New Roman"/>
                <w:sz w:val="24"/>
                <w:szCs w:val="24"/>
              </w:rPr>
            </w:pPr>
            <w:r>
              <w:rPr>
                <w:rFonts w:ascii="Times New Roman" w:hAnsi="Times New Roman" w:cs="Times New Roman"/>
                <w:sz w:val="24"/>
                <w:szCs w:val="24"/>
              </w:rPr>
              <w:t>село</w:t>
            </w:r>
          </w:p>
        </w:tc>
      </w:tr>
      <w:tr w:rsidR="007C1083" w:rsidRPr="002702F3" w14:paraId="7F4C2017" w14:textId="77777777" w:rsidTr="00DD3532">
        <w:trPr>
          <w:trHeight w:val="237"/>
        </w:trPr>
        <w:tc>
          <w:tcPr>
            <w:tcW w:w="0" w:type="auto"/>
            <w:shd w:val="clear" w:color="auto" w:fill="auto"/>
            <w:tcMar>
              <w:top w:w="48" w:type="dxa"/>
              <w:left w:w="96" w:type="dxa"/>
              <w:bottom w:w="48" w:type="dxa"/>
              <w:right w:w="96" w:type="dxa"/>
            </w:tcMar>
            <w:vAlign w:val="center"/>
          </w:tcPr>
          <w:p w14:paraId="5555F9D0" w14:textId="22A77008" w:rsidR="007C1083" w:rsidRPr="002702F3" w:rsidRDefault="007C1083" w:rsidP="002702F3">
            <w:pPr>
              <w:spacing w:after="0"/>
              <w:jc w:val="center"/>
              <w:rPr>
                <w:rFonts w:ascii="Times New Roman" w:hAnsi="Times New Roman" w:cs="Times New Roman"/>
                <w:sz w:val="24"/>
                <w:szCs w:val="24"/>
              </w:rPr>
            </w:pPr>
            <w:r>
              <w:rPr>
                <w:rFonts w:ascii="Times New Roman" w:hAnsi="Times New Roman" w:cs="Times New Roman"/>
                <w:sz w:val="24"/>
                <w:szCs w:val="24"/>
              </w:rPr>
              <w:lastRenderedPageBreak/>
              <w:t>6</w:t>
            </w:r>
          </w:p>
        </w:tc>
        <w:tc>
          <w:tcPr>
            <w:tcW w:w="0" w:type="auto"/>
            <w:shd w:val="clear" w:color="auto" w:fill="auto"/>
            <w:tcMar>
              <w:top w:w="48" w:type="dxa"/>
              <w:left w:w="96" w:type="dxa"/>
              <w:bottom w:w="48" w:type="dxa"/>
              <w:right w:w="96" w:type="dxa"/>
            </w:tcMar>
            <w:vAlign w:val="center"/>
          </w:tcPr>
          <w:p w14:paraId="5E5D8471" w14:textId="4207D8BE" w:rsidR="007C1083" w:rsidRDefault="00F805C4" w:rsidP="002702F3">
            <w:pPr>
              <w:spacing w:after="0"/>
              <w:rPr>
                <w:rFonts w:ascii="Times New Roman" w:hAnsi="Times New Roman" w:cs="Times New Roman"/>
                <w:sz w:val="24"/>
                <w:szCs w:val="24"/>
              </w:rPr>
            </w:pPr>
            <w:r>
              <w:rPr>
                <w:rFonts w:ascii="Times New Roman" w:hAnsi="Times New Roman" w:cs="Times New Roman"/>
                <w:sz w:val="24"/>
                <w:szCs w:val="24"/>
              </w:rPr>
              <w:t xml:space="preserve">Нижний </w:t>
            </w:r>
            <w:proofErr w:type="spellStart"/>
            <w:r>
              <w:rPr>
                <w:rFonts w:ascii="Times New Roman" w:hAnsi="Times New Roman" w:cs="Times New Roman"/>
                <w:sz w:val="24"/>
                <w:szCs w:val="24"/>
              </w:rPr>
              <w:t>Пишляй</w:t>
            </w:r>
            <w:proofErr w:type="spellEnd"/>
          </w:p>
        </w:tc>
        <w:tc>
          <w:tcPr>
            <w:tcW w:w="0" w:type="auto"/>
            <w:shd w:val="clear" w:color="auto" w:fill="auto"/>
            <w:tcMar>
              <w:top w:w="48" w:type="dxa"/>
              <w:left w:w="96" w:type="dxa"/>
              <w:bottom w:w="48" w:type="dxa"/>
              <w:right w:w="96" w:type="dxa"/>
            </w:tcMar>
            <w:vAlign w:val="center"/>
          </w:tcPr>
          <w:p w14:paraId="44AEC1C3" w14:textId="355B9542" w:rsidR="007C1083" w:rsidRDefault="00B7276B" w:rsidP="002702F3">
            <w:pPr>
              <w:spacing w:after="0"/>
              <w:rPr>
                <w:rFonts w:ascii="Times New Roman" w:hAnsi="Times New Roman" w:cs="Times New Roman"/>
                <w:sz w:val="24"/>
                <w:szCs w:val="24"/>
              </w:rPr>
            </w:pPr>
            <w:r>
              <w:rPr>
                <w:rFonts w:ascii="Times New Roman" w:hAnsi="Times New Roman" w:cs="Times New Roman"/>
                <w:sz w:val="24"/>
                <w:szCs w:val="24"/>
              </w:rPr>
              <w:t>село</w:t>
            </w:r>
          </w:p>
        </w:tc>
      </w:tr>
      <w:tr w:rsidR="007C1083" w:rsidRPr="002702F3" w14:paraId="16F6CE90" w14:textId="77777777" w:rsidTr="00DD3532">
        <w:trPr>
          <w:trHeight w:val="237"/>
        </w:trPr>
        <w:tc>
          <w:tcPr>
            <w:tcW w:w="0" w:type="auto"/>
            <w:shd w:val="clear" w:color="auto" w:fill="auto"/>
            <w:tcMar>
              <w:top w:w="48" w:type="dxa"/>
              <w:left w:w="96" w:type="dxa"/>
              <w:bottom w:w="48" w:type="dxa"/>
              <w:right w:w="96" w:type="dxa"/>
            </w:tcMar>
            <w:vAlign w:val="center"/>
          </w:tcPr>
          <w:p w14:paraId="4B5414C8" w14:textId="0C81BABA" w:rsidR="007C1083" w:rsidRPr="002702F3" w:rsidRDefault="007C1083" w:rsidP="002702F3">
            <w:pPr>
              <w:spacing w:after="0"/>
              <w:jc w:val="center"/>
              <w:rPr>
                <w:rFonts w:ascii="Times New Roman" w:hAnsi="Times New Roman" w:cs="Times New Roman"/>
                <w:sz w:val="24"/>
                <w:szCs w:val="24"/>
              </w:rPr>
            </w:pPr>
            <w:r>
              <w:rPr>
                <w:rFonts w:ascii="Times New Roman" w:hAnsi="Times New Roman" w:cs="Times New Roman"/>
                <w:sz w:val="24"/>
                <w:szCs w:val="24"/>
              </w:rPr>
              <w:t>7</w:t>
            </w:r>
          </w:p>
        </w:tc>
        <w:tc>
          <w:tcPr>
            <w:tcW w:w="0" w:type="auto"/>
            <w:shd w:val="clear" w:color="auto" w:fill="auto"/>
            <w:tcMar>
              <w:top w:w="48" w:type="dxa"/>
              <w:left w:w="96" w:type="dxa"/>
              <w:bottom w:w="48" w:type="dxa"/>
              <w:right w:w="96" w:type="dxa"/>
            </w:tcMar>
            <w:vAlign w:val="center"/>
          </w:tcPr>
          <w:p w14:paraId="73AE24F4" w14:textId="6AD59E1E" w:rsidR="007C1083" w:rsidRDefault="00F805C4" w:rsidP="002702F3">
            <w:pPr>
              <w:spacing w:after="0"/>
              <w:rPr>
                <w:rFonts w:ascii="Times New Roman" w:hAnsi="Times New Roman" w:cs="Times New Roman"/>
                <w:sz w:val="24"/>
                <w:szCs w:val="24"/>
              </w:rPr>
            </w:pPr>
            <w:r>
              <w:rPr>
                <w:rFonts w:ascii="Times New Roman" w:hAnsi="Times New Roman" w:cs="Times New Roman"/>
                <w:sz w:val="24"/>
                <w:szCs w:val="24"/>
              </w:rPr>
              <w:t>Стрельниково</w:t>
            </w:r>
          </w:p>
        </w:tc>
        <w:tc>
          <w:tcPr>
            <w:tcW w:w="0" w:type="auto"/>
            <w:shd w:val="clear" w:color="auto" w:fill="auto"/>
            <w:tcMar>
              <w:top w:w="48" w:type="dxa"/>
              <w:left w:w="96" w:type="dxa"/>
              <w:bottom w:w="48" w:type="dxa"/>
              <w:right w:w="96" w:type="dxa"/>
            </w:tcMar>
            <w:vAlign w:val="center"/>
          </w:tcPr>
          <w:p w14:paraId="7ACC9ED8" w14:textId="61DAD12C" w:rsidR="007C1083" w:rsidRDefault="00F805C4" w:rsidP="002702F3">
            <w:pPr>
              <w:spacing w:after="0"/>
              <w:rPr>
                <w:rFonts w:ascii="Times New Roman" w:hAnsi="Times New Roman" w:cs="Times New Roman"/>
                <w:sz w:val="24"/>
                <w:szCs w:val="24"/>
              </w:rPr>
            </w:pPr>
            <w:r>
              <w:rPr>
                <w:rFonts w:ascii="Times New Roman" w:hAnsi="Times New Roman" w:cs="Times New Roman"/>
                <w:sz w:val="24"/>
                <w:szCs w:val="24"/>
              </w:rPr>
              <w:t>село</w:t>
            </w:r>
          </w:p>
        </w:tc>
      </w:tr>
    </w:tbl>
    <w:p w14:paraId="24943556" w14:textId="5EE3E442" w:rsidR="00746B8C" w:rsidRPr="00454CA4" w:rsidRDefault="00CD0DB7" w:rsidP="00CD0DB7">
      <w:pPr>
        <w:pStyle w:val="10"/>
        <w:spacing w:after="240"/>
        <w:ind w:firstLine="851"/>
        <w:rPr>
          <w:sz w:val="24"/>
          <w:szCs w:val="24"/>
        </w:rPr>
      </w:pPr>
      <w:bookmarkStart w:id="24" w:name="_Toc134871226"/>
      <w:bookmarkEnd w:id="23"/>
      <w:r w:rsidRPr="00454CA4">
        <w:rPr>
          <w:sz w:val="24"/>
          <w:szCs w:val="24"/>
        </w:rPr>
        <w:t>2.3.1</w:t>
      </w:r>
      <w:r w:rsidRPr="00454CA4">
        <w:rPr>
          <w:rStyle w:val="af6"/>
          <w:rFonts w:ascii="Times New Roman" w:hAnsi="Times New Roman" w:cs="Times New Roman"/>
          <w:smallCaps w:val="0"/>
          <w:color w:val="365F91" w:themeColor="accent1" w:themeShade="BF"/>
          <w:sz w:val="24"/>
          <w:szCs w:val="24"/>
          <w:u w:val="none"/>
        </w:rPr>
        <w:t xml:space="preserve"> </w:t>
      </w:r>
      <w:r w:rsidRPr="00454CA4">
        <w:rPr>
          <w:sz w:val="24"/>
          <w:szCs w:val="24"/>
        </w:rPr>
        <w:t>Прогноз численности населения</w:t>
      </w:r>
      <w:bookmarkEnd w:id="24"/>
    </w:p>
    <w:p w14:paraId="3F4EA431" w14:textId="63335287" w:rsidR="006A615C" w:rsidRDefault="00CD0DB7" w:rsidP="006A615C">
      <w:pPr>
        <w:autoSpaceDE w:val="0"/>
        <w:autoSpaceDN w:val="0"/>
        <w:adjustRightInd w:val="0"/>
        <w:spacing w:after="0"/>
        <w:ind w:firstLine="851"/>
        <w:jc w:val="both"/>
        <w:rPr>
          <w:rFonts w:ascii="Times New Roman" w:eastAsia="Calibri" w:hAnsi="Times New Roman" w:cs="Times New Roman"/>
          <w:color w:val="000000"/>
          <w:sz w:val="24"/>
          <w:szCs w:val="24"/>
          <w:lang w:eastAsia="en-US"/>
        </w:rPr>
      </w:pPr>
      <w:r w:rsidRPr="00C13443">
        <w:rPr>
          <w:rFonts w:ascii="Times New Roman" w:eastAsia="Calibri" w:hAnsi="Times New Roman" w:cs="Times New Roman"/>
          <w:color w:val="000000"/>
          <w:sz w:val="24"/>
          <w:szCs w:val="24"/>
          <w:lang w:eastAsia="en-US"/>
        </w:rPr>
        <w:t xml:space="preserve">В ранее утвержденных генеральных планах </w:t>
      </w:r>
      <w:r w:rsidR="009A13FA">
        <w:rPr>
          <w:rFonts w:ascii="Times New Roman" w:eastAsia="Calibri" w:hAnsi="Times New Roman" w:cs="Times New Roman"/>
          <w:color w:val="000000"/>
          <w:sz w:val="24"/>
          <w:szCs w:val="24"/>
          <w:lang w:eastAsia="en-US"/>
        </w:rPr>
        <w:t>Стрельниковского</w:t>
      </w:r>
      <w:r w:rsidRPr="00C13443">
        <w:rPr>
          <w:rFonts w:ascii="Times New Roman" w:eastAsia="Calibri" w:hAnsi="Times New Roman" w:cs="Times New Roman"/>
          <w:color w:val="000000"/>
          <w:sz w:val="24"/>
          <w:szCs w:val="24"/>
          <w:lang w:eastAsia="en-US"/>
        </w:rPr>
        <w:t xml:space="preserve"> сельского </w:t>
      </w:r>
      <w:r w:rsidR="004C4A7A" w:rsidRPr="00C13443">
        <w:rPr>
          <w:rFonts w:ascii="Times New Roman" w:eastAsia="Calibri" w:hAnsi="Times New Roman" w:cs="Times New Roman"/>
          <w:color w:val="000000"/>
          <w:sz w:val="24"/>
          <w:szCs w:val="24"/>
          <w:lang w:eastAsia="en-US"/>
        </w:rPr>
        <w:t xml:space="preserve">поселения </w:t>
      </w:r>
      <w:r w:rsidR="009A13FA">
        <w:rPr>
          <w:rFonts w:ascii="Times New Roman" w:eastAsia="Calibri" w:hAnsi="Times New Roman" w:cs="Times New Roman"/>
          <w:color w:val="000000"/>
          <w:sz w:val="24"/>
          <w:szCs w:val="24"/>
          <w:lang w:eastAsia="en-US"/>
        </w:rPr>
        <w:t>Атюрьевского</w:t>
      </w:r>
      <w:r w:rsidRPr="00C13443">
        <w:rPr>
          <w:rFonts w:ascii="Times New Roman" w:eastAsia="Calibri" w:hAnsi="Times New Roman" w:cs="Times New Roman"/>
          <w:color w:val="000000"/>
          <w:sz w:val="24"/>
          <w:szCs w:val="24"/>
          <w:lang w:eastAsia="en-US"/>
        </w:rPr>
        <w:t xml:space="preserve"> муниципального района Республики Мордовия предполагался рост численности населения, </w:t>
      </w:r>
      <w:r w:rsidR="00EA63ED" w:rsidRPr="00C13443">
        <w:rPr>
          <w:rFonts w:ascii="Times New Roman" w:eastAsia="Calibri" w:hAnsi="Times New Roman" w:cs="Times New Roman"/>
          <w:color w:val="000000"/>
          <w:sz w:val="24"/>
          <w:szCs w:val="24"/>
          <w:lang w:eastAsia="en-US"/>
        </w:rPr>
        <w:t xml:space="preserve">не смотря на имеющеюся, на тот момент отрицательную динамику численности населения; </w:t>
      </w:r>
      <w:r w:rsidRPr="00C13443">
        <w:rPr>
          <w:rFonts w:ascii="Times New Roman" w:eastAsia="Calibri" w:hAnsi="Times New Roman" w:cs="Times New Roman"/>
          <w:color w:val="000000"/>
          <w:sz w:val="24"/>
          <w:szCs w:val="24"/>
          <w:lang w:eastAsia="en-US"/>
        </w:rPr>
        <w:t>прогноз не реализ</w:t>
      </w:r>
      <w:r w:rsidR="00EA63ED" w:rsidRPr="00C13443">
        <w:rPr>
          <w:rFonts w:ascii="Times New Roman" w:eastAsia="Calibri" w:hAnsi="Times New Roman" w:cs="Times New Roman"/>
          <w:color w:val="000000"/>
          <w:sz w:val="24"/>
          <w:szCs w:val="24"/>
          <w:lang w:eastAsia="en-US"/>
        </w:rPr>
        <w:t>овался</w:t>
      </w:r>
      <w:r w:rsidRPr="00C13443">
        <w:rPr>
          <w:rFonts w:ascii="Times New Roman" w:eastAsia="Calibri" w:hAnsi="Times New Roman" w:cs="Times New Roman"/>
          <w:color w:val="000000"/>
          <w:sz w:val="24"/>
          <w:szCs w:val="24"/>
          <w:lang w:eastAsia="en-US"/>
        </w:rPr>
        <w:t>.</w:t>
      </w:r>
      <w:r w:rsidR="00EA63ED" w:rsidRPr="00C13443">
        <w:rPr>
          <w:rFonts w:ascii="Times New Roman" w:eastAsia="Calibri" w:hAnsi="Times New Roman" w:cs="Times New Roman"/>
          <w:color w:val="000000"/>
          <w:sz w:val="24"/>
          <w:szCs w:val="24"/>
          <w:lang w:eastAsia="en-US"/>
        </w:rPr>
        <w:t xml:space="preserve"> </w:t>
      </w:r>
      <w:r w:rsidR="0070353C" w:rsidRPr="00C13443">
        <w:rPr>
          <w:rFonts w:ascii="Times New Roman" w:eastAsia="Calibri" w:hAnsi="Times New Roman" w:cs="Times New Roman"/>
          <w:color w:val="000000"/>
          <w:sz w:val="24"/>
          <w:szCs w:val="24"/>
          <w:lang w:eastAsia="en-US"/>
        </w:rPr>
        <w:t>П</w:t>
      </w:r>
      <w:r w:rsidR="00EA63ED" w:rsidRPr="00C13443">
        <w:rPr>
          <w:rFonts w:ascii="Times New Roman" w:eastAsia="Calibri" w:hAnsi="Times New Roman" w:cs="Times New Roman"/>
          <w:color w:val="000000"/>
          <w:sz w:val="24"/>
          <w:szCs w:val="24"/>
          <w:lang w:eastAsia="en-US"/>
        </w:rPr>
        <w:t xml:space="preserve">оследние 10 лет наблюдается </w:t>
      </w:r>
      <w:r w:rsidR="00074833" w:rsidRPr="00C13443">
        <w:rPr>
          <w:rFonts w:ascii="Times New Roman" w:eastAsia="Calibri" w:hAnsi="Times New Roman" w:cs="Times New Roman"/>
          <w:color w:val="000000"/>
          <w:sz w:val="24"/>
          <w:szCs w:val="24"/>
          <w:lang w:eastAsia="en-US"/>
        </w:rPr>
        <w:t>также снижение</w:t>
      </w:r>
      <w:r w:rsidR="00EA63ED" w:rsidRPr="00C13443">
        <w:rPr>
          <w:rFonts w:ascii="Times New Roman" w:eastAsia="Calibri" w:hAnsi="Times New Roman" w:cs="Times New Roman"/>
          <w:color w:val="000000"/>
          <w:sz w:val="24"/>
          <w:szCs w:val="24"/>
          <w:lang w:eastAsia="en-US"/>
        </w:rPr>
        <w:t xml:space="preserve"> численности населения.</w:t>
      </w:r>
      <w:r w:rsidR="006A615C">
        <w:rPr>
          <w:rFonts w:ascii="Times New Roman" w:eastAsia="Calibri" w:hAnsi="Times New Roman" w:cs="Times New Roman"/>
          <w:color w:val="000000"/>
          <w:sz w:val="24"/>
          <w:szCs w:val="24"/>
          <w:lang w:eastAsia="en-US"/>
        </w:rPr>
        <w:t xml:space="preserve"> </w:t>
      </w:r>
    </w:p>
    <w:p w14:paraId="6ED49866" w14:textId="23098561" w:rsidR="00CD0DB7" w:rsidRPr="006A615C" w:rsidRDefault="00CD0DB7" w:rsidP="006A615C">
      <w:pPr>
        <w:autoSpaceDE w:val="0"/>
        <w:autoSpaceDN w:val="0"/>
        <w:adjustRightInd w:val="0"/>
        <w:spacing w:after="0"/>
        <w:ind w:firstLine="851"/>
        <w:jc w:val="both"/>
        <w:rPr>
          <w:rFonts w:ascii="Times New Roman" w:eastAsia="Calibri" w:hAnsi="Times New Roman" w:cs="Times New Roman"/>
          <w:color w:val="000000"/>
          <w:sz w:val="24"/>
          <w:szCs w:val="24"/>
          <w:lang w:eastAsia="en-US"/>
        </w:rPr>
      </w:pPr>
      <w:r>
        <w:rPr>
          <w:rFonts w:ascii="Times New Roman" w:hAnsi="Times New Roman" w:cs="Times New Roman"/>
          <w:sz w:val="24"/>
          <w:szCs w:val="28"/>
        </w:rPr>
        <w:t>Данным проектом предполагаем стабилизацию численности населения на текущем уровне с возможным небольшим приростом.</w:t>
      </w:r>
    </w:p>
    <w:p w14:paraId="6CE78454" w14:textId="7BFF572B" w:rsidR="0070353C" w:rsidRPr="0070353C" w:rsidRDefault="0070353C" w:rsidP="00C13443">
      <w:pPr>
        <w:pStyle w:val="Style1"/>
        <w:widowControl/>
        <w:spacing w:line="276" w:lineRule="auto"/>
        <w:ind w:firstLine="851"/>
        <w:jc w:val="both"/>
        <w:rPr>
          <w:rStyle w:val="FontStyle12"/>
          <w:b w:val="0"/>
          <w:sz w:val="24"/>
          <w:szCs w:val="28"/>
        </w:rPr>
      </w:pPr>
      <w:r w:rsidRPr="0070353C">
        <w:rPr>
          <w:rStyle w:val="FontStyle12"/>
          <w:b w:val="0"/>
          <w:sz w:val="24"/>
          <w:szCs w:val="28"/>
        </w:rPr>
        <w:t>Стабилизация численности населения будет достигнута как за счет</w:t>
      </w:r>
      <w:r w:rsidRPr="0070353C">
        <w:rPr>
          <w:rStyle w:val="FontStyle12"/>
          <w:b w:val="0"/>
          <w:sz w:val="24"/>
          <w:szCs w:val="28"/>
        </w:rPr>
        <w:br/>
        <w:t>улучшения демографической ситуации (в рамках проводимой</w:t>
      </w:r>
      <w:r w:rsidRPr="0070353C">
        <w:rPr>
          <w:rStyle w:val="FontStyle12"/>
          <w:b w:val="0"/>
          <w:sz w:val="24"/>
          <w:szCs w:val="28"/>
        </w:rPr>
        <w:br/>
        <w:t>демографической политики на федеральном и региональном уровнях</w:t>
      </w:r>
      <w:r w:rsidR="006E03E2" w:rsidRPr="0070353C">
        <w:rPr>
          <w:rStyle w:val="FontStyle12"/>
          <w:b w:val="0"/>
          <w:sz w:val="24"/>
          <w:szCs w:val="28"/>
        </w:rPr>
        <w:t>),</w:t>
      </w:r>
      <w:r w:rsidRPr="0070353C">
        <w:rPr>
          <w:rStyle w:val="FontStyle12"/>
          <w:b w:val="0"/>
          <w:sz w:val="24"/>
          <w:szCs w:val="28"/>
        </w:rPr>
        <w:t xml:space="preserve"> так и</w:t>
      </w:r>
      <w:r w:rsidRPr="0070353C">
        <w:rPr>
          <w:rStyle w:val="FontStyle12"/>
          <w:b w:val="0"/>
          <w:sz w:val="24"/>
          <w:szCs w:val="28"/>
        </w:rPr>
        <w:br/>
        <w:t>за счет проведения руководством Республики Мордовия эффективной</w:t>
      </w:r>
      <w:r w:rsidRPr="0070353C">
        <w:rPr>
          <w:rStyle w:val="FontStyle12"/>
          <w:b w:val="0"/>
          <w:sz w:val="24"/>
          <w:szCs w:val="28"/>
        </w:rPr>
        <w:br/>
        <w:t>миграционной политики.</w:t>
      </w:r>
    </w:p>
    <w:p w14:paraId="08CC6D5A" w14:textId="77777777" w:rsidR="006A137E" w:rsidRPr="006A137E" w:rsidRDefault="006A137E" w:rsidP="00F91B78">
      <w:pPr>
        <w:autoSpaceDE w:val="0"/>
        <w:autoSpaceDN w:val="0"/>
        <w:adjustRightInd w:val="0"/>
        <w:spacing w:after="0"/>
        <w:ind w:firstLine="851"/>
        <w:jc w:val="both"/>
        <w:rPr>
          <w:rFonts w:ascii="Times New Roman" w:hAnsi="Times New Roman" w:cs="Times New Roman"/>
          <w:sz w:val="24"/>
          <w:szCs w:val="28"/>
        </w:rPr>
      </w:pPr>
      <w:r w:rsidRPr="006A137E">
        <w:rPr>
          <w:rFonts w:ascii="Times New Roman" w:hAnsi="Times New Roman" w:cs="Times New Roman"/>
          <w:sz w:val="24"/>
          <w:szCs w:val="28"/>
        </w:rPr>
        <w:t xml:space="preserve">Прогнозируется небольшой рост рождаемости в результате осуществляемой государственной политики в области поддержки молодых семей и увеличения пособий за рождение ребенка. </w:t>
      </w:r>
    </w:p>
    <w:p w14:paraId="258BB94A" w14:textId="01FD449B" w:rsidR="006A137E" w:rsidRDefault="006A137E" w:rsidP="00F91B78">
      <w:pPr>
        <w:autoSpaceDE w:val="0"/>
        <w:autoSpaceDN w:val="0"/>
        <w:adjustRightInd w:val="0"/>
        <w:spacing w:after="0"/>
        <w:ind w:firstLine="851"/>
        <w:jc w:val="both"/>
        <w:rPr>
          <w:rFonts w:ascii="Times New Roman" w:hAnsi="Times New Roman" w:cs="Times New Roman"/>
          <w:sz w:val="24"/>
          <w:szCs w:val="28"/>
        </w:rPr>
      </w:pPr>
      <w:r w:rsidRPr="006A137E">
        <w:rPr>
          <w:rFonts w:ascii="Times New Roman" w:hAnsi="Times New Roman" w:cs="Times New Roman"/>
          <w:sz w:val="24"/>
          <w:szCs w:val="28"/>
        </w:rPr>
        <w:t xml:space="preserve">Одним из важных компонентов, влияющих </w:t>
      </w:r>
      <w:r w:rsidR="00C13443" w:rsidRPr="006A137E">
        <w:rPr>
          <w:rFonts w:ascii="Times New Roman" w:hAnsi="Times New Roman" w:cs="Times New Roman"/>
          <w:sz w:val="24"/>
          <w:szCs w:val="28"/>
        </w:rPr>
        <w:t>на демографическую ситуацию,</w:t>
      </w:r>
      <w:r w:rsidRPr="006A137E">
        <w:rPr>
          <w:rFonts w:ascii="Times New Roman" w:hAnsi="Times New Roman" w:cs="Times New Roman"/>
          <w:sz w:val="24"/>
          <w:szCs w:val="28"/>
        </w:rPr>
        <w:t xml:space="preserve"> являются миграционные процессы. Наблюдается выезд населения на постоянное проживание в г.</w:t>
      </w:r>
      <w:r w:rsidR="009532BC">
        <w:rPr>
          <w:rFonts w:ascii="Times New Roman" w:hAnsi="Times New Roman" w:cs="Times New Roman"/>
          <w:sz w:val="24"/>
          <w:szCs w:val="28"/>
        </w:rPr>
        <w:t xml:space="preserve"> Саранск</w:t>
      </w:r>
      <w:r w:rsidRPr="006A137E">
        <w:rPr>
          <w:rFonts w:ascii="Times New Roman" w:hAnsi="Times New Roman" w:cs="Times New Roman"/>
          <w:sz w:val="24"/>
          <w:szCs w:val="28"/>
        </w:rPr>
        <w:t xml:space="preserve"> и другие районы </w:t>
      </w:r>
      <w:r w:rsidR="00C13443" w:rsidRPr="006A137E">
        <w:rPr>
          <w:rFonts w:ascii="Times New Roman" w:hAnsi="Times New Roman" w:cs="Times New Roman"/>
          <w:sz w:val="24"/>
          <w:szCs w:val="28"/>
        </w:rPr>
        <w:t>Российской Федерации</w:t>
      </w:r>
      <w:r w:rsidRPr="006A137E">
        <w:rPr>
          <w:rFonts w:ascii="Times New Roman" w:hAnsi="Times New Roman" w:cs="Times New Roman"/>
          <w:sz w:val="24"/>
          <w:szCs w:val="28"/>
        </w:rPr>
        <w:t xml:space="preserve">. Изменить ситуацию возможно при условии снижения миграционного оттока населения из поселка при создании рабочих мест. </w:t>
      </w:r>
    </w:p>
    <w:p w14:paraId="0DD3DFF0" w14:textId="77777777" w:rsidR="003E5E5F" w:rsidRDefault="003E5E5F" w:rsidP="00F91B78">
      <w:pPr>
        <w:autoSpaceDE w:val="0"/>
        <w:autoSpaceDN w:val="0"/>
        <w:adjustRightInd w:val="0"/>
        <w:spacing w:after="0"/>
        <w:ind w:firstLine="851"/>
        <w:jc w:val="both"/>
        <w:rPr>
          <w:rFonts w:ascii="Times New Roman" w:hAnsi="Times New Roman" w:cs="Times New Roman"/>
          <w:i/>
          <w:iCs/>
          <w:sz w:val="24"/>
          <w:szCs w:val="28"/>
        </w:rPr>
      </w:pPr>
    </w:p>
    <w:p w14:paraId="49411E01" w14:textId="6AB19B12" w:rsidR="00C65BA7" w:rsidRPr="000D5F25" w:rsidRDefault="000D5F25" w:rsidP="00F91B78">
      <w:pPr>
        <w:autoSpaceDE w:val="0"/>
        <w:autoSpaceDN w:val="0"/>
        <w:adjustRightInd w:val="0"/>
        <w:spacing w:after="0"/>
        <w:ind w:firstLine="851"/>
        <w:jc w:val="both"/>
        <w:rPr>
          <w:rFonts w:ascii="Times New Roman" w:hAnsi="Times New Roman" w:cs="Times New Roman"/>
          <w:i/>
          <w:iCs/>
          <w:sz w:val="24"/>
          <w:szCs w:val="28"/>
        </w:rPr>
      </w:pPr>
      <w:r w:rsidRPr="003E5E5F">
        <w:rPr>
          <w:rFonts w:ascii="Times New Roman" w:hAnsi="Times New Roman" w:cs="Times New Roman"/>
          <w:i/>
          <w:iCs/>
          <w:sz w:val="24"/>
          <w:szCs w:val="28"/>
        </w:rPr>
        <w:t xml:space="preserve">Таблица </w:t>
      </w:r>
      <w:r w:rsidR="00375D81">
        <w:rPr>
          <w:rFonts w:ascii="Times New Roman" w:hAnsi="Times New Roman" w:cs="Times New Roman"/>
          <w:i/>
          <w:iCs/>
          <w:sz w:val="24"/>
          <w:szCs w:val="28"/>
        </w:rPr>
        <w:t>3</w:t>
      </w:r>
      <w:r w:rsidRPr="003E5E5F">
        <w:rPr>
          <w:rFonts w:ascii="Times New Roman" w:hAnsi="Times New Roman" w:cs="Times New Roman"/>
          <w:i/>
          <w:iCs/>
          <w:sz w:val="24"/>
          <w:szCs w:val="28"/>
        </w:rPr>
        <w:t xml:space="preserve"> Численность населения по населенным пунктам</w:t>
      </w:r>
    </w:p>
    <w:tbl>
      <w:tblPr>
        <w:tblW w:w="9938" w:type="dxa"/>
        <w:tblCellSpacing w:w="0" w:type="dxa"/>
        <w:tblBorders>
          <w:top w:val="outset" w:sz="6" w:space="0" w:color="000000"/>
          <w:left w:val="outset" w:sz="6" w:space="0" w:color="000000"/>
          <w:bottom w:val="outset" w:sz="6" w:space="0" w:color="000000"/>
          <w:right w:val="outset" w:sz="6" w:space="0" w:color="000000"/>
        </w:tblBorders>
        <w:tblCellMar>
          <w:left w:w="0" w:type="dxa"/>
          <w:right w:w="0" w:type="dxa"/>
        </w:tblCellMar>
        <w:tblLook w:val="04A0" w:firstRow="1" w:lastRow="0" w:firstColumn="1" w:lastColumn="0" w:noHBand="0" w:noVBand="1"/>
      </w:tblPr>
      <w:tblGrid>
        <w:gridCol w:w="2608"/>
        <w:gridCol w:w="2804"/>
        <w:gridCol w:w="1833"/>
        <w:gridCol w:w="2693"/>
      </w:tblGrid>
      <w:tr w:rsidR="00C65BA7" w:rsidRPr="00C65BA7" w14:paraId="45B2774E" w14:textId="77777777" w:rsidTr="00C65BA7">
        <w:trPr>
          <w:trHeight w:val="720"/>
          <w:tblCellSpacing w:w="0" w:type="dxa"/>
        </w:trPr>
        <w:tc>
          <w:tcPr>
            <w:tcW w:w="2608" w:type="dxa"/>
            <w:tcBorders>
              <w:top w:val="outset" w:sz="6" w:space="0" w:color="000000"/>
              <w:left w:val="outset" w:sz="6" w:space="0" w:color="000000"/>
              <w:bottom w:val="outset" w:sz="6" w:space="0" w:color="000000"/>
              <w:right w:val="outset" w:sz="6" w:space="0" w:color="000000"/>
            </w:tcBorders>
            <w:hideMark/>
          </w:tcPr>
          <w:p w14:paraId="553A7DB2" w14:textId="77777777" w:rsidR="00C65BA7" w:rsidRPr="00C65BA7" w:rsidRDefault="00C65BA7" w:rsidP="00C65BA7">
            <w:pPr>
              <w:spacing w:before="100" w:beforeAutospacing="1" w:after="119"/>
              <w:jc w:val="center"/>
              <w:rPr>
                <w:rFonts w:ascii="Times New Roman" w:eastAsia="Times New Roman" w:hAnsi="Times New Roman" w:cs="Times New Roman"/>
                <w:sz w:val="24"/>
                <w:szCs w:val="24"/>
                <w:lang w:eastAsia="en-US"/>
              </w:rPr>
            </w:pPr>
            <w:r w:rsidRPr="00C65BA7">
              <w:rPr>
                <w:rFonts w:ascii="Times New Roman" w:eastAsia="Times New Roman" w:hAnsi="Times New Roman" w:cs="Times New Roman"/>
                <w:sz w:val="24"/>
                <w:szCs w:val="24"/>
                <w:lang w:eastAsia="en-US"/>
              </w:rPr>
              <w:t>Наименование поселения</w:t>
            </w:r>
          </w:p>
        </w:tc>
        <w:tc>
          <w:tcPr>
            <w:tcW w:w="2804" w:type="dxa"/>
            <w:tcBorders>
              <w:top w:val="outset" w:sz="6" w:space="0" w:color="000000"/>
              <w:left w:val="outset" w:sz="6" w:space="0" w:color="000000"/>
              <w:bottom w:val="outset" w:sz="6" w:space="0" w:color="000000"/>
              <w:right w:val="outset" w:sz="6" w:space="0" w:color="000000"/>
            </w:tcBorders>
            <w:hideMark/>
          </w:tcPr>
          <w:p w14:paraId="3FF4F906" w14:textId="77777777" w:rsidR="00C65BA7" w:rsidRPr="00C65BA7" w:rsidRDefault="00C65BA7" w:rsidP="00C65BA7">
            <w:pPr>
              <w:spacing w:before="100" w:beforeAutospacing="1" w:after="119"/>
              <w:jc w:val="center"/>
              <w:rPr>
                <w:rFonts w:ascii="Times New Roman" w:eastAsia="Times New Roman" w:hAnsi="Times New Roman" w:cs="Times New Roman"/>
                <w:sz w:val="24"/>
                <w:szCs w:val="24"/>
                <w:lang w:eastAsia="en-US"/>
              </w:rPr>
            </w:pPr>
            <w:r w:rsidRPr="00C65BA7">
              <w:rPr>
                <w:rFonts w:ascii="Times New Roman" w:eastAsia="Times New Roman" w:hAnsi="Times New Roman" w:cs="Times New Roman"/>
                <w:sz w:val="24"/>
                <w:szCs w:val="24"/>
                <w:lang w:eastAsia="en-US"/>
              </w:rPr>
              <w:t>Наименование населенных пунктов, входящих в состав поселения</w:t>
            </w:r>
          </w:p>
        </w:tc>
        <w:tc>
          <w:tcPr>
            <w:tcW w:w="1833" w:type="dxa"/>
            <w:tcBorders>
              <w:top w:val="outset" w:sz="6" w:space="0" w:color="000000"/>
              <w:left w:val="outset" w:sz="6" w:space="0" w:color="000000"/>
              <w:bottom w:val="outset" w:sz="6" w:space="0" w:color="000000"/>
              <w:right w:val="outset" w:sz="6" w:space="0" w:color="000000"/>
            </w:tcBorders>
            <w:hideMark/>
          </w:tcPr>
          <w:p w14:paraId="3402201D" w14:textId="2A26DE6D" w:rsidR="00C65BA7" w:rsidRPr="00C65BA7" w:rsidRDefault="00C65BA7" w:rsidP="00C65BA7">
            <w:pPr>
              <w:spacing w:before="100" w:beforeAutospacing="1" w:after="119"/>
              <w:jc w:val="center"/>
              <w:rPr>
                <w:rFonts w:ascii="Times New Roman" w:eastAsia="Times New Roman" w:hAnsi="Times New Roman" w:cs="Times New Roman"/>
                <w:sz w:val="24"/>
                <w:szCs w:val="24"/>
                <w:lang w:eastAsia="en-US"/>
              </w:rPr>
            </w:pPr>
            <w:r w:rsidRPr="00C65BA7">
              <w:rPr>
                <w:rFonts w:ascii="Times New Roman" w:eastAsia="Times New Roman" w:hAnsi="Times New Roman" w:cs="Times New Roman"/>
                <w:sz w:val="24"/>
                <w:szCs w:val="24"/>
                <w:lang w:eastAsia="en-US"/>
              </w:rPr>
              <w:t>Численность населения населенного пункта, чел. на 01.01.20</w:t>
            </w:r>
            <w:r w:rsidR="000D5F25">
              <w:rPr>
                <w:rFonts w:ascii="Times New Roman" w:eastAsia="Times New Roman" w:hAnsi="Times New Roman" w:cs="Times New Roman"/>
                <w:sz w:val="24"/>
                <w:szCs w:val="24"/>
                <w:lang w:eastAsia="en-US"/>
              </w:rPr>
              <w:t xml:space="preserve">24 </w:t>
            </w:r>
            <w:r w:rsidRPr="00C65BA7">
              <w:rPr>
                <w:rFonts w:ascii="Times New Roman" w:eastAsia="Times New Roman" w:hAnsi="Times New Roman" w:cs="Times New Roman"/>
                <w:sz w:val="24"/>
                <w:szCs w:val="24"/>
                <w:lang w:eastAsia="en-US"/>
              </w:rPr>
              <w:t>г.</w:t>
            </w:r>
          </w:p>
        </w:tc>
        <w:tc>
          <w:tcPr>
            <w:tcW w:w="2693" w:type="dxa"/>
            <w:tcBorders>
              <w:top w:val="outset" w:sz="6" w:space="0" w:color="000000"/>
              <w:left w:val="outset" w:sz="6" w:space="0" w:color="000000"/>
              <w:bottom w:val="outset" w:sz="6" w:space="0" w:color="000000"/>
              <w:right w:val="outset" w:sz="6" w:space="0" w:color="000000"/>
            </w:tcBorders>
            <w:hideMark/>
          </w:tcPr>
          <w:p w14:paraId="5096D692" w14:textId="2C370845" w:rsidR="00C65BA7" w:rsidRPr="00C65BA7" w:rsidRDefault="00C65BA7" w:rsidP="00C65BA7">
            <w:pPr>
              <w:spacing w:before="100" w:beforeAutospacing="1" w:after="119"/>
              <w:jc w:val="center"/>
              <w:rPr>
                <w:rFonts w:ascii="Times New Roman" w:eastAsia="Times New Roman" w:hAnsi="Times New Roman" w:cs="Times New Roman"/>
                <w:sz w:val="24"/>
                <w:szCs w:val="24"/>
                <w:lang w:eastAsia="en-US"/>
              </w:rPr>
            </w:pPr>
            <w:r w:rsidRPr="00C65BA7">
              <w:rPr>
                <w:rFonts w:ascii="Times New Roman" w:eastAsia="Times New Roman" w:hAnsi="Times New Roman" w:cs="Times New Roman"/>
                <w:sz w:val="24"/>
                <w:szCs w:val="24"/>
                <w:lang w:eastAsia="en-US"/>
              </w:rPr>
              <w:t>Расстояние от населенного пункта до центра</w:t>
            </w:r>
            <w:r w:rsidR="000D5F25">
              <w:rPr>
                <w:rFonts w:ascii="Times New Roman" w:eastAsia="Times New Roman" w:hAnsi="Times New Roman" w:cs="Times New Roman"/>
                <w:sz w:val="24"/>
                <w:szCs w:val="24"/>
                <w:lang w:eastAsia="en-US"/>
              </w:rPr>
              <w:t>, км</w:t>
            </w:r>
          </w:p>
        </w:tc>
      </w:tr>
      <w:tr w:rsidR="00C43971" w:rsidRPr="00C65BA7" w14:paraId="53458085" w14:textId="77777777" w:rsidTr="00C43971">
        <w:trPr>
          <w:trHeight w:val="624"/>
          <w:tblCellSpacing w:w="0" w:type="dxa"/>
        </w:trPr>
        <w:tc>
          <w:tcPr>
            <w:tcW w:w="2608" w:type="dxa"/>
            <w:tcBorders>
              <w:top w:val="outset" w:sz="6" w:space="0" w:color="000000"/>
              <w:left w:val="outset" w:sz="6" w:space="0" w:color="000000"/>
              <w:right w:val="outset" w:sz="6" w:space="0" w:color="000000"/>
            </w:tcBorders>
          </w:tcPr>
          <w:p w14:paraId="6A97C420" w14:textId="65A22385" w:rsidR="00C43971" w:rsidRPr="00C65BA7" w:rsidRDefault="00C43971" w:rsidP="00C65BA7">
            <w:pPr>
              <w:spacing w:before="100" w:beforeAutospacing="1" w:after="0"/>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Стрельниковское сельское поселение</w:t>
            </w:r>
          </w:p>
          <w:p w14:paraId="5B4BE2D4" w14:textId="77777777" w:rsidR="00C43971" w:rsidRPr="00C65BA7" w:rsidRDefault="00C43971" w:rsidP="00C65BA7">
            <w:pPr>
              <w:spacing w:before="100" w:beforeAutospacing="1" w:after="119"/>
              <w:rPr>
                <w:rFonts w:ascii="Times New Roman" w:eastAsia="Times New Roman" w:hAnsi="Times New Roman" w:cs="Times New Roman"/>
                <w:sz w:val="24"/>
                <w:szCs w:val="24"/>
                <w:lang w:eastAsia="en-US"/>
              </w:rPr>
            </w:pPr>
          </w:p>
        </w:tc>
        <w:tc>
          <w:tcPr>
            <w:tcW w:w="2804" w:type="dxa"/>
            <w:tcBorders>
              <w:top w:val="outset" w:sz="6" w:space="0" w:color="000000"/>
              <w:left w:val="outset" w:sz="6" w:space="0" w:color="000000"/>
              <w:bottom w:val="outset" w:sz="6" w:space="0" w:color="auto"/>
              <w:right w:val="outset" w:sz="6" w:space="0" w:color="000000"/>
            </w:tcBorders>
            <w:hideMark/>
          </w:tcPr>
          <w:p w14:paraId="0949CBBE" w14:textId="77777777" w:rsidR="00C43971" w:rsidRPr="00C65BA7" w:rsidRDefault="00C43971" w:rsidP="00C65BA7">
            <w:pPr>
              <w:spacing w:before="100" w:beforeAutospacing="1" w:after="0"/>
              <w:rPr>
                <w:rFonts w:ascii="Times New Roman" w:eastAsia="Times New Roman" w:hAnsi="Times New Roman" w:cs="Times New Roman"/>
                <w:sz w:val="24"/>
                <w:szCs w:val="24"/>
                <w:lang w:eastAsia="en-US"/>
              </w:rPr>
            </w:pPr>
            <w:r w:rsidRPr="00C65BA7">
              <w:rPr>
                <w:rFonts w:ascii="Times New Roman" w:eastAsia="Times New Roman" w:hAnsi="Times New Roman" w:cs="Times New Roman"/>
                <w:sz w:val="24"/>
                <w:szCs w:val="24"/>
                <w:lang w:eastAsia="en-US"/>
              </w:rPr>
              <w:t>с. Стрельниково</w:t>
            </w:r>
          </w:p>
          <w:p w14:paraId="6F19DAA3" w14:textId="77777777" w:rsidR="00C43971" w:rsidRPr="00C65BA7" w:rsidRDefault="00C43971" w:rsidP="00C65BA7">
            <w:pPr>
              <w:spacing w:before="100" w:beforeAutospacing="1" w:after="119"/>
              <w:rPr>
                <w:rFonts w:ascii="Times New Roman" w:eastAsia="Times New Roman" w:hAnsi="Times New Roman" w:cs="Times New Roman"/>
                <w:sz w:val="24"/>
                <w:szCs w:val="24"/>
                <w:lang w:eastAsia="en-US"/>
              </w:rPr>
            </w:pPr>
            <w:r w:rsidRPr="00C65BA7">
              <w:rPr>
                <w:rFonts w:ascii="Times New Roman" w:eastAsia="Times New Roman" w:hAnsi="Times New Roman" w:cs="Times New Roman"/>
                <w:sz w:val="24"/>
                <w:szCs w:val="24"/>
                <w:lang w:eastAsia="en-US"/>
              </w:rPr>
              <w:t xml:space="preserve">с. Нижний </w:t>
            </w:r>
            <w:proofErr w:type="spellStart"/>
            <w:r w:rsidRPr="00C65BA7">
              <w:rPr>
                <w:rFonts w:ascii="Times New Roman" w:eastAsia="Times New Roman" w:hAnsi="Times New Roman" w:cs="Times New Roman"/>
                <w:sz w:val="24"/>
                <w:szCs w:val="24"/>
                <w:lang w:eastAsia="en-US"/>
              </w:rPr>
              <w:t>Пишляй</w:t>
            </w:r>
            <w:proofErr w:type="spellEnd"/>
          </w:p>
          <w:p w14:paraId="4DE59C45" w14:textId="77777777" w:rsidR="00C43971" w:rsidRPr="00C65BA7" w:rsidRDefault="00C43971" w:rsidP="00C65BA7">
            <w:pPr>
              <w:spacing w:before="100" w:beforeAutospacing="1" w:after="119"/>
              <w:rPr>
                <w:rFonts w:ascii="Times New Roman" w:eastAsia="Times New Roman" w:hAnsi="Times New Roman" w:cs="Times New Roman"/>
                <w:sz w:val="24"/>
                <w:szCs w:val="24"/>
                <w:lang w:eastAsia="en-US"/>
              </w:rPr>
            </w:pPr>
            <w:r w:rsidRPr="00C65BA7">
              <w:rPr>
                <w:rFonts w:ascii="Times New Roman" w:eastAsia="Times New Roman" w:hAnsi="Times New Roman" w:cs="Times New Roman"/>
                <w:sz w:val="24"/>
                <w:szCs w:val="24"/>
                <w:lang w:eastAsia="en-US"/>
              </w:rPr>
              <w:t xml:space="preserve">с. Верхний </w:t>
            </w:r>
            <w:proofErr w:type="spellStart"/>
            <w:r w:rsidRPr="00C65BA7">
              <w:rPr>
                <w:rFonts w:ascii="Times New Roman" w:eastAsia="Times New Roman" w:hAnsi="Times New Roman" w:cs="Times New Roman"/>
                <w:sz w:val="24"/>
                <w:szCs w:val="24"/>
                <w:lang w:eastAsia="en-US"/>
              </w:rPr>
              <w:t>Пишляй</w:t>
            </w:r>
            <w:proofErr w:type="spellEnd"/>
          </w:p>
          <w:p w14:paraId="7CA8E30C" w14:textId="77777777" w:rsidR="00C43971" w:rsidRPr="00C65BA7" w:rsidRDefault="00C43971" w:rsidP="00C65BA7">
            <w:pPr>
              <w:spacing w:before="100" w:beforeAutospacing="1" w:after="119"/>
              <w:rPr>
                <w:rFonts w:ascii="Times New Roman" w:eastAsia="Times New Roman" w:hAnsi="Times New Roman" w:cs="Times New Roman"/>
                <w:sz w:val="24"/>
                <w:szCs w:val="24"/>
                <w:lang w:eastAsia="en-US"/>
              </w:rPr>
            </w:pPr>
            <w:r w:rsidRPr="00C65BA7">
              <w:rPr>
                <w:rFonts w:ascii="Times New Roman" w:eastAsia="Times New Roman" w:hAnsi="Times New Roman" w:cs="Times New Roman"/>
                <w:sz w:val="24"/>
                <w:szCs w:val="24"/>
                <w:lang w:eastAsia="en-US"/>
              </w:rPr>
              <w:t xml:space="preserve">д. </w:t>
            </w:r>
            <w:proofErr w:type="spellStart"/>
            <w:r w:rsidRPr="00C65BA7">
              <w:rPr>
                <w:rFonts w:ascii="Times New Roman" w:eastAsia="Times New Roman" w:hAnsi="Times New Roman" w:cs="Times New Roman"/>
                <w:sz w:val="24"/>
                <w:szCs w:val="24"/>
                <w:lang w:eastAsia="en-US"/>
              </w:rPr>
              <w:t>Клопинка</w:t>
            </w:r>
            <w:proofErr w:type="spellEnd"/>
          </w:p>
          <w:p w14:paraId="761B3758" w14:textId="77777777" w:rsidR="00C43971" w:rsidRPr="00C65BA7" w:rsidRDefault="00C43971" w:rsidP="00C65BA7">
            <w:pPr>
              <w:spacing w:before="100" w:beforeAutospacing="1" w:after="119"/>
              <w:rPr>
                <w:rFonts w:ascii="Times New Roman" w:eastAsia="Times New Roman" w:hAnsi="Times New Roman" w:cs="Times New Roman"/>
                <w:sz w:val="24"/>
                <w:szCs w:val="24"/>
                <w:lang w:eastAsia="en-US"/>
              </w:rPr>
            </w:pPr>
            <w:r w:rsidRPr="00C65BA7">
              <w:rPr>
                <w:rFonts w:ascii="Times New Roman" w:eastAsia="Times New Roman" w:hAnsi="Times New Roman" w:cs="Times New Roman"/>
                <w:sz w:val="24"/>
                <w:szCs w:val="24"/>
                <w:lang w:eastAsia="en-US"/>
              </w:rPr>
              <w:t xml:space="preserve">д. </w:t>
            </w:r>
            <w:proofErr w:type="spellStart"/>
            <w:r w:rsidRPr="00C65BA7">
              <w:rPr>
                <w:rFonts w:ascii="Times New Roman" w:eastAsia="Times New Roman" w:hAnsi="Times New Roman" w:cs="Times New Roman"/>
                <w:sz w:val="24"/>
                <w:szCs w:val="24"/>
                <w:lang w:eastAsia="en-US"/>
              </w:rPr>
              <w:t>Пичеполонга</w:t>
            </w:r>
            <w:proofErr w:type="spellEnd"/>
          </w:p>
          <w:p w14:paraId="0D273211" w14:textId="77777777" w:rsidR="00C43971" w:rsidRPr="00C65BA7" w:rsidRDefault="00C43971" w:rsidP="00C65BA7">
            <w:pPr>
              <w:spacing w:before="100" w:beforeAutospacing="1" w:after="119"/>
              <w:rPr>
                <w:rFonts w:ascii="Times New Roman" w:eastAsia="Times New Roman" w:hAnsi="Times New Roman" w:cs="Times New Roman"/>
                <w:sz w:val="24"/>
                <w:szCs w:val="24"/>
                <w:lang w:eastAsia="en-US"/>
              </w:rPr>
            </w:pPr>
            <w:r w:rsidRPr="00C65BA7">
              <w:rPr>
                <w:rFonts w:ascii="Times New Roman" w:eastAsia="Times New Roman" w:hAnsi="Times New Roman" w:cs="Times New Roman"/>
                <w:sz w:val="24"/>
                <w:szCs w:val="24"/>
                <w:lang w:eastAsia="en-US"/>
              </w:rPr>
              <w:t>пос. Стрельниково</w:t>
            </w:r>
          </w:p>
          <w:p w14:paraId="33B87CD6" w14:textId="77777777" w:rsidR="00C43971" w:rsidRPr="00C65BA7" w:rsidRDefault="00C43971" w:rsidP="00C65BA7">
            <w:pPr>
              <w:spacing w:before="100" w:beforeAutospacing="1" w:after="119"/>
              <w:rPr>
                <w:rFonts w:ascii="Times New Roman" w:eastAsia="Times New Roman" w:hAnsi="Times New Roman" w:cs="Times New Roman"/>
                <w:sz w:val="24"/>
                <w:szCs w:val="24"/>
                <w:lang w:eastAsia="en-US"/>
              </w:rPr>
            </w:pPr>
            <w:r w:rsidRPr="00C65BA7">
              <w:rPr>
                <w:rFonts w:ascii="Times New Roman" w:eastAsia="Times New Roman" w:hAnsi="Times New Roman" w:cs="Times New Roman"/>
                <w:sz w:val="24"/>
                <w:szCs w:val="24"/>
                <w:lang w:eastAsia="en-US"/>
              </w:rPr>
              <w:lastRenderedPageBreak/>
              <w:t>д. Лесной Бор</w:t>
            </w:r>
          </w:p>
        </w:tc>
        <w:tc>
          <w:tcPr>
            <w:tcW w:w="1833" w:type="dxa"/>
            <w:tcBorders>
              <w:top w:val="outset" w:sz="6" w:space="0" w:color="000000"/>
              <w:left w:val="outset" w:sz="6" w:space="0" w:color="000000"/>
              <w:bottom w:val="outset" w:sz="6" w:space="0" w:color="auto"/>
              <w:right w:val="outset" w:sz="6" w:space="0" w:color="000000"/>
            </w:tcBorders>
          </w:tcPr>
          <w:p w14:paraId="4799DC3B" w14:textId="449D1439" w:rsidR="00C43971" w:rsidRPr="00C65BA7" w:rsidRDefault="00C43971" w:rsidP="00C65BA7">
            <w:pPr>
              <w:spacing w:after="0"/>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lastRenderedPageBreak/>
              <w:t>207</w:t>
            </w:r>
          </w:p>
          <w:p w14:paraId="74A2B000" w14:textId="77777777" w:rsidR="00C43971" w:rsidRPr="00C65BA7" w:rsidRDefault="00C43971" w:rsidP="00C65BA7">
            <w:pPr>
              <w:spacing w:after="0"/>
              <w:jc w:val="center"/>
              <w:rPr>
                <w:rFonts w:ascii="Times New Roman" w:eastAsia="Times New Roman" w:hAnsi="Times New Roman" w:cs="Times New Roman"/>
                <w:sz w:val="24"/>
                <w:szCs w:val="24"/>
                <w:lang w:eastAsia="en-US"/>
              </w:rPr>
            </w:pPr>
          </w:p>
          <w:p w14:paraId="2046F7C6" w14:textId="470468DA" w:rsidR="00C43971" w:rsidRPr="00C65BA7" w:rsidRDefault="00C43971" w:rsidP="00C65BA7">
            <w:pPr>
              <w:spacing w:after="0"/>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29</w:t>
            </w:r>
          </w:p>
          <w:p w14:paraId="7B730428" w14:textId="77777777" w:rsidR="00C43971" w:rsidRDefault="00C43971" w:rsidP="00C43971">
            <w:pPr>
              <w:spacing w:after="0"/>
              <w:rPr>
                <w:rFonts w:ascii="Times New Roman" w:eastAsia="Times New Roman" w:hAnsi="Times New Roman" w:cs="Times New Roman"/>
                <w:sz w:val="24"/>
                <w:szCs w:val="24"/>
                <w:lang w:eastAsia="en-US"/>
              </w:rPr>
            </w:pPr>
          </w:p>
          <w:p w14:paraId="5D9C1F80" w14:textId="1BB77794" w:rsidR="00C43971" w:rsidRPr="00C65BA7" w:rsidRDefault="00C43971" w:rsidP="00C43971">
            <w:pPr>
              <w:spacing w:after="0"/>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50</w:t>
            </w:r>
          </w:p>
          <w:p w14:paraId="275676ED" w14:textId="77777777" w:rsidR="00C43971" w:rsidRDefault="00C43971" w:rsidP="00C65BA7">
            <w:pPr>
              <w:spacing w:after="0"/>
              <w:jc w:val="center"/>
              <w:rPr>
                <w:rFonts w:ascii="Times New Roman" w:eastAsia="Times New Roman" w:hAnsi="Times New Roman" w:cs="Times New Roman"/>
                <w:sz w:val="24"/>
                <w:szCs w:val="24"/>
                <w:lang w:eastAsia="en-US"/>
              </w:rPr>
            </w:pPr>
          </w:p>
          <w:p w14:paraId="1B303119" w14:textId="687338C9" w:rsidR="00C43971" w:rsidRPr="00C65BA7" w:rsidRDefault="00C43971" w:rsidP="00C65BA7">
            <w:pPr>
              <w:spacing w:after="0"/>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136</w:t>
            </w:r>
          </w:p>
          <w:p w14:paraId="442A6789" w14:textId="77777777" w:rsidR="00C206BC" w:rsidRDefault="00C206BC" w:rsidP="00C65BA7">
            <w:pPr>
              <w:spacing w:after="0"/>
              <w:jc w:val="center"/>
              <w:rPr>
                <w:rFonts w:ascii="Times New Roman" w:eastAsia="Times New Roman" w:hAnsi="Times New Roman" w:cs="Times New Roman"/>
                <w:sz w:val="24"/>
                <w:szCs w:val="24"/>
                <w:lang w:eastAsia="en-US"/>
              </w:rPr>
            </w:pPr>
          </w:p>
          <w:p w14:paraId="5F1EEAB2" w14:textId="77599EB4" w:rsidR="00C43971" w:rsidRPr="00C65BA7" w:rsidRDefault="00C43971" w:rsidP="00C65BA7">
            <w:pPr>
              <w:spacing w:after="0"/>
              <w:jc w:val="center"/>
              <w:rPr>
                <w:rFonts w:ascii="Times New Roman" w:eastAsia="Times New Roman" w:hAnsi="Times New Roman" w:cs="Times New Roman"/>
                <w:sz w:val="24"/>
                <w:szCs w:val="24"/>
                <w:lang w:eastAsia="en-US"/>
              </w:rPr>
            </w:pPr>
            <w:r w:rsidRPr="00C65BA7">
              <w:rPr>
                <w:rFonts w:ascii="Times New Roman" w:eastAsia="Times New Roman" w:hAnsi="Times New Roman" w:cs="Times New Roman"/>
                <w:sz w:val="24"/>
                <w:szCs w:val="24"/>
                <w:lang w:eastAsia="en-US"/>
              </w:rPr>
              <w:t>160</w:t>
            </w:r>
          </w:p>
          <w:p w14:paraId="20C2A687" w14:textId="524003F6" w:rsidR="00C43971" w:rsidRPr="00C65BA7" w:rsidRDefault="00C206BC" w:rsidP="00C206BC">
            <w:pPr>
              <w:spacing w:after="0"/>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 xml:space="preserve">            </w:t>
            </w:r>
            <w:r w:rsidR="00C43971" w:rsidRPr="00C65BA7">
              <w:rPr>
                <w:rFonts w:ascii="Times New Roman" w:eastAsia="Times New Roman" w:hAnsi="Times New Roman" w:cs="Times New Roman"/>
                <w:sz w:val="24"/>
                <w:szCs w:val="24"/>
                <w:lang w:eastAsia="en-US"/>
              </w:rPr>
              <w:t>2</w:t>
            </w:r>
            <w:r w:rsidR="00C43971">
              <w:rPr>
                <w:rFonts w:ascii="Times New Roman" w:eastAsia="Times New Roman" w:hAnsi="Times New Roman" w:cs="Times New Roman"/>
                <w:sz w:val="24"/>
                <w:szCs w:val="24"/>
                <w:lang w:eastAsia="en-US"/>
              </w:rPr>
              <w:t>34</w:t>
            </w:r>
          </w:p>
          <w:p w14:paraId="42542A15" w14:textId="667B5F5C" w:rsidR="00C43971" w:rsidRPr="00C65BA7" w:rsidRDefault="00C43971" w:rsidP="00C65BA7">
            <w:pPr>
              <w:spacing w:after="0"/>
              <w:jc w:val="center"/>
              <w:rPr>
                <w:rFonts w:ascii="Times New Roman" w:eastAsia="Times New Roman" w:hAnsi="Times New Roman" w:cs="Times New Roman"/>
                <w:sz w:val="24"/>
                <w:szCs w:val="24"/>
                <w:lang w:eastAsia="en-US"/>
              </w:rPr>
            </w:pPr>
          </w:p>
          <w:p w14:paraId="5E1E898C" w14:textId="4FE83151" w:rsidR="00C43971" w:rsidRPr="00C65BA7" w:rsidRDefault="00C43971" w:rsidP="00C65BA7">
            <w:pPr>
              <w:spacing w:after="0"/>
              <w:jc w:val="center"/>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0</w:t>
            </w:r>
          </w:p>
        </w:tc>
        <w:tc>
          <w:tcPr>
            <w:tcW w:w="2693" w:type="dxa"/>
            <w:tcBorders>
              <w:top w:val="outset" w:sz="6" w:space="0" w:color="000000"/>
              <w:left w:val="outset" w:sz="6" w:space="0" w:color="000000"/>
              <w:bottom w:val="outset" w:sz="6" w:space="0" w:color="auto"/>
              <w:right w:val="outset" w:sz="6" w:space="0" w:color="000000"/>
            </w:tcBorders>
          </w:tcPr>
          <w:p w14:paraId="548F9E6B" w14:textId="77777777" w:rsidR="00C43971" w:rsidRPr="00C65BA7" w:rsidRDefault="00C43971" w:rsidP="00C65BA7">
            <w:pPr>
              <w:spacing w:after="0"/>
              <w:jc w:val="center"/>
              <w:rPr>
                <w:rFonts w:ascii="Times New Roman" w:eastAsia="Times New Roman" w:hAnsi="Times New Roman" w:cs="Times New Roman"/>
                <w:sz w:val="24"/>
                <w:szCs w:val="24"/>
                <w:lang w:eastAsia="en-US"/>
              </w:rPr>
            </w:pPr>
            <w:r w:rsidRPr="00C65BA7">
              <w:rPr>
                <w:rFonts w:ascii="Times New Roman" w:eastAsia="Times New Roman" w:hAnsi="Times New Roman" w:cs="Times New Roman"/>
                <w:sz w:val="24"/>
                <w:szCs w:val="24"/>
                <w:lang w:eastAsia="en-US"/>
              </w:rPr>
              <w:lastRenderedPageBreak/>
              <w:t>12</w:t>
            </w:r>
          </w:p>
          <w:p w14:paraId="24BD518E" w14:textId="77777777" w:rsidR="00C43971" w:rsidRPr="00C65BA7" w:rsidRDefault="00C43971" w:rsidP="00C65BA7">
            <w:pPr>
              <w:spacing w:after="0"/>
              <w:jc w:val="center"/>
              <w:rPr>
                <w:rFonts w:ascii="Times New Roman" w:eastAsia="Times New Roman" w:hAnsi="Times New Roman" w:cs="Times New Roman"/>
                <w:sz w:val="24"/>
                <w:szCs w:val="24"/>
                <w:lang w:eastAsia="en-US"/>
              </w:rPr>
            </w:pPr>
          </w:p>
          <w:p w14:paraId="0DEE7088" w14:textId="77777777" w:rsidR="00C43971" w:rsidRPr="00C65BA7" w:rsidRDefault="00C43971" w:rsidP="00C65BA7">
            <w:pPr>
              <w:spacing w:after="0"/>
              <w:jc w:val="center"/>
              <w:rPr>
                <w:rFonts w:ascii="Times New Roman" w:eastAsia="Times New Roman" w:hAnsi="Times New Roman" w:cs="Times New Roman"/>
                <w:sz w:val="24"/>
                <w:szCs w:val="24"/>
                <w:lang w:eastAsia="en-US"/>
              </w:rPr>
            </w:pPr>
            <w:r w:rsidRPr="00C65BA7">
              <w:rPr>
                <w:rFonts w:ascii="Times New Roman" w:eastAsia="Times New Roman" w:hAnsi="Times New Roman" w:cs="Times New Roman"/>
                <w:sz w:val="24"/>
                <w:szCs w:val="24"/>
                <w:lang w:eastAsia="en-US"/>
              </w:rPr>
              <w:t>15</w:t>
            </w:r>
          </w:p>
          <w:p w14:paraId="0F5FD0E0" w14:textId="77777777" w:rsidR="00C43971" w:rsidRPr="00C65BA7" w:rsidRDefault="00C43971" w:rsidP="00C65BA7">
            <w:pPr>
              <w:spacing w:after="0"/>
              <w:jc w:val="center"/>
              <w:rPr>
                <w:rFonts w:ascii="Times New Roman" w:eastAsia="Times New Roman" w:hAnsi="Times New Roman" w:cs="Times New Roman"/>
                <w:sz w:val="24"/>
                <w:szCs w:val="24"/>
                <w:lang w:eastAsia="en-US"/>
              </w:rPr>
            </w:pPr>
          </w:p>
          <w:p w14:paraId="57012AD3" w14:textId="77777777" w:rsidR="00C43971" w:rsidRPr="00C65BA7" w:rsidRDefault="00C43971" w:rsidP="00C65BA7">
            <w:pPr>
              <w:spacing w:after="0"/>
              <w:jc w:val="center"/>
              <w:rPr>
                <w:rFonts w:ascii="Times New Roman" w:eastAsia="Times New Roman" w:hAnsi="Times New Roman" w:cs="Times New Roman"/>
                <w:sz w:val="24"/>
                <w:szCs w:val="24"/>
                <w:lang w:eastAsia="en-US"/>
              </w:rPr>
            </w:pPr>
            <w:r w:rsidRPr="00C65BA7">
              <w:rPr>
                <w:rFonts w:ascii="Times New Roman" w:eastAsia="Times New Roman" w:hAnsi="Times New Roman" w:cs="Times New Roman"/>
                <w:sz w:val="24"/>
                <w:szCs w:val="24"/>
                <w:lang w:eastAsia="en-US"/>
              </w:rPr>
              <w:t>17</w:t>
            </w:r>
          </w:p>
          <w:p w14:paraId="62D4C474" w14:textId="77777777" w:rsidR="00C43971" w:rsidRPr="00C65BA7" w:rsidRDefault="00C43971" w:rsidP="00C65BA7">
            <w:pPr>
              <w:spacing w:after="0"/>
              <w:jc w:val="center"/>
              <w:rPr>
                <w:rFonts w:ascii="Times New Roman" w:eastAsia="Times New Roman" w:hAnsi="Times New Roman" w:cs="Times New Roman"/>
                <w:sz w:val="24"/>
                <w:szCs w:val="24"/>
                <w:lang w:eastAsia="en-US"/>
              </w:rPr>
            </w:pPr>
          </w:p>
          <w:p w14:paraId="1781943F" w14:textId="77777777" w:rsidR="00C43971" w:rsidRPr="00C65BA7" w:rsidRDefault="00C43971" w:rsidP="00C65BA7">
            <w:pPr>
              <w:spacing w:after="0"/>
              <w:jc w:val="center"/>
              <w:rPr>
                <w:rFonts w:ascii="Times New Roman" w:eastAsia="Times New Roman" w:hAnsi="Times New Roman" w:cs="Times New Roman"/>
                <w:sz w:val="24"/>
                <w:szCs w:val="24"/>
                <w:lang w:eastAsia="en-US"/>
              </w:rPr>
            </w:pPr>
            <w:r w:rsidRPr="00C65BA7">
              <w:rPr>
                <w:rFonts w:ascii="Times New Roman" w:eastAsia="Times New Roman" w:hAnsi="Times New Roman" w:cs="Times New Roman"/>
                <w:sz w:val="24"/>
                <w:szCs w:val="24"/>
                <w:lang w:eastAsia="en-US"/>
              </w:rPr>
              <w:t>18</w:t>
            </w:r>
          </w:p>
          <w:p w14:paraId="61210343" w14:textId="77777777" w:rsidR="00C43971" w:rsidRPr="00C65BA7" w:rsidRDefault="00C43971" w:rsidP="00C65BA7">
            <w:pPr>
              <w:spacing w:after="0"/>
              <w:jc w:val="center"/>
              <w:rPr>
                <w:rFonts w:ascii="Times New Roman" w:eastAsia="Times New Roman" w:hAnsi="Times New Roman" w:cs="Times New Roman"/>
                <w:sz w:val="24"/>
                <w:szCs w:val="24"/>
                <w:lang w:eastAsia="en-US"/>
              </w:rPr>
            </w:pPr>
          </w:p>
          <w:p w14:paraId="4A86FB07" w14:textId="77777777" w:rsidR="00C43971" w:rsidRPr="00C65BA7" w:rsidRDefault="00C43971" w:rsidP="00C65BA7">
            <w:pPr>
              <w:spacing w:after="0"/>
              <w:jc w:val="center"/>
              <w:rPr>
                <w:rFonts w:ascii="Times New Roman" w:eastAsia="Times New Roman" w:hAnsi="Times New Roman" w:cs="Times New Roman"/>
                <w:sz w:val="24"/>
                <w:szCs w:val="24"/>
                <w:lang w:eastAsia="en-US"/>
              </w:rPr>
            </w:pPr>
            <w:r w:rsidRPr="00C65BA7">
              <w:rPr>
                <w:rFonts w:ascii="Times New Roman" w:eastAsia="Times New Roman" w:hAnsi="Times New Roman" w:cs="Times New Roman"/>
                <w:sz w:val="24"/>
                <w:szCs w:val="24"/>
                <w:lang w:eastAsia="en-US"/>
              </w:rPr>
              <w:t>16</w:t>
            </w:r>
          </w:p>
          <w:p w14:paraId="7205E635" w14:textId="5413D863" w:rsidR="00C43971" w:rsidRPr="00C65BA7" w:rsidRDefault="00C43971" w:rsidP="00C65BA7">
            <w:pPr>
              <w:spacing w:after="0"/>
              <w:jc w:val="center"/>
              <w:rPr>
                <w:rFonts w:ascii="Times New Roman" w:eastAsia="Times New Roman" w:hAnsi="Times New Roman" w:cs="Times New Roman"/>
                <w:sz w:val="24"/>
                <w:szCs w:val="24"/>
                <w:lang w:eastAsia="en-US"/>
              </w:rPr>
            </w:pPr>
            <w:r w:rsidRPr="00C65BA7">
              <w:rPr>
                <w:rFonts w:ascii="Times New Roman" w:eastAsia="Times New Roman" w:hAnsi="Times New Roman" w:cs="Times New Roman"/>
                <w:sz w:val="24"/>
                <w:szCs w:val="24"/>
                <w:lang w:eastAsia="en-US"/>
              </w:rPr>
              <w:t>24</w:t>
            </w:r>
          </w:p>
          <w:p w14:paraId="675D7317" w14:textId="77777777" w:rsidR="00C43971" w:rsidRPr="00C65BA7" w:rsidRDefault="00C43971" w:rsidP="00C65BA7">
            <w:pPr>
              <w:spacing w:after="0"/>
              <w:jc w:val="center"/>
              <w:rPr>
                <w:rFonts w:ascii="Times New Roman" w:eastAsia="Times New Roman" w:hAnsi="Times New Roman" w:cs="Times New Roman"/>
                <w:sz w:val="24"/>
                <w:szCs w:val="24"/>
                <w:lang w:eastAsia="en-US"/>
              </w:rPr>
            </w:pPr>
          </w:p>
          <w:p w14:paraId="071532AB" w14:textId="77777777" w:rsidR="00C43971" w:rsidRPr="00C65BA7" w:rsidRDefault="00C43971" w:rsidP="00C65BA7">
            <w:pPr>
              <w:spacing w:after="0"/>
              <w:jc w:val="center"/>
              <w:rPr>
                <w:rFonts w:ascii="Times New Roman" w:eastAsia="Times New Roman" w:hAnsi="Times New Roman" w:cs="Times New Roman"/>
                <w:sz w:val="24"/>
                <w:szCs w:val="24"/>
                <w:lang w:eastAsia="en-US"/>
              </w:rPr>
            </w:pPr>
            <w:r w:rsidRPr="00C65BA7">
              <w:rPr>
                <w:rFonts w:ascii="Times New Roman" w:eastAsia="Times New Roman" w:hAnsi="Times New Roman" w:cs="Times New Roman"/>
                <w:sz w:val="24"/>
                <w:szCs w:val="24"/>
                <w:lang w:eastAsia="en-US"/>
              </w:rPr>
              <w:t>30</w:t>
            </w:r>
          </w:p>
        </w:tc>
      </w:tr>
    </w:tbl>
    <w:p w14:paraId="1AFE4E6E" w14:textId="77777777" w:rsidR="00F31934" w:rsidRDefault="00F31934" w:rsidP="00F91B78">
      <w:pPr>
        <w:autoSpaceDE w:val="0"/>
        <w:autoSpaceDN w:val="0"/>
        <w:adjustRightInd w:val="0"/>
        <w:spacing w:after="0"/>
        <w:ind w:firstLine="851"/>
        <w:jc w:val="both"/>
        <w:rPr>
          <w:rFonts w:ascii="Times New Roman" w:hAnsi="Times New Roman" w:cs="Times New Roman"/>
          <w:sz w:val="24"/>
          <w:szCs w:val="28"/>
        </w:rPr>
      </w:pPr>
    </w:p>
    <w:p w14:paraId="1D05627B" w14:textId="77777777" w:rsidR="00406429" w:rsidRPr="00406429" w:rsidRDefault="00406429" w:rsidP="00406429">
      <w:pPr>
        <w:spacing w:before="240" w:after="60" w:line="240" w:lineRule="auto"/>
        <w:ind w:left="181" w:firstLine="357"/>
        <w:contextualSpacing/>
        <w:jc w:val="both"/>
        <w:outlineLvl w:val="4"/>
        <w:rPr>
          <w:rFonts w:ascii="Calibri" w:eastAsia="Times New Roman" w:hAnsi="Calibri" w:cs="Times New Roman"/>
          <w:b/>
          <w:bCs/>
          <w:i/>
          <w:iCs/>
          <w:sz w:val="26"/>
          <w:szCs w:val="26"/>
          <w:u w:val="single"/>
          <w:lang w:eastAsia="x-none"/>
        </w:rPr>
      </w:pPr>
      <w:r w:rsidRPr="00406429">
        <w:rPr>
          <w:rFonts w:ascii="Times New Roman" w:eastAsia="Times New Roman" w:hAnsi="Times New Roman" w:cs="Times New Roman"/>
          <w:b/>
          <w:bCs/>
          <w:i/>
          <w:iCs/>
          <w:sz w:val="26"/>
          <w:szCs w:val="26"/>
          <w:u w:val="single"/>
          <w:lang w:val="x-none" w:eastAsia="x-none"/>
        </w:rPr>
        <w:t>Выводы</w:t>
      </w:r>
      <w:r w:rsidRPr="00406429">
        <w:rPr>
          <w:rFonts w:ascii="Calibri" w:eastAsia="Times New Roman" w:hAnsi="Calibri" w:cs="Times New Roman"/>
          <w:b/>
          <w:bCs/>
          <w:i/>
          <w:iCs/>
          <w:sz w:val="26"/>
          <w:szCs w:val="26"/>
          <w:u w:val="single"/>
          <w:lang w:val="x-none" w:eastAsia="x-none"/>
        </w:rPr>
        <w:t>:</w:t>
      </w:r>
    </w:p>
    <w:p w14:paraId="729FC526" w14:textId="77777777" w:rsidR="00406429" w:rsidRPr="00406429" w:rsidRDefault="00406429" w:rsidP="00406429">
      <w:pPr>
        <w:spacing w:after="0" w:line="240" w:lineRule="auto"/>
        <w:ind w:firstLine="538"/>
        <w:contextualSpacing/>
        <w:jc w:val="both"/>
        <w:rPr>
          <w:rFonts w:ascii="Times New Roman" w:eastAsia="Times New Roman" w:hAnsi="Times New Roman" w:cs="Times New Roman"/>
          <w:sz w:val="24"/>
          <w:szCs w:val="28"/>
        </w:rPr>
      </w:pPr>
      <w:r w:rsidRPr="00406429">
        <w:rPr>
          <w:rFonts w:ascii="Times New Roman" w:eastAsia="Times New Roman" w:hAnsi="Times New Roman" w:cs="Times New Roman"/>
          <w:sz w:val="24"/>
          <w:szCs w:val="28"/>
        </w:rPr>
        <w:t>1.</w:t>
      </w:r>
      <w:r w:rsidRPr="00406429">
        <w:rPr>
          <w:rFonts w:ascii="Times New Roman" w:eastAsia="Times New Roman" w:hAnsi="Times New Roman" w:cs="Times New Roman"/>
          <w:sz w:val="24"/>
          <w:szCs w:val="28"/>
        </w:rPr>
        <w:tab/>
        <w:t>Наблюдается устойчивая депопуляция населения, которая обусловлена низкой рождаемостью, не обеспечивающей естественный прирост населения, смертностью, превышающей уровень рождаемости, миграционным оттоком населения. Таким образом, естественная убыль не компенсируется механическим приростом.</w:t>
      </w:r>
    </w:p>
    <w:p w14:paraId="765B330B" w14:textId="77777777" w:rsidR="00406429" w:rsidRPr="00406429" w:rsidRDefault="00406429" w:rsidP="00406429">
      <w:pPr>
        <w:spacing w:after="0" w:line="240" w:lineRule="auto"/>
        <w:ind w:firstLine="538"/>
        <w:contextualSpacing/>
        <w:jc w:val="both"/>
        <w:rPr>
          <w:rFonts w:ascii="Times New Roman" w:eastAsia="Times New Roman" w:hAnsi="Times New Roman" w:cs="Times New Roman"/>
          <w:sz w:val="24"/>
          <w:szCs w:val="28"/>
        </w:rPr>
      </w:pPr>
      <w:r w:rsidRPr="00406429">
        <w:rPr>
          <w:rFonts w:ascii="Times New Roman" w:eastAsia="Times New Roman" w:hAnsi="Times New Roman" w:cs="Times New Roman"/>
          <w:sz w:val="24"/>
          <w:szCs w:val="28"/>
        </w:rPr>
        <w:t>2.</w:t>
      </w:r>
      <w:r w:rsidRPr="00406429">
        <w:rPr>
          <w:rFonts w:ascii="Times New Roman" w:eastAsia="Times New Roman" w:hAnsi="Times New Roman" w:cs="Times New Roman"/>
          <w:sz w:val="24"/>
          <w:szCs w:val="28"/>
        </w:rPr>
        <w:tab/>
        <w:t>Сокращение численности населения, вероятно, будет иметь место и в дальнейшем, при устойчивой тенденции старения населения. Следовательно, следует учитывать численное сокращение трудовых ресурсов и потребность в дополнительных социальных затратах на жизнедеятельность лиц пенсионного возраста.</w:t>
      </w:r>
    </w:p>
    <w:p w14:paraId="23C23119" w14:textId="77777777" w:rsidR="00406429" w:rsidRPr="00406429" w:rsidRDefault="00406429" w:rsidP="00406429">
      <w:pPr>
        <w:spacing w:after="0" w:line="240" w:lineRule="auto"/>
        <w:ind w:firstLine="538"/>
        <w:contextualSpacing/>
        <w:jc w:val="both"/>
        <w:rPr>
          <w:rFonts w:ascii="Times New Roman" w:eastAsia="Times New Roman" w:hAnsi="Times New Roman" w:cs="Times New Roman"/>
          <w:sz w:val="24"/>
          <w:szCs w:val="28"/>
        </w:rPr>
      </w:pPr>
      <w:r w:rsidRPr="00406429">
        <w:rPr>
          <w:rFonts w:ascii="Times New Roman" w:eastAsia="Times New Roman" w:hAnsi="Times New Roman" w:cs="Times New Roman"/>
          <w:sz w:val="24"/>
          <w:szCs w:val="28"/>
        </w:rPr>
        <w:t>3.</w:t>
      </w:r>
      <w:r w:rsidRPr="00406429">
        <w:rPr>
          <w:rFonts w:ascii="Times New Roman" w:eastAsia="Times New Roman" w:hAnsi="Times New Roman" w:cs="Times New Roman"/>
          <w:sz w:val="24"/>
          <w:szCs w:val="28"/>
        </w:rPr>
        <w:tab/>
        <w:t>В условиях падения естественного воспроизводства населения механический приток будет являться определяющим в формировании населения района, оказывая влияние на изменения в численности, национальном составе и половозрастной структуре.</w:t>
      </w:r>
    </w:p>
    <w:p w14:paraId="6BE2488C" w14:textId="77777777" w:rsidR="00406429" w:rsidRPr="00406429" w:rsidRDefault="00406429" w:rsidP="00406429">
      <w:pPr>
        <w:spacing w:after="0" w:line="240" w:lineRule="auto"/>
        <w:ind w:firstLine="538"/>
        <w:contextualSpacing/>
        <w:jc w:val="both"/>
        <w:rPr>
          <w:rFonts w:ascii="Times New Roman" w:eastAsia="Times New Roman" w:hAnsi="Times New Roman" w:cs="Times New Roman"/>
          <w:sz w:val="24"/>
          <w:szCs w:val="28"/>
        </w:rPr>
      </w:pPr>
      <w:r w:rsidRPr="00406429">
        <w:rPr>
          <w:rFonts w:ascii="Times New Roman" w:eastAsia="Times New Roman" w:hAnsi="Times New Roman" w:cs="Times New Roman"/>
          <w:sz w:val="24"/>
          <w:szCs w:val="28"/>
        </w:rPr>
        <w:t>4.</w:t>
      </w:r>
      <w:r w:rsidRPr="00406429">
        <w:rPr>
          <w:rFonts w:ascii="Times New Roman" w:eastAsia="Times New Roman" w:hAnsi="Times New Roman" w:cs="Times New Roman"/>
          <w:sz w:val="24"/>
          <w:szCs w:val="28"/>
        </w:rPr>
        <w:tab/>
        <w:t xml:space="preserve">Сложившаяся тенденция депопуляции населения является главной проблемой развития социальной сферы, как в поселении, так и в республике в целом. Существующие высокие показатели естественной убыли населения не позволяют рассчитывать на резкий перелом в демографической ситуации в ближайшее время. </w:t>
      </w:r>
    </w:p>
    <w:p w14:paraId="6306131A" w14:textId="77777777" w:rsidR="00406429" w:rsidRPr="00406429" w:rsidRDefault="00406429" w:rsidP="00406429">
      <w:pPr>
        <w:spacing w:after="0" w:line="240" w:lineRule="auto"/>
        <w:ind w:firstLine="538"/>
        <w:contextualSpacing/>
        <w:jc w:val="both"/>
        <w:rPr>
          <w:rFonts w:ascii="Times New Roman" w:eastAsia="Times New Roman" w:hAnsi="Times New Roman" w:cs="Times New Roman"/>
          <w:sz w:val="24"/>
          <w:szCs w:val="28"/>
        </w:rPr>
      </w:pPr>
      <w:r w:rsidRPr="00406429">
        <w:rPr>
          <w:rFonts w:ascii="Times New Roman" w:eastAsia="Times New Roman" w:hAnsi="Times New Roman" w:cs="Times New Roman"/>
          <w:sz w:val="24"/>
          <w:szCs w:val="28"/>
        </w:rPr>
        <w:t>Ближайшей задачей является сдвиг основных демографических процессов в сторону улучшения, а затем, в дальнейшем, переход к естественному воспроизводству населения.</w:t>
      </w:r>
    </w:p>
    <w:p w14:paraId="7B17AA2D" w14:textId="77777777" w:rsidR="00406429" w:rsidRPr="00406429" w:rsidRDefault="00406429" w:rsidP="00406429">
      <w:pPr>
        <w:shd w:val="clear" w:color="auto" w:fill="FFFFFF"/>
        <w:autoSpaceDE w:val="0"/>
        <w:autoSpaceDN w:val="0"/>
        <w:adjustRightInd w:val="0"/>
        <w:spacing w:after="0" w:line="240" w:lineRule="auto"/>
        <w:ind w:firstLine="538"/>
        <w:contextualSpacing/>
        <w:jc w:val="both"/>
        <w:rPr>
          <w:rFonts w:ascii="Times New Roman" w:eastAsia="Times New Roman" w:hAnsi="Times New Roman" w:cs="Times New Roman"/>
          <w:sz w:val="24"/>
          <w:szCs w:val="24"/>
          <w:u w:val="single"/>
        </w:rPr>
      </w:pPr>
      <w:r w:rsidRPr="00406429">
        <w:rPr>
          <w:rFonts w:ascii="Times New Roman" w:eastAsia="Times New Roman" w:hAnsi="Times New Roman" w:cs="Times New Roman"/>
          <w:sz w:val="24"/>
          <w:szCs w:val="24"/>
          <w:u w:val="single"/>
        </w:rPr>
        <w:t>Мероприятия по улучшению демографической ситуации:</w:t>
      </w:r>
    </w:p>
    <w:p w14:paraId="55E88977" w14:textId="77777777" w:rsidR="00406429" w:rsidRPr="00406429" w:rsidRDefault="00406429" w:rsidP="00406429">
      <w:pPr>
        <w:shd w:val="clear" w:color="auto" w:fill="FFFFFF"/>
        <w:autoSpaceDE w:val="0"/>
        <w:autoSpaceDN w:val="0"/>
        <w:adjustRightInd w:val="0"/>
        <w:spacing w:after="0" w:line="240" w:lineRule="auto"/>
        <w:ind w:firstLine="538"/>
        <w:contextualSpacing/>
        <w:jc w:val="both"/>
        <w:rPr>
          <w:rFonts w:ascii="Times New Roman" w:eastAsia="Times New Roman" w:hAnsi="Times New Roman" w:cs="Times New Roman"/>
          <w:sz w:val="24"/>
          <w:szCs w:val="24"/>
        </w:rPr>
      </w:pPr>
      <w:r w:rsidRPr="00406429">
        <w:rPr>
          <w:rFonts w:ascii="Times New Roman" w:eastAsia="Times New Roman" w:hAnsi="Times New Roman" w:cs="Times New Roman"/>
          <w:sz w:val="24"/>
          <w:szCs w:val="24"/>
        </w:rPr>
        <w:t>1. Выполнение государственных программ по обеспечению доступным жильем и реформированию и модернизации ЖКХ.</w:t>
      </w:r>
    </w:p>
    <w:p w14:paraId="54EE83A7" w14:textId="77777777" w:rsidR="00406429" w:rsidRPr="00406429" w:rsidRDefault="00406429" w:rsidP="00406429">
      <w:pPr>
        <w:shd w:val="clear" w:color="auto" w:fill="FFFFFF"/>
        <w:autoSpaceDE w:val="0"/>
        <w:autoSpaceDN w:val="0"/>
        <w:adjustRightInd w:val="0"/>
        <w:spacing w:after="0" w:line="240" w:lineRule="auto"/>
        <w:ind w:firstLine="538"/>
        <w:contextualSpacing/>
        <w:jc w:val="both"/>
        <w:rPr>
          <w:rFonts w:ascii="Times New Roman" w:eastAsia="Times New Roman" w:hAnsi="Times New Roman" w:cs="Times New Roman"/>
          <w:sz w:val="24"/>
          <w:szCs w:val="24"/>
        </w:rPr>
      </w:pPr>
      <w:r w:rsidRPr="00406429">
        <w:rPr>
          <w:rFonts w:ascii="Times New Roman" w:eastAsia="Times New Roman" w:hAnsi="Times New Roman" w:cs="Times New Roman"/>
          <w:sz w:val="24"/>
          <w:szCs w:val="24"/>
        </w:rPr>
        <w:t>2. Модернизация производств, увеличение производственных площадей, которые повлекут увеличение доходов населения, создание новых рабочих мест, привлечение в поселение кадров из других регионов.</w:t>
      </w:r>
    </w:p>
    <w:p w14:paraId="5D3D8D4F" w14:textId="77777777" w:rsidR="00406429" w:rsidRPr="00406429" w:rsidRDefault="00406429" w:rsidP="00406429">
      <w:pPr>
        <w:shd w:val="clear" w:color="auto" w:fill="FFFFFF"/>
        <w:autoSpaceDE w:val="0"/>
        <w:autoSpaceDN w:val="0"/>
        <w:adjustRightInd w:val="0"/>
        <w:spacing w:after="0" w:line="240" w:lineRule="auto"/>
        <w:ind w:firstLine="538"/>
        <w:contextualSpacing/>
        <w:jc w:val="both"/>
        <w:rPr>
          <w:rFonts w:ascii="Times New Roman" w:eastAsia="Times New Roman" w:hAnsi="Times New Roman" w:cs="Times New Roman"/>
          <w:bCs/>
          <w:sz w:val="24"/>
          <w:szCs w:val="24"/>
        </w:rPr>
      </w:pPr>
      <w:r w:rsidRPr="00406429">
        <w:rPr>
          <w:rFonts w:ascii="Times New Roman" w:eastAsia="Times New Roman" w:hAnsi="Times New Roman" w:cs="Times New Roman"/>
          <w:bCs/>
          <w:sz w:val="24"/>
          <w:szCs w:val="24"/>
        </w:rPr>
        <w:t>3. Развитие сферы туризма, которая также повлечет увеличение благосостояния жителей, рост количества рабочих мест.</w:t>
      </w:r>
    </w:p>
    <w:p w14:paraId="1D630244" w14:textId="77777777" w:rsidR="00406429" w:rsidRPr="00406429" w:rsidRDefault="00406429" w:rsidP="00406429">
      <w:pPr>
        <w:shd w:val="clear" w:color="auto" w:fill="FFFFFF"/>
        <w:autoSpaceDE w:val="0"/>
        <w:autoSpaceDN w:val="0"/>
        <w:adjustRightInd w:val="0"/>
        <w:spacing w:after="0" w:line="240" w:lineRule="auto"/>
        <w:ind w:firstLine="538"/>
        <w:contextualSpacing/>
        <w:jc w:val="both"/>
        <w:rPr>
          <w:rFonts w:ascii="Times New Roman" w:eastAsia="Times New Roman" w:hAnsi="Times New Roman" w:cs="Times New Roman"/>
          <w:bCs/>
          <w:sz w:val="24"/>
          <w:szCs w:val="24"/>
        </w:rPr>
      </w:pPr>
      <w:r w:rsidRPr="00406429">
        <w:rPr>
          <w:rFonts w:ascii="Times New Roman" w:eastAsia="Times New Roman" w:hAnsi="Times New Roman" w:cs="Times New Roman"/>
          <w:bCs/>
          <w:sz w:val="24"/>
          <w:szCs w:val="24"/>
        </w:rPr>
        <w:t>4. Создание предпосылок для развития малого предпринимательства.</w:t>
      </w:r>
    </w:p>
    <w:p w14:paraId="7A5ABA20" w14:textId="77777777" w:rsidR="00406429" w:rsidRPr="00406429" w:rsidRDefault="00406429" w:rsidP="00406429">
      <w:pPr>
        <w:shd w:val="clear" w:color="auto" w:fill="FFFFFF"/>
        <w:autoSpaceDE w:val="0"/>
        <w:autoSpaceDN w:val="0"/>
        <w:adjustRightInd w:val="0"/>
        <w:spacing w:after="0" w:line="240" w:lineRule="auto"/>
        <w:ind w:firstLine="538"/>
        <w:contextualSpacing/>
        <w:jc w:val="both"/>
        <w:rPr>
          <w:rFonts w:ascii="Times New Roman" w:eastAsia="Times New Roman" w:hAnsi="Times New Roman" w:cs="Times New Roman"/>
          <w:sz w:val="24"/>
          <w:szCs w:val="24"/>
        </w:rPr>
      </w:pPr>
      <w:r w:rsidRPr="00406429">
        <w:rPr>
          <w:rFonts w:ascii="Times New Roman" w:eastAsia="Times New Roman" w:hAnsi="Times New Roman" w:cs="Times New Roman"/>
          <w:sz w:val="24"/>
          <w:szCs w:val="24"/>
        </w:rPr>
        <w:t>5. Поддержка и развитие социальной сферы, а именно:</w:t>
      </w:r>
    </w:p>
    <w:p w14:paraId="05A34C26" w14:textId="77777777" w:rsidR="00406429" w:rsidRPr="00406429" w:rsidRDefault="00406429" w:rsidP="00406429">
      <w:pPr>
        <w:shd w:val="clear" w:color="auto" w:fill="FFFFFF"/>
        <w:autoSpaceDE w:val="0"/>
        <w:autoSpaceDN w:val="0"/>
        <w:adjustRightInd w:val="0"/>
        <w:spacing w:after="0" w:line="240" w:lineRule="auto"/>
        <w:ind w:firstLine="538"/>
        <w:contextualSpacing/>
        <w:jc w:val="both"/>
        <w:rPr>
          <w:rFonts w:ascii="Times New Roman" w:eastAsia="Times New Roman" w:hAnsi="Times New Roman" w:cs="Times New Roman"/>
          <w:sz w:val="24"/>
          <w:szCs w:val="24"/>
        </w:rPr>
      </w:pPr>
      <w:r w:rsidRPr="00406429">
        <w:rPr>
          <w:rFonts w:ascii="Times New Roman" w:eastAsia="Times New Roman" w:hAnsi="Times New Roman" w:cs="Times New Roman"/>
          <w:sz w:val="24"/>
          <w:szCs w:val="24"/>
        </w:rPr>
        <w:t>- сохранение и развитие системы единого образовательного пространства;</w:t>
      </w:r>
    </w:p>
    <w:p w14:paraId="64ACFE48" w14:textId="77777777" w:rsidR="00406429" w:rsidRPr="00406429" w:rsidRDefault="00406429" w:rsidP="00406429">
      <w:pPr>
        <w:shd w:val="clear" w:color="auto" w:fill="FFFFFF"/>
        <w:autoSpaceDE w:val="0"/>
        <w:autoSpaceDN w:val="0"/>
        <w:adjustRightInd w:val="0"/>
        <w:spacing w:after="0" w:line="240" w:lineRule="auto"/>
        <w:ind w:firstLine="538"/>
        <w:contextualSpacing/>
        <w:jc w:val="both"/>
        <w:rPr>
          <w:rFonts w:ascii="Times New Roman" w:eastAsia="Times New Roman" w:hAnsi="Times New Roman" w:cs="Times New Roman"/>
          <w:sz w:val="24"/>
          <w:szCs w:val="24"/>
        </w:rPr>
      </w:pPr>
      <w:r w:rsidRPr="00406429">
        <w:rPr>
          <w:rFonts w:ascii="Times New Roman" w:eastAsia="Times New Roman" w:hAnsi="Times New Roman" w:cs="Times New Roman"/>
          <w:sz w:val="24"/>
          <w:szCs w:val="24"/>
        </w:rPr>
        <w:t xml:space="preserve">- </w:t>
      </w:r>
      <w:r w:rsidRPr="00406429">
        <w:rPr>
          <w:rFonts w:ascii="Times New Roman" w:eastAsia="Times New Roman" w:hAnsi="Times New Roman" w:cs="Times New Roman"/>
          <w:vanish/>
          <w:sz w:val="24"/>
          <w:szCs w:val="24"/>
        </w:rPr>
        <w:t>- о</w:t>
      </w:r>
      <w:r w:rsidRPr="00406429">
        <w:rPr>
          <w:rFonts w:ascii="Times New Roman" w:eastAsia="Times New Roman" w:hAnsi="Times New Roman" w:cs="Times New Roman"/>
          <w:sz w:val="24"/>
          <w:szCs w:val="24"/>
        </w:rPr>
        <w:t>обеспечение качественной равнодоступной бесплатной медицинской помощью;</w:t>
      </w:r>
    </w:p>
    <w:p w14:paraId="5BA3FE00" w14:textId="77777777" w:rsidR="00406429" w:rsidRPr="00406429" w:rsidRDefault="00406429" w:rsidP="00406429">
      <w:pPr>
        <w:shd w:val="clear" w:color="auto" w:fill="FFFFFF"/>
        <w:autoSpaceDE w:val="0"/>
        <w:autoSpaceDN w:val="0"/>
        <w:adjustRightInd w:val="0"/>
        <w:spacing w:after="0" w:line="240" w:lineRule="auto"/>
        <w:ind w:firstLine="538"/>
        <w:contextualSpacing/>
        <w:jc w:val="both"/>
        <w:rPr>
          <w:rFonts w:ascii="Times New Roman" w:eastAsia="Times New Roman" w:hAnsi="Times New Roman" w:cs="Times New Roman"/>
          <w:sz w:val="24"/>
          <w:szCs w:val="24"/>
        </w:rPr>
      </w:pPr>
      <w:r w:rsidRPr="00406429">
        <w:rPr>
          <w:rFonts w:ascii="Times New Roman" w:eastAsia="Times New Roman" w:hAnsi="Times New Roman" w:cs="Times New Roman"/>
          <w:sz w:val="24"/>
          <w:szCs w:val="24"/>
        </w:rPr>
        <w:t>- создание условий для роста культурного уровня населения;</w:t>
      </w:r>
    </w:p>
    <w:p w14:paraId="3D542AC7" w14:textId="77777777" w:rsidR="00406429" w:rsidRPr="00406429" w:rsidRDefault="00406429" w:rsidP="00406429">
      <w:pPr>
        <w:shd w:val="clear" w:color="auto" w:fill="FFFFFF"/>
        <w:autoSpaceDE w:val="0"/>
        <w:autoSpaceDN w:val="0"/>
        <w:adjustRightInd w:val="0"/>
        <w:spacing w:after="0" w:line="240" w:lineRule="auto"/>
        <w:ind w:firstLine="538"/>
        <w:contextualSpacing/>
        <w:jc w:val="both"/>
        <w:rPr>
          <w:rFonts w:ascii="Times New Roman" w:eastAsia="Times New Roman" w:hAnsi="Times New Roman" w:cs="Times New Roman"/>
          <w:sz w:val="24"/>
          <w:szCs w:val="24"/>
        </w:rPr>
      </w:pPr>
      <w:r w:rsidRPr="00406429">
        <w:rPr>
          <w:rFonts w:ascii="Times New Roman" w:eastAsia="Times New Roman" w:hAnsi="Times New Roman" w:cs="Times New Roman"/>
          <w:sz w:val="24"/>
          <w:szCs w:val="24"/>
        </w:rPr>
        <w:t>- усиление адресной поддержки социально незащищённых слоев населения;</w:t>
      </w:r>
    </w:p>
    <w:p w14:paraId="60F9F9E5" w14:textId="4A494144" w:rsidR="00406429" w:rsidRPr="00406429" w:rsidRDefault="00406429" w:rsidP="00406429">
      <w:pPr>
        <w:shd w:val="clear" w:color="auto" w:fill="FFFFFF"/>
        <w:autoSpaceDE w:val="0"/>
        <w:autoSpaceDN w:val="0"/>
        <w:adjustRightInd w:val="0"/>
        <w:spacing w:after="0" w:line="240" w:lineRule="auto"/>
        <w:ind w:firstLine="538"/>
        <w:contextualSpacing/>
        <w:jc w:val="both"/>
        <w:rPr>
          <w:rFonts w:ascii="Times New Roman" w:eastAsia="Times New Roman" w:hAnsi="Times New Roman" w:cs="Times New Roman"/>
          <w:bCs/>
          <w:sz w:val="24"/>
          <w:szCs w:val="24"/>
        </w:rPr>
      </w:pPr>
      <w:r w:rsidRPr="00406429">
        <w:rPr>
          <w:rFonts w:ascii="Times New Roman" w:eastAsia="Times New Roman" w:hAnsi="Times New Roman" w:cs="Times New Roman"/>
          <w:bCs/>
          <w:sz w:val="24"/>
          <w:szCs w:val="24"/>
        </w:rPr>
        <w:t xml:space="preserve">6. Оказание содействия переселению граждан в </w:t>
      </w:r>
      <w:r w:rsidR="00C65BA7">
        <w:rPr>
          <w:rFonts w:ascii="Times New Roman" w:eastAsia="Times New Roman" w:hAnsi="Times New Roman" w:cs="Times New Roman"/>
          <w:sz w:val="24"/>
          <w:szCs w:val="28"/>
        </w:rPr>
        <w:t>Стрельниковское</w:t>
      </w:r>
      <w:r w:rsidRPr="00406429">
        <w:rPr>
          <w:rFonts w:ascii="Times New Roman" w:eastAsia="Times New Roman" w:hAnsi="Times New Roman" w:cs="Times New Roman"/>
          <w:sz w:val="24"/>
          <w:szCs w:val="28"/>
        </w:rPr>
        <w:t xml:space="preserve"> сельское поселение</w:t>
      </w:r>
      <w:r w:rsidRPr="00406429">
        <w:rPr>
          <w:rFonts w:ascii="Times New Roman" w:eastAsia="SimSun" w:hAnsi="Times New Roman" w:cs="Times New Roman"/>
          <w:sz w:val="24"/>
          <w:szCs w:val="20"/>
        </w:rPr>
        <w:t xml:space="preserve"> из </w:t>
      </w:r>
      <w:r w:rsidRPr="00406429">
        <w:rPr>
          <w:rFonts w:ascii="Times New Roman" w:eastAsia="Times New Roman" w:hAnsi="Times New Roman" w:cs="Times New Roman"/>
          <w:bCs/>
          <w:sz w:val="24"/>
          <w:szCs w:val="24"/>
        </w:rPr>
        <w:t>других регионов.</w:t>
      </w:r>
    </w:p>
    <w:p w14:paraId="47CD05BC" w14:textId="1207992B" w:rsidR="00F31934" w:rsidRPr="00F31934" w:rsidRDefault="00F31934" w:rsidP="00406429">
      <w:pPr>
        <w:autoSpaceDE w:val="0"/>
        <w:autoSpaceDN w:val="0"/>
        <w:adjustRightInd w:val="0"/>
        <w:spacing w:after="0"/>
        <w:ind w:firstLine="851"/>
        <w:jc w:val="both"/>
        <w:rPr>
          <w:rFonts w:ascii="Times New Roman" w:hAnsi="Times New Roman" w:cs="Times New Roman"/>
          <w:sz w:val="24"/>
          <w:szCs w:val="28"/>
        </w:rPr>
      </w:pPr>
      <w:r w:rsidRPr="00F31934">
        <w:rPr>
          <w:rFonts w:ascii="Times New Roman" w:hAnsi="Times New Roman" w:cs="Times New Roman"/>
          <w:sz w:val="24"/>
          <w:szCs w:val="28"/>
        </w:rPr>
        <w:t>Численность населения рассчитывается с учетом среднегодового общего прироста, сложившегося за последние годы в сельском поселении, согласно существующей методике по формуле:</w:t>
      </w:r>
    </w:p>
    <w:p w14:paraId="1F61C575" w14:textId="77777777" w:rsidR="00F31934" w:rsidRPr="00F31934" w:rsidRDefault="00F31934" w:rsidP="00F31934">
      <w:pPr>
        <w:autoSpaceDE w:val="0"/>
        <w:autoSpaceDN w:val="0"/>
        <w:adjustRightInd w:val="0"/>
        <w:spacing w:after="0"/>
        <w:ind w:firstLine="851"/>
        <w:jc w:val="both"/>
        <w:rPr>
          <w:rFonts w:ascii="Times New Roman" w:hAnsi="Times New Roman" w:cs="Times New Roman"/>
          <w:sz w:val="24"/>
          <w:szCs w:val="28"/>
        </w:rPr>
      </w:pPr>
      <w:r w:rsidRPr="00F31934">
        <w:rPr>
          <w:rFonts w:ascii="Times New Roman" w:hAnsi="Times New Roman" w:cs="Times New Roman"/>
          <w:sz w:val="24"/>
          <w:szCs w:val="28"/>
        </w:rPr>
        <w:t>Н</w:t>
      </w:r>
      <w:r w:rsidRPr="00F31934">
        <w:rPr>
          <w:rFonts w:ascii="Times New Roman" w:hAnsi="Times New Roman" w:cs="Times New Roman"/>
          <w:sz w:val="24"/>
          <w:szCs w:val="28"/>
          <w:vertAlign w:val="subscript"/>
        </w:rPr>
        <w:t>о</w:t>
      </w:r>
      <w:r w:rsidRPr="00F31934">
        <w:rPr>
          <w:rFonts w:ascii="Times New Roman" w:hAnsi="Times New Roman" w:cs="Times New Roman"/>
          <w:sz w:val="24"/>
          <w:szCs w:val="28"/>
        </w:rPr>
        <w:t xml:space="preserve"> = Н </w:t>
      </w:r>
      <w:r w:rsidRPr="00F31934">
        <w:rPr>
          <w:rFonts w:ascii="Times New Roman" w:hAnsi="Times New Roman" w:cs="Times New Roman"/>
          <w:sz w:val="24"/>
          <w:szCs w:val="28"/>
          <w:vertAlign w:val="subscript"/>
        </w:rPr>
        <w:t>с</w:t>
      </w:r>
      <w:r w:rsidRPr="00F31934">
        <w:rPr>
          <w:rFonts w:ascii="Times New Roman" w:hAnsi="Times New Roman" w:cs="Times New Roman"/>
          <w:sz w:val="24"/>
          <w:szCs w:val="28"/>
        </w:rPr>
        <w:t xml:space="preserve"> (1 + О/1000)</w:t>
      </w:r>
      <w:r w:rsidRPr="00F31934">
        <w:rPr>
          <w:rFonts w:ascii="Times New Roman" w:hAnsi="Times New Roman" w:cs="Times New Roman"/>
          <w:sz w:val="24"/>
          <w:szCs w:val="28"/>
          <w:vertAlign w:val="superscript"/>
        </w:rPr>
        <w:t xml:space="preserve"> Т</w:t>
      </w:r>
      <w:r w:rsidRPr="00F31934">
        <w:rPr>
          <w:rFonts w:ascii="Times New Roman" w:hAnsi="Times New Roman" w:cs="Times New Roman"/>
          <w:sz w:val="24"/>
          <w:szCs w:val="28"/>
        </w:rPr>
        <w:t>,</w:t>
      </w:r>
    </w:p>
    <w:p w14:paraId="04E0C9E9" w14:textId="77777777" w:rsidR="00F31934" w:rsidRPr="00F31934" w:rsidRDefault="00F31934" w:rsidP="00F31934">
      <w:pPr>
        <w:autoSpaceDE w:val="0"/>
        <w:autoSpaceDN w:val="0"/>
        <w:adjustRightInd w:val="0"/>
        <w:spacing w:after="0"/>
        <w:ind w:firstLine="851"/>
        <w:jc w:val="both"/>
        <w:rPr>
          <w:rFonts w:ascii="Times New Roman" w:hAnsi="Times New Roman" w:cs="Times New Roman"/>
          <w:sz w:val="24"/>
          <w:szCs w:val="28"/>
        </w:rPr>
      </w:pPr>
      <w:r w:rsidRPr="00F31934">
        <w:rPr>
          <w:rFonts w:ascii="Times New Roman" w:hAnsi="Times New Roman" w:cs="Times New Roman"/>
          <w:sz w:val="24"/>
          <w:szCs w:val="28"/>
        </w:rPr>
        <w:t>где:</w:t>
      </w:r>
    </w:p>
    <w:p w14:paraId="3EAEB028" w14:textId="77777777" w:rsidR="00F31934" w:rsidRPr="00F31934" w:rsidRDefault="00F31934" w:rsidP="00F31934">
      <w:pPr>
        <w:autoSpaceDE w:val="0"/>
        <w:autoSpaceDN w:val="0"/>
        <w:adjustRightInd w:val="0"/>
        <w:spacing w:after="0"/>
        <w:ind w:firstLine="851"/>
        <w:jc w:val="both"/>
        <w:rPr>
          <w:rFonts w:ascii="Times New Roman" w:hAnsi="Times New Roman" w:cs="Times New Roman"/>
          <w:sz w:val="24"/>
          <w:szCs w:val="28"/>
        </w:rPr>
      </w:pPr>
      <w:r w:rsidRPr="00F31934">
        <w:rPr>
          <w:rFonts w:ascii="Times New Roman" w:hAnsi="Times New Roman" w:cs="Times New Roman"/>
          <w:sz w:val="24"/>
          <w:szCs w:val="28"/>
        </w:rPr>
        <w:t xml:space="preserve">Н </w:t>
      </w:r>
      <w:r w:rsidRPr="00F31934">
        <w:rPr>
          <w:rFonts w:ascii="Times New Roman" w:hAnsi="Times New Roman" w:cs="Times New Roman"/>
          <w:sz w:val="24"/>
          <w:szCs w:val="28"/>
          <w:vertAlign w:val="subscript"/>
        </w:rPr>
        <w:t>о</w:t>
      </w:r>
      <w:r w:rsidRPr="00F31934">
        <w:rPr>
          <w:rFonts w:ascii="Times New Roman" w:hAnsi="Times New Roman" w:cs="Times New Roman"/>
          <w:sz w:val="24"/>
          <w:szCs w:val="28"/>
        </w:rPr>
        <w:t xml:space="preserve"> – ожидаемая численность населения на расчетный год;</w:t>
      </w:r>
    </w:p>
    <w:p w14:paraId="4EA8D76E" w14:textId="77777777" w:rsidR="00F31934" w:rsidRPr="00F31934" w:rsidRDefault="00F31934" w:rsidP="00F31934">
      <w:pPr>
        <w:autoSpaceDE w:val="0"/>
        <w:autoSpaceDN w:val="0"/>
        <w:adjustRightInd w:val="0"/>
        <w:spacing w:after="0"/>
        <w:ind w:firstLine="851"/>
        <w:jc w:val="both"/>
        <w:rPr>
          <w:rFonts w:ascii="Times New Roman" w:hAnsi="Times New Roman" w:cs="Times New Roman"/>
          <w:sz w:val="24"/>
          <w:szCs w:val="28"/>
        </w:rPr>
      </w:pPr>
      <w:r w:rsidRPr="00F31934">
        <w:rPr>
          <w:rFonts w:ascii="Times New Roman" w:hAnsi="Times New Roman" w:cs="Times New Roman"/>
          <w:sz w:val="24"/>
          <w:szCs w:val="28"/>
        </w:rPr>
        <w:t xml:space="preserve">Н </w:t>
      </w:r>
      <w:r w:rsidRPr="00F31934">
        <w:rPr>
          <w:rFonts w:ascii="Times New Roman" w:hAnsi="Times New Roman" w:cs="Times New Roman"/>
          <w:sz w:val="24"/>
          <w:szCs w:val="28"/>
          <w:vertAlign w:val="subscript"/>
        </w:rPr>
        <w:t>с</w:t>
      </w:r>
      <w:r w:rsidRPr="00F31934">
        <w:rPr>
          <w:rFonts w:ascii="Times New Roman" w:hAnsi="Times New Roman" w:cs="Times New Roman"/>
          <w:sz w:val="24"/>
          <w:szCs w:val="28"/>
        </w:rPr>
        <w:t xml:space="preserve"> – существующая численность населения;</w:t>
      </w:r>
    </w:p>
    <w:p w14:paraId="3E5D7C31" w14:textId="77777777" w:rsidR="00F31934" w:rsidRPr="00F31934" w:rsidRDefault="00F31934" w:rsidP="00F31934">
      <w:pPr>
        <w:autoSpaceDE w:val="0"/>
        <w:autoSpaceDN w:val="0"/>
        <w:adjustRightInd w:val="0"/>
        <w:spacing w:after="0"/>
        <w:ind w:firstLine="851"/>
        <w:jc w:val="both"/>
        <w:rPr>
          <w:rFonts w:ascii="Times New Roman" w:hAnsi="Times New Roman" w:cs="Times New Roman"/>
          <w:sz w:val="24"/>
          <w:szCs w:val="28"/>
        </w:rPr>
      </w:pPr>
      <w:r w:rsidRPr="00F31934">
        <w:rPr>
          <w:rFonts w:ascii="Times New Roman" w:hAnsi="Times New Roman" w:cs="Times New Roman"/>
          <w:sz w:val="24"/>
          <w:szCs w:val="28"/>
        </w:rPr>
        <w:t>О – среднегодовой общий прирост;</w:t>
      </w:r>
    </w:p>
    <w:p w14:paraId="2372267D" w14:textId="77777777" w:rsidR="00F31934" w:rsidRPr="00F31934" w:rsidRDefault="00F31934" w:rsidP="00F31934">
      <w:pPr>
        <w:autoSpaceDE w:val="0"/>
        <w:autoSpaceDN w:val="0"/>
        <w:adjustRightInd w:val="0"/>
        <w:spacing w:after="0"/>
        <w:ind w:firstLine="851"/>
        <w:jc w:val="both"/>
        <w:rPr>
          <w:rFonts w:ascii="Times New Roman" w:hAnsi="Times New Roman" w:cs="Times New Roman"/>
          <w:sz w:val="24"/>
          <w:szCs w:val="28"/>
        </w:rPr>
      </w:pPr>
      <w:r w:rsidRPr="00F31934">
        <w:rPr>
          <w:rFonts w:ascii="Times New Roman" w:hAnsi="Times New Roman" w:cs="Times New Roman"/>
          <w:sz w:val="24"/>
          <w:szCs w:val="28"/>
        </w:rPr>
        <w:t>Т – число лет расчетного срока.</w:t>
      </w:r>
    </w:p>
    <w:p w14:paraId="6D3B5636" w14:textId="77777777" w:rsidR="00F31934" w:rsidRDefault="00F31934" w:rsidP="00F31934">
      <w:pPr>
        <w:autoSpaceDE w:val="0"/>
        <w:autoSpaceDN w:val="0"/>
        <w:adjustRightInd w:val="0"/>
        <w:spacing w:after="0"/>
        <w:ind w:firstLine="851"/>
        <w:jc w:val="both"/>
        <w:rPr>
          <w:rFonts w:ascii="Times New Roman" w:hAnsi="Times New Roman" w:cs="Times New Roman"/>
          <w:sz w:val="24"/>
          <w:szCs w:val="28"/>
        </w:rPr>
      </w:pPr>
      <w:r w:rsidRPr="00F31934">
        <w:rPr>
          <w:rFonts w:ascii="Times New Roman" w:hAnsi="Times New Roman" w:cs="Times New Roman"/>
          <w:sz w:val="24"/>
          <w:szCs w:val="28"/>
        </w:rPr>
        <w:lastRenderedPageBreak/>
        <w:t>В поселении присутствует тенденция старения и выбывания квалифицированных кадров, усиливающаяся финансовая нагрузка на экономически активное население, нехватка квалифицированной рабочей силы, выбытие и не возврат молодежи после обучения в ВУЗах. Основное население трудоспособного возраста занято в сельском хозяйстве.</w:t>
      </w:r>
    </w:p>
    <w:p w14:paraId="5035D20B" w14:textId="77777777" w:rsidR="00C65BA7" w:rsidRPr="00F31934" w:rsidRDefault="00C65BA7" w:rsidP="00F31934">
      <w:pPr>
        <w:autoSpaceDE w:val="0"/>
        <w:autoSpaceDN w:val="0"/>
        <w:adjustRightInd w:val="0"/>
        <w:spacing w:after="0"/>
        <w:ind w:firstLine="851"/>
        <w:jc w:val="both"/>
        <w:rPr>
          <w:rFonts w:ascii="Times New Roman" w:hAnsi="Times New Roman" w:cs="Times New Roman"/>
          <w:sz w:val="24"/>
          <w:szCs w:val="28"/>
        </w:rPr>
      </w:pPr>
    </w:p>
    <w:p w14:paraId="4EBEDA12" w14:textId="0A59B6DA" w:rsidR="004D2095" w:rsidRPr="00347464" w:rsidRDefault="004D2095" w:rsidP="00F82440">
      <w:pPr>
        <w:pStyle w:val="10"/>
        <w:spacing w:before="0"/>
        <w:ind w:firstLine="851"/>
        <w:rPr>
          <w:rStyle w:val="af6"/>
          <w:rFonts w:ascii="Times New Roman" w:hAnsi="Times New Roman" w:cs="Times New Roman"/>
          <w:smallCaps w:val="0"/>
          <w:color w:val="365F91" w:themeColor="accent1" w:themeShade="BF"/>
          <w:sz w:val="24"/>
          <w:szCs w:val="24"/>
          <w:u w:val="none"/>
        </w:rPr>
      </w:pPr>
      <w:bookmarkStart w:id="25" w:name="_Toc134871227"/>
      <w:r w:rsidRPr="00347464">
        <w:rPr>
          <w:rFonts w:ascii="Times New Roman" w:hAnsi="Times New Roman" w:cs="Times New Roman"/>
          <w:sz w:val="24"/>
          <w:szCs w:val="24"/>
        </w:rPr>
        <w:t>2.</w:t>
      </w:r>
      <w:r>
        <w:rPr>
          <w:rFonts w:ascii="Times New Roman" w:hAnsi="Times New Roman" w:cs="Times New Roman"/>
          <w:sz w:val="24"/>
          <w:szCs w:val="24"/>
        </w:rPr>
        <w:t>4</w:t>
      </w:r>
      <w:r w:rsidRPr="00347464">
        <w:rPr>
          <w:rStyle w:val="af6"/>
          <w:rFonts w:ascii="Times New Roman" w:hAnsi="Times New Roman" w:cs="Times New Roman"/>
          <w:smallCaps w:val="0"/>
          <w:color w:val="365F91" w:themeColor="accent1" w:themeShade="BF"/>
          <w:sz w:val="24"/>
          <w:szCs w:val="24"/>
          <w:u w:val="none"/>
        </w:rPr>
        <w:t xml:space="preserve"> </w:t>
      </w:r>
      <w:r w:rsidRPr="004D2095">
        <w:rPr>
          <w:rFonts w:ascii="Times New Roman" w:hAnsi="Times New Roman" w:cs="Times New Roman"/>
        </w:rPr>
        <w:t>Социальная инфраструктура</w:t>
      </w:r>
      <w:r w:rsidRPr="00347464">
        <w:rPr>
          <w:rStyle w:val="af6"/>
          <w:rFonts w:ascii="Times New Roman" w:hAnsi="Times New Roman" w:cs="Times New Roman"/>
          <w:smallCaps w:val="0"/>
          <w:color w:val="365F91" w:themeColor="accent1" w:themeShade="BF"/>
          <w:sz w:val="24"/>
          <w:szCs w:val="24"/>
          <w:u w:val="none"/>
        </w:rPr>
        <w:t>.</w:t>
      </w:r>
      <w:bookmarkEnd w:id="25"/>
    </w:p>
    <w:p w14:paraId="0AC0BA69" w14:textId="2AB5B04B" w:rsidR="00170164" w:rsidRDefault="00170164" w:rsidP="00F82440">
      <w:pPr>
        <w:ind w:firstLine="851"/>
        <w:jc w:val="both"/>
        <w:rPr>
          <w:rFonts w:ascii="Times New Roman" w:hAnsi="Times New Roman"/>
          <w:b/>
          <w:bCs/>
          <w:lang w:val="x-none" w:eastAsia="en-US" w:bidi="en-US"/>
        </w:rPr>
      </w:pPr>
      <w:r w:rsidRPr="00B01D07">
        <w:rPr>
          <w:rFonts w:ascii="Times New Roman" w:hAnsi="Times New Roman"/>
          <w:b/>
          <w:bCs/>
          <w:lang w:val="x-none" w:eastAsia="en-US" w:bidi="en-US"/>
        </w:rPr>
        <w:t>Жилищный фонд</w:t>
      </w:r>
    </w:p>
    <w:p w14:paraId="5DE1EA03" w14:textId="77777777" w:rsidR="005B0259" w:rsidRPr="005B0259" w:rsidRDefault="005B0259" w:rsidP="00BA009F">
      <w:pPr>
        <w:shd w:val="clear" w:color="auto" w:fill="FFFFFF"/>
        <w:autoSpaceDE w:val="0"/>
        <w:autoSpaceDN w:val="0"/>
        <w:adjustRightInd w:val="0"/>
        <w:spacing w:after="0"/>
        <w:ind w:firstLine="539"/>
        <w:contextualSpacing/>
        <w:jc w:val="both"/>
        <w:rPr>
          <w:rFonts w:ascii="Times New Roman" w:eastAsia="Times New Roman" w:hAnsi="Times New Roman" w:cs="Times New Roman"/>
          <w:bCs/>
          <w:sz w:val="24"/>
          <w:szCs w:val="24"/>
        </w:rPr>
      </w:pPr>
      <w:bookmarkStart w:id="26" w:name="_Toc224021237"/>
      <w:r w:rsidRPr="005B0259">
        <w:rPr>
          <w:rFonts w:ascii="Times New Roman" w:eastAsia="Times New Roman" w:hAnsi="Times New Roman" w:cs="Times New Roman"/>
          <w:bCs/>
          <w:sz w:val="24"/>
          <w:szCs w:val="24"/>
        </w:rPr>
        <w:t>Обеспечение качественным жильем населения поселения является одной из важнейших социальных задач, стоящих перед муниципалитетом.</w:t>
      </w:r>
      <w:bookmarkEnd w:id="26"/>
      <w:r w:rsidRPr="005B0259">
        <w:rPr>
          <w:rFonts w:ascii="Times New Roman" w:eastAsia="Times New Roman" w:hAnsi="Times New Roman" w:cs="Times New Roman"/>
          <w:bCs/>
          <w:sz w:val="24"/>
          <w:szCs w:val="24"/>
        </w:rPr>
        <w:t xml:space="preserve"> </w:t>
      </w:r>
    </w:p>
    <w:p w14:paraId="3EDB56CC" w14:textId="77777777" w:rsidR="005B0259" w:rsidRPr="005B0259" w:rsidRDefault="005B0259" w:rsidP="00BA009F">
      <w:pPr>
        <w:shd w:val="clear" w:color="auto" w:fill="FFFFFF"/>
        <w:autoSpaceDE w:val="0"/>
        <w:autoSpaceDN w:val="0"/>
        <w:adjustRightInd w:val="0"/>
        <w:spacing w:after="0"/>
        <w:ind w:firstLine="539"/>
        <w:contextualSpacing/>
        <w:jc w:val="both"/>
        <w:rPr>
          <w:rFonts w:ascii="Times New Roman" w:eastAsia="Times New Roman" w:hAnsi="Times New Roman" w:cs="Times New Roman"/>
          <w:bCs/>
          <w:sz w:val="24"/>
          <w:szCs w:val="24"/>
        </w:rPr>
      </w:pPr>
      <w:r w:rsidRPr="005B0259">
        <w:rPr>
          <w:rFonts w:ascii="Times New Roman" w:eastAsia="Times New Roman" w:hAnsi="Times New Roman" w:cs="Times New Roman"/>
          <w:bCs/>
          <w:sz w:val="24"/>
          <w:szCs w:val="24"/>
        </w:rPr>
        <w:t>Перечень вопросов в сфере муниципальной жилищной политики, решение которых обеспечивают муниципальные органы власти:</w:t>
      </w:r>
    </w:p>
    <w:p w14:paraId="7F9DA48D" w14:textId="77777777" w:rsidR="005B0259" w:rsidRPr="005B0259" w:rsidRDefault="005B0259" w:rsidP="00BA009F">
      <w:pPr>
        <w:shd w:val="clear" w:color="auto" w:fill="FFFFFF"/>
        <w:autoSpaceDE w:val="0"/>
        <w:autoSpaceDN w:val="0"/>
        <w:adjustRightInd w:val="0"/>
        <w:spacing w:after="0"/>
        <w:ind w:firstLine="539"/>
        <w:contextualSpacing/>
        <w:jc w:val="both"/>
        <w:rPr>
          <w:rFonts w:ascii="Times New Roman" w:eastAsia="Times New Roman" w:hAnsi="Times New Roman" w:cs="Times New Roman"/>
          <w:bCs/>
          <w:sz w:val="24"/>
          <w:szCs w:val="24"/>
        </w:rPr>
      </w:pPr>
      <w:r w:rsidRPr="005B0259">
        <w:rPr>
          <w:rFonts w:ascii="Times New Roman" w:eastAsia="Times New Roman" w:hAnsi="Times New Roman" w:cs="Times New Roman"/>
          <w:bCs/>
          <w:sz w:val="24"/>
          <w:szCs w:val="24"/>
        </w:rPr>
        <w:t>1) учет (мониторинг) жилищного фонда;</w:t>
      </w:r>
    </w:p>
    <w:p w14:paraId="5DBEAA42" w14:textId="77777777" w:rsidR="005B0259" w:rsidRPr="005B0259" w:rsidRDefault="005B0259" w:rsidP="00BA009F">
      <w:pPr>
        <w:shd w:val="clear" w:color="auto" w:fill="FFFFFF"/>
        <w:autoSpaceDE w:val="0"/>
        <w:autoSpaceDN w:val="0"/>
        <w:adjustRightInd w:val="0"/>
        <w:spacing w:after="0"/>
        <w:ind w:firstLine="539"/>
        <w:contextualSpacing/>
        <w:jc w:val="both"/>
        <w:rPr>
          <w:rFonts w:ascii="Times New Roman" w:eastAsia="Times New Roman" w:hAnsi="Times New Roman" w:cs="Times New Roman"/>
          <w:bCs/>
          <w:sz w:val="24"/>
          <w:szCs w:val="24"/>
        </w:rPr>
      </w:pPr>
      <w:r w:rsidRPr="005B0259">
        <w:rPr>
          <w:rFonts w:ascii="Times New Roman" w:eastAsia="Times New Roman" w:hAnsi="Times New Roman" w:cs="Times New Roman"/>
          <w:bCs/>
          <w:sz w:val="24"/>
          <w:szCs w:val="24"/>
        </w:rPr>
        <w:t>2) определение существующей обеспеченности жильем населения поселения;</w:t>
      </w:r>
    </w:p>
    <w:p w14:paraId="76969BB0" w14:textId="77777777" w:rsidR="005B0259" w:rsidRPr="005B0259" w:rsidRDefault="005B0259" w:rsidP="00BA009F">
      <w:pPr>
        <w:shd w:val="clear" w:color="auto" w:fill="FFFFFF"/>
        <w:autoSpaceDE w:val="0"/>
        <w:autoSpaceDN w:val="0"/>
        <w:adjustRightInd w:val="0"/>
        <w:spacing w:after="0"/>
        <w:ind w:firstLine="539"/>
        <w:contextualSpacing/>
        <w:jc w:val="both"/>
        <w:rPr>
          <w:rFonts w:ascii="Times New Roman" w:eastAsia="Times New Roman" w:hAnsi="Times New Roman" w:cs="Times New Roman"/>
          <w:bCs/>
          <w:sz w:val="24"/>
          <w:szCs w:val="24"/>
        </w:rPr>
      </w:pPr>
      <w:r w:rsidRPr="005B0259">
        <w:rPr>
          <w:rFonts w:ascii="Times New Roman" w:eastAsia="Times New Roman" w:hAnsi="Times New Roman" w:cs="Times New Roman"/>
          <w:bCs/>
          <w:sz w:val="24"/>
          <w:szCs w:val="24"/>
        </w:rPr>
        <w:t>3) установление нормативов жилищной обеспеченности, учитывающие местные условия муниципального образования;</w:t>
      </w:r>
    </w:p>
    <w:p w14:paraId="0ADF967E" w14:textId="77777777" w:rsidR="005B0259" w:rsidRPr="005B0259" w:rsidRDefault="005B0259" w:rsidP="00BA009F">
      <w:pPr>
        <w:shd w:val="clear" w:color="auto" w:fill="FFFFFF"/>
        <w:autoSpaceDE w:val="0"/>
        <w:autoSpaceDN w:val="0"/>
        <w:adjustRightInd w:val="0"/>
        <w:spacing w:after="0"/>
        <w:ind w:firstLine="539"/>
        <w:jc w:val="both"/>
        <w:rPr>
          <w:rFonts w:ascii="Times New Roman" w:eastAsia="Times New Roman" w:hAnsi="Times New Roman" w:cs="Times New Roman"/>
          <w:bCs/>
          <w:sz w:val="24"/>
          <w:szCs w:val="24"/>
        </w:rPr>
      </w:pPr>
      <w:r w:rsidRPr="005B0259">
        <w:rPr>
          <w:rFonts w:ascii="Times New Roman" w:eastAsia="Times New Roman" w:hAnsi="Times New Roman" w:cs="Times New Roman"/>
          <w:bCs/>
          <w:sz w:val="24"/>
          <w:szCs w:val="24"/>
        </w:rPr>
        <w:t>4) организация строительства и содержания муниципального жилищного фонда, создание условий для жилищного строительства;</w:t>
      </w:r>
    </w:p>
    <w:p w14:paraId="3E9D1473" w14:textId="77777777" w:rsidR="005B0259" w:rsidRPr="005B0259" w:rsidRDefault="005B0259" w:rsidP="00BA009F">
      <w:pPr>
        <w:shd w:val="clear" w:color="auto" w:fill="FFFFFF"/>
        <w:autoSpaceDE w:val="0"/>
        <w:autoSpaceDN w:val="0"/>
        <w:adjustRightInd w:val="0"/>
        <w:spacing w:after="0"/>
        <w:ind w:firstLine="539"/>
        <w:jc w:val="both"/>
        <w:rPr>
          <w:rFonts w:ascii="Times New Roman" w:eastAsia="Times New Roman" w:hAnsi="Times New Roman" w:cs="Times New Roman"/>
          <w:bCs/>
          <w:sz w:val="24"/>
          <w:szCs w:val="24"/>
        </w:rPr>
      </w:pPr>
      <w:r w:rsidRPr="005B0259">
        <w:rPr>
          <w:rFonts w:ascii="Times New Roman" w:eastAsia="Times New Roman" w:hAnsi="Times New Roman" w:cs="Times New Roman"/>
          <w:bCs/>
          <w:sz w:val="24"/>
          <w:szCs w:val="24"/>
        </w:rPr>
        <w:t>5) формирование нормативно-правовой базы в жилищной сфере.</w:t>
      </w:r>
    </w:p>
    <w:p w14:paraId="6EC437B3" w14:textId="29DBA4DE" w:rsidR="00BA009F" w:rsidRPr="00BA009F" w:rsidRDefault="008821FD" w:rsidP="00BA009F">
      <w:pPr>
        <w:shd w:val="clear" w:color="auto" w:fill="FFFFFF"/>
        <w:autoSpaceDE w:val="0"/>
        <w:autoSpaceDN w:val="0"/>
        <w:adjustRightInd w:val="0"/>
        <w:spacing w:after="0"/>
        <w:ind w:firstLine="539"/>
        <w:jc w:val="both"/>
        <w:rPr>
          <w:rFonts w:ascii="Times New Roman" w:eastAsia="Times New Roman" w:hAnsi="Times New Roman" w:cs="Times New Roman"/>
          <w:bCs/>
          <w:sz w:val="24"/>
          <w:szCs w:val="24"/>
        </w:rPr>
      </w:pPr>
      <w:r w:rsidRPr="008821FD">
        <w:rPr>
          <w:rFonts w:ascii="Times New Roman" w:eastAsia="Times New Roman" w:hAnsi="Times New Roman" w:cs="Times New Roman"/>
          <w:sz w:val="24"/>
          <w:szCs w:val="24"/>
        </w:rPr>
        <w:t>Жилищный фонд сельского поселения характеризуется следующими данными: общая площадь жилищного фонда – 16</w:t>
      </w:r>
      <w:r w:rsidR="00681B9B">
        <w:rPr>
          <w:rFonts w:ascii="Times New Roman" w:eastAsia="Times New Roman" w:hAnsi="Times New Roman" w:cs="Times New Roman"/>
          <w:sz w:val="24"/>
          <w:szCs w:val="24"/>
        </w:rPr>
        <w:t> </w:t>
      </w:r>
      <w:r w:rsidRPr="008821FD">
        <w:rPr>
          <w:rFonts w:ascii="Times New Roman" w:eastAsia="Times New Roman" w:hAnsi="Times New Roman" w:cs="Times New Roman"/>
          <w:sz w:val="24"/>
          <w:szCs w:val="24"/>
        </w:rPr>
        <w:t>200</w:t>
      </w:r>
      <w:r w:rsidR="00681B9B">
        <w:rPr>
          <w:rFonts w:ascii="Times New Roman" w:eastAsia="Times New Roman" w:hAnsi="Times New Roman" w:cs="Times New Roman"/>
          <w:sz w:val="24"/>
          <w:szCs w:val="24"/>
        </w:rPr>
        <w:t xml:space="preserve"> </w:t>
      </w:r>
      <w:r w:rsidRPr="008821FD">
        <w:rPr>
          <w:rFonts w:ascii="Times New Roman" w:eastAsia="Times New Roman" w:hAnsi="Times New Roman" w:cs="Times New Roman"/>
          <w:sz w:val="24"/>
          <w:szCs w:val="24"/>
        </w:rPr>
        <w:t>м</w:t>
      </w:r>
      <w:r w:rsidRPr="008821FD">
        <w:rPr>
          <w:rFonts w:ascii="Times New Roman" w:eastAsia="Times New Roman" w:hAnsi="Times New Roman" w:cs="Times New Roman"/>
          <w:sz w:val="24"/>
          <w:szCs w:val="24"/>
          <w:vertAlign w:val="superscript"/>
        </w:rPr>
        <w:t>2</w:t>
      </w:r>
      <w:r w:rsidRPr="008821FD">
        <w:rPr>
          <w:rFonts w:ascii="Times New Roman" w:eastAsia="Times New Roman" w:hAnsi="Times New Roman" w:cs="Times New Roman"/>
          <w:sz w:val="24"/>
          <w:szCs w:val="24"/>
        </w:rPr>
        <w:t xml:space="preserve">, обеспеченность жильем – </w:t>
      </w:r>
      <w:smartTag w:uri="urn:schemas-microsoft-com:office:smarttags" w:element="metricconverter">
        <w:smartTagPr>
          <w:attr w:name="ProductID" w:val="21,7 м2"/>
        </w:smartTagPr>
        <w:r w:rsidRPr="008821FD">
          <w:rPr>
            <w:rFonts w:ascii="Times New Roman" w:eastAsia="Times New Roman" w:hAnsi="Times New Roman" w:cs="Times New Roman"/>
            <w:sz w:val="24"/>
            <w:szCs w:val="24"/>
          </w:rPr>
          <w:t>21,7 м</w:t>
        </w:r>
        <w:r w:rsidRPr="008821FD">
          <w:rPr>
            <w:rFonts w:ascii="Times New Roman" w:eastAsia="Times New Roman" w:hAnsi="Times New Roman" w:cs="Times New Roman"/>
            <w:sz w:val="24"/>
            <w:szCs w:val="24"/>
            <w:vertAlign w:val="superscript"/>
          </w:rPr>
          <w:t>2</w:t>
        </w:r>
      </w:smartTag>
      <w:r w:rsidRPr="008821FD">
        <w:rPr>
          <w:rFonts w:ascii="Times New Roman" w:eastAsia="Times New Roman" w:hAnsi="Times New Roman" w:cs="Times New Roman"/>
          <w:sz w:val="24"/>
          <w:szCs w:val="24"/>
        </w:rPr>
        <w:t xml:space="preserve"> общей площади на одного жителя</w:t>
      </w:r>
      <w:r>
        <w:rPr>
          <w:rFonts w:ascii="Times New Roman" w:eastAsia="Times New Roman" w:hAnsi="Times New Roman" w:cs="Times New Roman"/>
          <w:sz w:val="24"/>
          <w:szCs w:val="24"/>
        </w:rPr>
        <w:t>.</w:t>
      </w:r>
      <w:r w:rsidRPr="00BA009F">
        <w:rPr>
          <w:rFonts w:ascii="Times New Roman" w:eastAsia="Times New Roman" w:hAnsi="Times New Roman" w:cs="Times New Roman"/>
          <w:bCs/>
          <w:sz w:val="24"/>
          <w:szCs w:val="24"/>
        </w:rPr>
        <w:t xml:space="preserve"> </w:t>
      </w:r>
      <w:r w:rsidR="00BA009F" w:rsidRPr="00BA009F">
        <w:rPr>
          <w:rFonts w:ascii="Times New Roman" w:eastAsia="Times New Roman" w:hAnsi="Times New Roman" w:cs="Times New Roman"/>
          <w:bCs/>
          <w:sz w:val="24"/>
          <w:szCs w:val="24"/>
        </w:rPr>
        <w:t>Высокий уровень жилищной обеспеченности отчасти объясняется сокращением численности населения и наличием «умирающих» населенных пунктов на территории района.</w:t>
      </w:r>
    </w:p>
    <w:p w14:paraId="4C07A94D" w14:textId="6231BA4D" w:rsidR="00BA009F" w:rsidRDefault="00BA009F" w:rsidP="00BA009F">
      <w:pPr>
        <w:shd w:val="clear" w:color="auto" w:fill="FFFFFF"/>
        <w:autoSpaceDE w:val="0"/>
        <w:autoSpaceDN w:val="0"/>
        <w:adjustRightInd w:val="0"/>
        <w:spacing w:after="0"/>
        <w:ind w:firstLine="539"/>
        <w:jc w:val="both"/>
        <w:rPr>
          <w:rFonts w:ascii="Times New Roman" w:eastAsia="Times New Roman" w:hAnsi="Times New Roman" w:cs="Times New Roman"/>
          <w:bCs/>
          <w:sz w:val="24"/>
          <w:szCs w:val="24"/>
        </w:rPr>
      </w:pPr>
      <w:r w:rsidRPr="00BA009F">
        <w:rPr>
          <w:rFonts w:ascii="Times New Roman" w:eastAsia="Times New Roman" w:hAnsi="Times New Roman" w:cs="Times New Roman"/>
          <w:bCs/>
          <w:sz w:val="24"/>
          <w:szCs w:val="24"/>
        </w:rPr>
        <w:t>Для сельского поселения актуальной проблемой является замена ветхого фонда новым капитальным, с проведением реконструктивных мероприятий жилых кварталов и упорядочением селитебной территории.</w:t>
      </w:r>
    </w:p>
    <w:p w14:paraId="27504DA5" w14:textId="77777777" w:rsidR="00BA009F" w:rsidRDefault="00BA009F" w:rsidP="005B0259">
      <w:pPr>
        <w:ind w:firstLine="851"/>
        <w:jc w:val="both"/>
        <w:rPr>
          <w:rFonts w:ascii="Times New Roman" w:hAnsi="Times New Roman"/>
          <w:b/>
          <w:bCs/>
          <w:lang w:val="x-none" w:eastAsia="en-US" w:bidi="en-US"/>
        </w:rPr>
      </w:pPr>
    </w:p>
    <w:p w14:paraId="1D817AC7" w14:textId="28C4F74F" w:rsidR="005B0259" w:rsidRDefault="005B0259" w:rsidP="005B0259">
      <w:pPr>
        <w:ind w:firstLine="851"/>
        <w:jc w:val="both"/>
        <w:rPr>
          <w:rFonts w:ascii="Times New Roman" w:hAnsi="Times New Roman"/>
          <w:b/>
          <w:bCs/>
          <w:lang w:val="x-none" w:eastAsia="en-US" w:bidi="en-US"/>
        </w:rPr>
      </w:pPr>
      <w:r w:rsidRPr="005B0259">
        <w:rPr>
          <w:rFonts w:ascii="Times New Roman" w:hAnsi="Times New Roman"/>
          <w:b/>
          <w:bCs/>
          <w:lang w:val="x-none" w:eastAsia="en-US" w:bidi="en-US"/>
        </w:rPr>
        <w:t>ПЛАНИРОВОЧНАЯ ОРГАНИЗАЦИЯ ТЕРРИТОРИИ ПОСЕЛЕНИЯ И НАСЕЛЕННЫХ ПУНКТОВ, ВХОДЯЩИХ В СОСТАВ ПОСЕЛЕНИЯ</w:t>
      </w:r>
    </w:p>
    <w:p w14:paraId="34A57771" w14:textId="1006E80F" w:rsidR="00050088" w:rsidRDefault="00050088" w:rsidP="006A6643">
      <w:pPr>
        <w:spacing w:after="0"/>
        <w:ind w:firstLine="851"/>
        <w:jc w:val="both"/>
        <w:rPr>
          <w:rFonts w:ascii="Times New Roman" w:hAnsi="Times New Roman"/>
          <w:sz w:val="24"/>
          <w:szCs w:val="24"/>
          <w:lang w:eastAsia="ar-SA"/>
        </w:rPr>
      </w:pPr>
      <w:r w:rsidRPr="00050088">
        <w:rPr>
          <w:rFonts w:ascii="Times New Roman" w:hAnsi="Times New Roman"/>
          <w:sz w:val="24"/>
          <w:szCs w:val="24"/>
          <w:lang w:eastAsia="ar-SA"/>
        </w:rPr>
        <w:t xml:space="preserve">На территории </w:t>
      </w:r>
      <w:r w:rsidR="00681B9B">
        <w:rPr>
          <w:rFonts w:ascii="Times New Roman" w:hAnsi="Times New Roman"/>
          <w:sz w:val="24"/>
          <w:szCs w:val="24"/>
          <w:lang w:eastAsia="ar-SA"/>
        </w:rPr>
        <w:t>Стрельниковского</w:t>
      </w:r>
      <w:r w:rsidRPr="00050088">
        <w:rPr>
          <w:rFonts w:ascii="Times New Roman" w:hAnsi="Times New Roman"/>
          <w:sz w:val="24"/>
          <w:szCs w:val="24"/>
          <w:lang w:eastAsia="ar-SA"/>
        </w:rPr>
        <w:t xml:space="preserve"> сельского поселения расположен</w:t>
      </w:r>
      <w:r>
        <w:rPr>
          <w:rFonts w:ascii="Times New Roman" w:hAnsi="Times New Roman"/>
          <w:sz w:val="24"/>
          <w:szCs w:val="24"/>
          <w:lang w:eastAsia="ar-SA"/>
        </w:rPr>
        <w:t>о</w:t>
      </w:r>
      <w:r w:rsidRPr="00050088">
        <w:rPr>
          <w:rFonts w:ascii="Times New Roman" w:hAnsi="Times New Roman"/>
          <w:sz w:val="24"/>
          <w:szCs w:val="24"/>
          <w:lang w:eastAsia="ar-SA"/>
        </w:rPr>
        <w:t xml:space="preserve"> </w:t>
      </w:r>
      <w:r>
        <w:rPr>
          <w:rFonts w:ascii="Times New Roman" w:hAnsi="Times New Roman"/>
          <w:sz w:val="24"/>
          <w:szCs w:val="24"/>
          <w:lang w:eastAsia="ar-SA"/>
        </w:rPr>
        <w:t>семь</w:t>
      </w:r>
      <w:r w:rsidRPr="00050088">
        <w:rPr>
          <w:rFonts w:ascii="Times New Roman" w:hAnsi="Times New Roman"/>
          <w:sz w:val="24"/>
          <w:szCs w:val="24"/>
          <w:lang w:eastAsia="ar-SA"/>
        </w:rPr>
        <w:t xml:space="preserve"> населенных пункт</w:t>
      </w:r>
      <w:r>
        <w:rPr>
          <w:rFonts w:ascii="Times New Roman" w:hAnsi="Times New Roman"/>
          <w:sz w:val="24"/>
          <w:szCs w:val="24"/>
          <w:lang w:eastAsia="ar-SA"/>
        </w:rPr>
        <w:t xml:space="preserve">ов: </w:t>
      </w:r>
    </w:p>
    <w:p w14:paraId="74013753" w14:textId="77777777" w:rsidR="00681B9B" w:rsidRPr="00681B9B" w:rsidRDefault="00681B9B" w:rsidP="00681B9B">
      <w:pPr>
        <w:spacing w:after="0"/>
        <w:jc w:val="both"/>
        <w:rPr>
          <w:rFonts w:ascii="Times New Roman" w:hAnsi="Times New Roman"/>
          <w:sz w:val="24"/>
          <w:szCs w:val="24"/>
        </w:rPr>
      </w:pPr>
      <w:r w:rsidRPr="00681B9B">
        <w:rPr>
          <w:rFonts w:ascii="Times New Roman" w:hAnsi="Times New Roman"/>
          <w:sz w:val="24"/>
          <w:szCs w:val="24"/>
        </w:rPr>
        <w:t>- д. Лесной Бор;</w:t>
      </w:r>
    </w:p>
    <w:p w14:paraId="6DB46DFA" w14:textId="77777777" w:rsidR="00681B9B" w:rsidRPr="00681B9B" w:rsidRDefault="00681B9B" w:rsidP="00681B9B">
      <w:pPr>
        <w:spacing w:after="0"/>
        <w:jc w:val="both"/>
        <w:rPr>
          <w:rFonts w:ascii="Times New Roman" w:hAnsi="Times New Roman"/>
          <w:sz w:val="24"/>
          <w:szCs w:val="24"/>
        </w:rPr>
      </w:pPr>
      <w:r w:rsidRPr="00681B9B">
        <w:rPr>
          <w:rFonts w:ascii="Times New Roman" w:hAnsi="Times New Roman"/>
          <w:sz w:val="24"/>
          <w:szCs w:val="24"/>
        </w:rPr>
        <w:t>- п. Стрельниково;</w:t>
      </w:r>
    </w:p>
    <w:p w14:paraId="3DEBEF5B" w14:textId="77777777" w:rsidR="00681B9B" w:rsidRPr="00681B9B" w:rsidRDefault="00681B9B" w:rsidP="00681B9B">
      <w:pPr>
        <w:spacing w:after="0"/>
        <w:jc w:val="both"/>
        <w:rPr>
          <w:rFonts w:ascii="Times New Roman" w:hAnsi="Times New Roman"/>
          <w:sz w:val="24"/>
          <w:szCs w:val="24"/>
        </w:rPr>
      </w:pPr>
      <w:r w:rsidRPr="00681B9B">
        <w:rPr>
          <w:rFonts w:ascii="Times New Roman" w:hAnsi="Times New Roman"/>
          <w:sz w:val="24"/>
          <w:szCs w:val="24"/>
        </w:rPr>
        <w:t xml:space="preserve">-  д. </w:t>
      </w:r>
      <w:proofErr w:type="spellStart"/>
      <w:r w:rsidRPr="00681B9B">
        <w:rPr>
          <w:rFonts w:ascii="Times New Roman" w:hAnsi="Times New Roman"/>
          <w:sz w:val="24"/>
          <w:szCs w:val="24"/>
        </w:rPr>
        <w:t>Пичеполонга</w:t>
      </w:r>
      <w:proofErr w:type="spellEnd"/>
      <w:r w:rsidRPr="00681B9B">
        <w:rPr>
          <w:rFonts w:ascii="Times New Roman" w:hAnsi="Times New Roman"/>
          <w:sz w:val="24"/>
          <w:szCs w:val="24"/>
        </w:rPr>
        <w:t>;</w:t>
      </w:r>
    </w:p>
    <w:p w14:paraId="1F4A4051" w14:textId="77777777" w:rsidR="00681B9B" w:rsidRPr="00681B9B" w:rsidRDefault="00681B9B" w:rsidP="00681B9B">
      <w:pPr>
        <w:spacing w:after="0"/>
        <w:jc w:val="both"/>
        <w:rPr>
          <w:rFonts w:ascii="Times New Roman" w:hAnsi="Times New Roman"/>
          <w:sz w:val="24"/>
          <w:szCs w:val="24"/>
        </w:rPr>
      </w:pPr>
      <w:r w:rsidRPr="00681B9B">
        <w:rPr>
          <w:rFonts w:ascii="Times New Roman" w:hAnsi="Times New Roman"/>
          <w:sz w:val="24"/>
          <w:szCs w:val="24"/>
        </w:rPr>
        <w:t xml:space="preserve">- д. </w:t>
      </w:r>
      <w:proofErr w:type="spellStart"/>
      <w:r w:rsidRPr="00681B9B">
        <w:rPr>
          <w:rFonts w:ascii="Times New Roman" w:hAnsi="Times New Roman"/>
          <w:sz w:val="24"/>
          <w:szCs w:val="24"/>
        </w:rPr>
        <w:t>Клопинка</w:t>
      </w:r>
      <w:proofErr w:type="spellEnd"/>
      <w:r w:rsidRPr="00681B9B">
        <w:rPr>
          <w:rFonts w:ascii="Times New Roman" w:hAnsi="Times New Roman"/>
          <w:sz w:val="24"/>
          <w:szCs w:val="24"/>
        </w:rPr>
        <w:t>;</w:t>
      </w:r>
    </w:p>
    <w:p w14:paraId="7E92171F" w14:textId="77777777" w:rsidR="00681B9B" w:rsidRPr="00681B9B" w:rsidRDefault="00681B9B" w:rsidP="00681B9B">
      <w:pPr>
        <w:spacing w:after="0"/>
        <w:jc w:val="both"/>
        <w:rPr>
          <w:rFonts w:ascii="Times New Roman" w:hAnsi="Times New Roman"/>
          <w:sz w:val="24"/>
          <w:szCs w:val="24"/>
        </w:rPr>
      </w:pPr>
      <w:r w:rsidRPr="00681B9B">
        <w:rPr>
          <w:rFonts w:ascii="Times New Roman" w:hAnsi="Times New Roman"/>
          <w:sz w:val="24"/>
          <w:szCs w:val="24"/>
        </w:rPr>
        <w:t xml:space="preserve">- с. Верхний </w:t>
      </w:r>
      <w:proofErr w:type="spellStart"/>
      <w:r w:rsidRPr="00681B9B">
        <w:rPr>
          <w:rFonts w:ascii="Times New Roman" w:hAnsi="Times New Roman"/>
          <w:sz w:val="24"/>
          <w:szCs w:val="24"/>
        </w:rPr>
        <w:t>Пишляй</w:t>
      </w:r>
      <w:proofErr w:type="spellEnd"/>
      <w:r w:rsidRPr="00681B9B">
        <w:rPr>
          <w:rFonts w:ascii="Times New Roman" w:hAnsi="Times New Roman"/>
          <w:sz w:val="24"/>
          <w:szCs w:val="24"/>
        </w:rPr>
        <w:t>;</w:t>
      </w:r>
    </w:p>
    <w:p w14:paraId="458E0D34" w14:textId="77777777" w:rsidR="00681B9B" w:rsidRPr="00681B9B" w:rsidRDefault="00681B9B" w:rsidP="00681B9B">
      <w:pPr>
        <w:spacing w:after="0"/>
        <w:jc w:val="both"/>
        <w:rPr>
          <w:rFonts w:ascii="Times New Roman" w:hAnsi="Times New Roman"/>
          <w:sz w:val="24"/>
          <w:szCs w:val="24"/>
        </w:rPr>
      </w:pPr>
      <w:r w:rsidRPr="00681B9B">
        <w:rPr>
          <w:rFonts w:ascii="Times New Roman" w:hAnsi="Times New Roman"/>
          <w:sz w:val="24"/>
          <w:szCs w:val="24"/>
        </w:rPr>
        <w:t xml:space="preserve">- с. Нижний </w:t>
      </w:r>
      <w:proofErr w:type="spellStart"/>
      <w:r w:rsidRPr="00681B9B">
        <w:rPr>
          <w:rFonts w:ascii="Times New Roman" w:hAnsi="Times New Roman"/>
          <w:sz w:val="24"/>
          <w:szCs w:val="24"/>
        </w:rPr>
        <w:t>Пишляй</w:t>
      </w:r>
      <w:proofErr w:type="spellEnd"/>
      <w:r w:rsidRPr="00681B9B">
        <w:rPr>
          <w:rFonts w:ascii="Times New Roman" w:hAnsi="Times New Roman"/>
          <w:sz w:val="24"/>
          <w:szCs w:val="24"/>
        </w:rPr>
        <w:t>;</w:t>
      </w:r>
    </w:p>
    <w:p w14:paraId="759D50FD" w14:textId="77777777" w:rsidR="00681B9B" w:rsidRPr="00681B9B" w:rsidRDefault="00681B9B" w:rsidP="00681B9B">
      <w:pPr>
        <w:spacing w:after="0"/>
        <w:jc w:val="both"/>
        <w:rPr>
          <w:rFonts w:ascii="Times New Roman" w:hAnsi="Times New Roman"/>
          <w:sz w:val="24"/>
          <w:szCs w:val="24"/>
        </w:rPr>
      </w:pPr>
      <w:r w:rsidRPr="00681B9B">
        <w:rPr>
          <w:rFonts w:ascii="Times New Roman" w:hAnsi="Times New Roman"/>
          <w:sz w:val="24"/>
          <w:szCs w:val="24"/>
        </w:rPr>
        <w:t>- с. Стрельниково.</w:t>
      </w:r>
    </w:p>
    <w:p w14:paraId="3A555C66" w14:textId="33E07261" w:rsidR="00050088" w:rsidRPr="00050088" w:rsidRDefault="00681B9B" w:rsidP="00050088">
      <w:pPr>
        <w:spacing w:before="240"/>
        <w:ind w:firstLine="851"/>
        <w:jc w:val="both"/>
        <w:rPr>
          <w:rFonts w:ascii="Times New Roman" w:hAnsi="Times New Roman"/>
          <w:sz w:val="24"/>
          <w:szCs w:val="24"/>
          <w:lang w:eastAsia="ar-SA"/>
        </w:rPr>
      </w:pPr>
      <w:r>
        <w:rPr>
          <w:rFonts w:ascii="Times New Roman" w:hAnsi="Times New Roman"/>
          <w:sz w:val="24"/>
          <w:szCs w:val="24"/>
          <w:lang w:eastAsia="ar-SA"/>
        </w:rPr>
        <w:t>с. Стрельниково</w:t>
      </w:r>
      <w:r w:rsidR="00050088">
        <w:rPr>
          <w:rFonts w:ascii="Times New Roman" w:hAnsi="Times New Roman"/>
          <w:sz w:val="24"/>
          <w:szCs w:val="24"/>
          <w:lang w:eastAsia="ar-SA"/>
        </w:rPr>
        <w:t xml:space="preserve"> – административный центр</w:t>
      </w:r>
      <w:r w:rsidR="00050088" w:rsidRPr="00050088">
        <w:rPr>
          <w:rFonts w:ascii="Times New Roman" w:hAnsi="Times New Roman"/>
          <w:sz w:val="24"/>
          <w:szCs w:val="24"/>
          <w:lang w:eastAsia="ar-SA"/>
        </w:rPr>
        <w:t xml:space="preserve">. Население преимущественно мордва. Расположено в </w:t>
      </w:r>
      <w:r w:rsidR="000D5473">
        <w:rPr>
          <w:rFonts w:ascii="Times New Roman" w:hAnsi="Times New Roman"/>
          <w:sz w:val="24"/>
          <w:szCs w:val="24"/>
          <w:lang w:eastAsia="ar-SA"/>
        </w:rPr>
        <w:t>12</w:t>
      </w:r>
      <w:r w:rsidR="00050088" w:rsidRPr="00050088">
        <w:rPr>
          <w:rFonts w:ascii="Times New Roman" w:hAnsi="Times New Roman"/>
          <w:sz w:val="24"/>
          <w:szCs w:val="24"/>
          <w:lang w:eastAsia="ar-SA"/>
        </w:rPr>
        <w:t xml:space="preserve"> км от районного центра</w:t>
      </w:r>
      <w:r w:rsidR="000D5473">
        <w:rPr>
          <w:rFonts w:ascii="Times New Roman" w:hAnsi="Times New Roman"/>
          <w:sz w:val="24"/>
          <w:szCs w:val="24"/>
          <w:lang w:eastAsia="ar-SA"/>
        </w:rPr>
        <w:t xml:space="preserve"> </w:t>
      </w:r>
      <w:proofErr w:type="spellStart"/>
      <w:r w:rsidR="000D5473">
        <w:rPr>
          <w:rFonts w:ascii="Times New Roman" w:hAnsi="Times New Roman"/>
          <w:sz w:val="24"/>
          <w:szCs w:val="24"/>
          <w:lang w:eastAsia="ar-SA"/>
        </w:rPr>
        <w:t>Атюрьево</w:t>
      </w:r>
      <w:proofErr w:type="spellEnd"/>
      <w:r w:rsidR="00050088" w:rsidRPr="00050088">
        <w:rPr>
          <w:rFonts w:ascii="Times New Roman" w:hAnsi="Times New Roman"/>
          <w:sz w:val="24"/>
          <w:szCs w:val="24"/>
          <w:lang w:eastAsia="ar-SA"/>
        </w:rPr>
        <w:t xml:space="preserve">. </w:t>
      </w:r>
    </w:p>
    <w:p w14:paraId="77C68932" w14:textId="77777777" w:rsidR="00050088" w:rsidRPr="00050088" w:rsidRDefault="00050088" w:rsidP="00050088">
      <w:pPr>
        <w:spacing w:after="0"/>
        <w:ind w:firstLine="851"/>
        <w:jc w:val="both"/>
        <w:rPr>
          <w:rFonts w:ascii="Times New Roman" w:hAnsi="Times New Roman"/>
          <w:i/>
          <w:iCs/>
          <w:sz w:val="24"/>
          <w:szCs w:val="24"/>
          <w:lang w:eastAsia="ar-SA"/>
        </w:rPr>
      </w:pPr>
      <w:r w:rsidRPr="00050088">
        <w:rPr>
          <w:rFonts w:ascii="Times New Roman" w:hAnsi="Times New Roman"/>
          <w:i/>
          <w:iCs/>
          <w:sz w:val="24"/>
          <w:szCs w:val="24"/>
          <w:lang w:eastAsia="ar-SA"/>
        </w:rPr>
        <w:lastRenderedPageBreak/>
        <w:t>В современной инфраструктуре села имеются:</w:t>
      </w:r>
    </w:p>
    <w:p w14:paraId="168A42B2" w14:textId="5D799173" w:rsidR="00050088" w:rsidRPr="00050088" w:rsidRDefault="00050088" w:rsidP="00050088">
      <w:pPr>
        <w:spacing w:after="0"/>
        <w:ind w:firstLine="851"/>
        <w:jc w:val="both"/>
        <w:rPr>
          <w:rFonts w:ascii="Times New Roman" w:hAnsi="Times New Roman"/>
          <w:sz w:val="24"/>
          <w:szCs w:val="24"/>
          <w:lang w:eastAsia="ar-SA"/>
        </w:rPr>
      </w:pPr>
      <w:r w:rsidRPr="00050088">
        <w:rPr>
          <w:rFonts w:ascii="Times New Roman" w:hAnsi="Times New Roman"/>
          <w:sz w:val="24"/>
          <w:szCs w:val="24"/>
          <w:lang w:eastAsia="ar-SA"/>
        </w:rPr>
        <w:t xml:space="preserve"> - Администрация </w:t>
      </w:r>
      <w:r w:rsidR="000D5473">
        <w:rPr>
          <w:rFonts w:ascii="Times New Roman" w:hAnsi="Times New Roman"/>
          <w:sz w:val="24"/>
          <w:szCs w:val="24"/>
          <w:lang w:eastAsia="ar-SA"/>
        </w:rPr>
        <w:t>Стрельниковского</w:t>
      </w:r>
      <w:r w:rsidRPr="00050088">
        <w:rPr>
          <w:rFonts w:ascii="Times New Roman" w:hAnsi="Times New Roman"/>
          <w:sz w:val="24"/>
          <w:szCs w:val="24"/>
          <w:lang w:eastAsia="ar-SA"/>
        </w:rPr>
        <w:t xml:space="preserve"> сельского поселения;</w:t>
      </w:r>
    </w:p>
    <w:p w14:paraId="512D6022" w14:textId="77777777" w:rsidR="00050088" w:rsidRPr="00050088" w:rsidRDefault="00050088" w:rsidP="00050088">
      <w:pPr>
        <w:spacing w:after="0"/>
        <w:ind w:firstLine="851"/>
        <w:jc w:val="both"/>
        <w:rPr>
          <w:rFonts w:ascii="Times New Roman" w:hAnsi="Times New Roman"/>
          <w:sz w:val="24"/>
          <w:szCs w:val="24"/>
          <w:lang w:eastAsia="ar-SA"/>
        </w:rPr>
      </w:pPr>
      <w:r w:rsidRPr="00050088">
        <w:rPr>
          <w:rFonts w:ascii="Times New Roman" w:hAnsi="Times New Roman"/>
          <w:sz w:val="24"/>
          <w:szCs w:val="24"/>
          <w:lang w:eastAsia="ar-SA"/>
        </w:rPr>
        <w:t xml:space="preserve"> - СОШ;</w:t>
      </w:r>
    </w:p>
    <w:p w14:paraId="54CDDE67" w14:textId="77777777" w:rsidR="00050088" w:rsidRPr="00050088" w:rsidRDefault="00050088" w:rsidP="00050088">
      <w:pPr>
        <w:spacing w:after="0"/>
        <w:ind w:firstLine="851"/>
        <w:jc w:val="both"/>
        <w:rPr>
          <w:rFonts w:ascii="Times New Roman" w:hAnsi="Times New Roman"/>
          <w:sz w:val="24"/>
          <w:szCs w:val="24"/>
          <w:lang w:eastAsia="ar-SA"/>
        </w:rPr>
      </w:pPr>
      <w:r w:rsidRPr="00050088">
        <w:rPr>
          <w:rFonts w:ascii="Times New Roman" w:hAnsi="Times New Roman"/>
          <w:sz w:val="24"/>
          <w:szCs w:val="24"/>
          <w:lang w:eastAsia="ar-SA"/>
        </w:rPr>
        <w:t xml:space="preserve"> - ФАП;</w:t>
      </w:r>
    </w:p>
    <w:p w14:paraId="78D9FE64" w14:textId="77777777" w:rsidR="00050088" w:rsidRPr="00050088" w:rsidRDefault="00050088" w:rsidP="00050088">
      <w:pPr>
        <w:spacing w:after="0"/>
        <w:ind w:firstLine="851"/>
        <w:jc w:val="both"/>
        <w:rPr>
          <w:rFonts w:ascii="Times New Roman" w:hAnsi="Times New Roman"/>
          <w:sz w:val="24"/>
          <w:szCs w:val="24"/>
          <w:lang w:eastAsia="ar-SA"/>
        </w:rPr>
      </w:pPr>
      <w:r w:rsidRPr="00050088">
        <w:rPr>
          <w:rFonts w:ascii="Times New Roman" w:hAnsi="Times New Roman"/>
          <w:sz w:val="24"/>
          <w:szCs w:val="24"/>
          <w:lang w:eastAsia="ar-SA"/>
        </w:rPr>
        <w:t xml:space="preserve"> - Библиотека;</w:t>
      </w:r>
    </w:p>
    <w:p w14:paraId="5E012E86" w14:textId="77777777" w:rsidR="00050088" w:rsidRPr="00050088" w:rsidRDefault="00050088" w:rsidP="00050088">
      <w:pPr>
        <w:spacing w:after="0"/>
        <w:ind w:firstLine="851"/>
        <w:jc w:val="both"/>
        <w:rPr>
          <w:rFonts w:ascii="Times New Roman" w:hAnsi="Times New Roman"/>
          <w:sz w:val="24"/>
          <w:szCs w:val="24"/>
          <w:lang w:eastAsia="ar-SA"/>
        </w:rPr>
      </w:pPr>
      <w:r w:rsidRPr="00050088">
        <w:rPr>
          <w:rFonts w:ascii="Times New Roman" w:hAnsi="Times New Roman"/>
          <w:sz w:val="24"/>
          <w:szCs w:val="24"/>
          <w:lang w:eastAsia="ar-SA"/>
        </w:rPr>
        <w:t xml:space="preserve"> - Почта;</w:t>
      </w:r>
    </w:p>
    <w:p w14:paraId="6E62AF9B" w14:textId="77777777" w:rsidR="00050088" w:rsidRPr="00050088" w:rsidRDefault="00050088" w:rsidP="00050088">
      <w:pPr>
        <w:spacing w:after="0"/>
        <w:ind w:firstLine="851"/>
        <w:jc w:val="both"/>
        <w:rPr>
          <w:rFonts w:ascii="Times New Roman" w:hAnsi="Times New Roman"/>
          <w:sz w:val="24"/>
          <w:szCs w:val="24"/>
          <w:lang w:eastAsia="ar-SA"/>
        </w:rPr>
      </w:pPr>
      <w:r w:rsidRPr="00050088">
        <w:rPr>
          <w:rFonts w:ascii="Times New Roman" w:hAnsi="Times New Roman"/>
          <w:sz w:val="24"/>
          <w:szCs w:val="24"/>
          <w:lang w:eastAsia="ar-SA"/>
        </w:rPr>
        <w:t xml:space="preserve"> - Магазин;</w:t>
      </w:r>
    </w:p>
    <w:p w14:paraId="5AF7C0D9" w14:textId="77777777" w:rsidR="00050088" w:rsidRPr="00050088" w:rsidRDefault="00050088" w:rsidP="00050088">
      <w:pPr>
        <w:spacing w:after="0"/>
        <w:ind w:firstLine="851"/>
        <w:jc w:val="both"/>
        <w:rPr>
          <w:rFonts w:ascii="Times New Roman" w:hAnsi="Times New Roman"/>
          <w:sz w:val="24"/>
          <w:szCs w:val="24"/>
          <w:lang w:eastAsia="ar-SA"/>
        </w:rPr>
      </w:pPr>
      <w:r w:rsidRPr="00050088">
        <w:rPr>
          <w:rFonts w:ascii="Times New Roman" w:hAnsi="Times New Roman"/>
          <w:sz w:val="24"/>
          <w:szCs w:val="24"/>
          <w:lang w:eastAsia="ar-SA"/>
        </w:rPr>
        <w:t xml:space="preserve"> - Досуговый центр, клуб;</w:t>
      </w:r>
    </w:p>
    <w:p w14:paraId="6DAE2244" w14:textId="77777777" w:rsidR="00050088" w:rsidRPr="00050088" w:rsidRDefault="00050088" w:rsidP="00050088">
      <w:pPr>
        <w:spacing w:after="0"/>
        <w:ind w:firstLine="851"/>
        <w:jc w:val="both"/>
        <w:rPr>
          <w:rFonts w:ascii="Times New Roman" w:hAnsi="Times New Roman"/>
          <w:sz w:val="24"/>
          <w:szCs w:val="24"/>
          <w:lang w:eastAsia="ar-SA"/>
        </w:rPr>
      </w:pPr>
      <w:r w:rsidRPr="00050088">
        <w:rPr>
          <w:rFonts w:ascii="Times New Roman" w:hAnsi="Times New Roman"/>
          <w:sz w:val="24"/>
          <w:szCs w:val="24"/>
          <w:lang w:eastAsia="ar-SA"/>
        </w:rPr>
        <w:t xml:space="preserve"> - Столовая;</w:t>
      </w:r>
    </w:p>
    <w:p w14:paraId="4C6577F3" w14:textId="2EF381CC" w:rsidR="00050088" w:rsidRPr="00050088" w:rsidRDefault="00050088" w:rsidP="00050088">
      <w:pPr>
        <w:spacing w:after="0"/>
        <w:ind w:firstLine="851"/>
        <w:jc w:val="both"/>
        <w:rPr>
          <w:rFonts w:ascii="Times New Roman" w:hAnsi="Times New Roman"/>
          <w:sz w:val="24"/>
          <w:szCs w:val="24"/>
          <w:lang w:eastAsia="ar-SA"/>
        </w:rPr>
      </w:pPr>
      <w:r w:rsidRPr="00050088">
        <w:rPr>
          <w:rFonts w:ascii="Times New Roman" w:hAnsi="Times New Roman"/>
          <w:sz w:val="24"/>
          <w:szCs w:val="24"/>
          <w:lang w:eastAsia="ar-SA"/>
        </w:rPr>
        <w:t xml:space="preserve"> - </w:t>
      </w:r>
      <w:r w:rsidR="000D5473">
        <w:rPr>
          <w:rFonts w:ascii="Times New Roman" w:hAnsi="Times New Roman"/>
          <w:sz w:val="24"/>
          <w:szCs w:val="24"/>
          <w:lang w:eastAsia="ar-SA"/>
        </w:rPr>
        <w:t>Ветеринарная лечебница</w:t>
      </w:r>
      <w:r w:rsidRPr="00050088">
        <w:rPr>
          <w:rFonts w:ascii="Times New Roman" w:hAnsi="Times New Roman"/>
          <w:sz w:val="24"/>
          <w:szCs w:val="24"/>
          <w:lang w:eastAsia="ar-SA"/>
        </w:rPr>
        <w:t>;</w:t>
      </w:r>
    </w:p>
    <w:p w14:paraId="78A2FE6E" w14:textId="4AF38A3B" w:rsidR="00050088" w:rsidRPr="00050088" w:rsidRDefault="000D5473" w:rsidP="00050088">
      <w:pPr>
        <w:spacing w:after="0"/>
        <w:ind w:firstLine="851"/>
        <w:jc w:val="both"/>
        <w:rPr>
          <w:rFonts w:ascii="Times New Roman" w:hAnsi="Times New Roman"/>
          <w:sz w:val="24"/>
          <w:szCs w:val="24"/>
          <w:lang w:eastAsia="ar-SA"/>
        </w:rPr>
      </w:pPr>
      <w:r>
        <w:rPr>
          <w:rFonts w:ascii="Times New Roman" w:hAnsi="Times New Roman"/>
          <w:sz w:val="24"/>
          <w:szCs w:val="24"/>
          <w:lang w:eastAsia="ar-SA"/>
        </w:rPr>
        <w:t xml:space="preserve"> </w:t>
      </w:r>
      <w:r w:rsidR="00050088" w:rsidRPr="00050088">
        <w:rPr>
          <w:rFonts w:ascii="Times New Roman" w:hAnsi="Times New Roman"/>
          <w:sz w:val="24"/>
          <w:szCs w:val="24"/>
          <w:lang w:eastAsia="ar-SA"/>
        </w:rPr>
        <w:t>- Памятник истории и культуры.</w:t>
      </w:r>
    </w:p>
    <w:p w14:paraId="487F93FA" w14:textId="77777777" w:rsidR="00050088" w:rsidRDefault="00050088" w:rsidP="00050088">
      <w:pPr>
        <w:spacing w:after="0"/>
        <w:ind w:firstLine="851"/>
        <w:jc w:val="both"/>
        <w:rPr>
          <w:rFonts w:ascii="Times New Roman" w:hAnsi="Times New Roman"/>
          <w:sz w:val="24"/>
          <w:szCs w:val="24"/>
          <w:lang w:eastAsia="ar-SA"/>
        </w:rPr>
      </w:pPr>
    </w:p>
    <w:p w14:paraId="718486EE" w14:textId="3F9408DE" w:rsidR="00050088" w:rsidRPr="00FB51D1" w:rsidRDefault="002B3CFD" w:rsidP="00050088">
      <w:pPr>
        <w:spacing w:after="0"/>
        <w:ind w:firstLine="851"/>
        <w:jc w:val="both"/>
        <w:rPr>
          <w:rFonts w:ascii="Times New Roman" w:hAnsi="Times New Roman" w:cs="Times New Roman"/>
          <w:sz w:val="24"/>
          <w:szCs w:val="24"/>
          <w:lang w:eastAsia="ar-SA"/>
        </w:rPr>
      </w:pPr>
      <w:r w:rsidRPr="002B3CFD">
        <w:rPr>
          <w:rFonts w:ascii="Times New Roman" w:hAnsi="Times New Roman"/>
          <w:sz w:val="24"/>
          <w:szCs w:val="24"/>
          <w:lang w:eastAsia="ar-SA"/>
        </w:rPr>
        <w:t>На территории поселения основной сферой деятельности является сельское хозяйство.  В поселении работают Агрохолдинг «Талина», ООО «Роща»</w:t>
      </w:r>
      <w:r>
        <w:rPr>
          <w:rFonts w:ascii="Times New Roman" w:hAnsi="Times New Roman"/>
          <w:sz w:val="24"/>
          <w:szCs w:val="24"/>
          <w:lang w:eastAsia="ar-SA"/>
        </w:rPr>
        <w:t xml:space="preserve">, </w:t>
      </w:r>
      <w:r w:rsidRPr="002B3CFD">
        <w:rPr>
          <w:rFonts w:ascii="Times New Roman" w:hAnsi="Times New Roman"/>
          <w:sz w:val="24"/>
          <w:szCs w:val="24"/>
          <w:lang w:eastAsia="ar-SA"/>
        </w:rPr>
        <w:t>ООО</w:t>
      </w:r>
      <w:r>
        <w:rPr>
          <w:rFonts w:ascii="Times New Roman" w:hAnsi="Times New Roman"/>
          <w:sz w:val="24"/>
          <w:szCs w:val="24"/>
          <w:lang w:eastAsia="ar-SA"/>
        </w:rPr>
        <w:t xml:space="preserve"> «</w:t>
      </w:r>
      <w:r w:rsidRPr="002B3CFD">
        <w:rPr>
          <w:rFonts w:ascii="Times New Roman" w:hAnsi="Times New Roman"/>
          <w:sz w:val="24"/>
          <w:szCs w:val="24"/>
          <w:lang w:eastAsia="ar-SA"/>
        </w:rPr>
        <w:t>Стрельниковское». Развито производство зерна</w:t>
      </w:r>
      <w:r>
        <w:rPr>
          <w:rFonts w:ascii="Times New Roman" w:hAnsi="Times New Roman"/>
          <w:sz w:val="24"/>
          <w:szCs w:val="24"/>
          <w:lang w:eastAsia="ar-SA"/>
        </w:rPr>
        <w:t>.</w:t>
      </w:r>
      <w:r w:rsidRPr="002B3CFD">
        <w:rPr>
          <w:rFonts w:ascii="Times New Roman" w:eastAsia="Times New Roman" w:hAnsi="Times New Roman" w:cs="Times New Roman"/>
          <w:sz w:val="24"/>
          <w:szCs w:val="24"/>
        </w:rPr>
        <w:t xml:space="preserve">   В поселении работают: одно отделение «Почты России», три ФАП, 5 магазина смешанной торговли, 2 сельских Домов культуры, 2 библиотек</w:t>
      </w:r>
      <w:r>
        <w:rPr>
          <w:rFonts w:ascii="Times New Roman" w:eastAsia="Times New Roman" w:hAnsi="Times New Roman" w:cs="Times New Roman"/>
          <w:sz w:val="24"/>
          <w:szCs w:val="24"/>
        </w:rPr>
        <w:t>и.</w:t>
      </w:r>
      <w:r w:rsidR="00FB51D1" w:rsidRPr="00FB51D1">
        <w:rPr>
          <w:color w:val="000000"/>
          <w:szCs w:val="32"/>
        </w:rPr>
        <w:t xml:space="preserve"> </w:t>
      </w:r>
      <w:r w:rsidR="00FB51D1" w:rsidRPr="00FB51D1">
        <w:rPr>
          <w:rFonts w:ascii="Times New Roman" w:hAnsi="Times New Roman" w:cs="Times New Roman"/>
          <w:color w:val="000000"/>
          <w:sz w:val="24"/>
          <w:szCs w:val="24"/>
        </w:rPr>
        <w:t>Детские сады на территории Стрельниковского сельского поселения отсутствуют</w:t>
      </w:r>
      <w:r w:rsidR="00FB51D1">
        <w:rPr>
          <w:rFonts w:ascii="Times New Roman" w:hAnsi="Times New Roman" w:cs="Times New Roman"/>
          <w:color w:val="000000"/>
          <w:sz w:val="24"/>
          <w:szCs w:val="24"/>
        </w:rPr>
        <w:t>.</w:t>
      </w:r>
      <w:r w:rsidR="00FB51D1" w:rsidRPr="00FB51D1">
        <w:rPr>
          <w:szCs w:val="28"/>
        </w:rPr>
        <w:t xml:space="preserve"> </w:t>
      </w:r>
      <w:r w:rsidR="00FB51D1" w:rsidRPr="00FB51D1">
        <w:rPr>
          <w:rFonts w:ascii="Times New Roman" w:hAnsi="Times New Roman" w:cs="Times New Roman"/>
          <w:sz w:val="24"/>
          <w:szCs w:val="24"/>
        </w:rPr>
        <w:t>На территории Стрельниковского сельского поселения размещены почта, отделение связи, Сбербанк России</w:t>
      </w:r>
      <w:r w:rsidR="00FB51D1">
        <w:rPr>
          <w:rFonts w:ascii="Times New Roman" w:hAnsi="Times New Roman" w:cs="Times New Roman"/>
          <w:sz w:val="24"/>
          <w:szCs w:val="24"/>
        </w:rPr>
        <w:t>.</w:t>
      </w:r>
    </w:p>
    <w:p w14:paraId="7A4944E2" w14:textId="77777777" w:rsidR="002B3CFD" w:rsidRPr="002B3CFD" w:rsidRDefault="002B3CFD" w:rsidP="00050088">
      <w:pPr>
        <w:spacing w:after="0"/>
        <w:ind w:firstLine="851"/>
        <w:jc w:val="both"/>
        <w:rPr>
          <w:rFonts w:ascii="Times New Roman" w:hAnsi="Times New Roman"/>
          <w:sz w:val="24"/>
          <w:szCs w:val="24"/>
          <w:lang w:eastAsia="ar-SA"/>
        </w:rPr>
      </w:pPr>
    </w:p>
    <w:p w14:paraId="1335627E" w14:textId="77777777" w:rsidR="00050088" w:rsidRPr="00050088" w:rsidRDefault="00050088" w:rsidP="00050088">
      <w:pPr>
        <w:spacing w:after="0"/>
        <w:ind w:firstLine="851"/>
        <w:jc w:val="both"/>
        <w:rPr>
          <w:rFonts w:ascii="Times New Roman" w:hAnsi="Times New Roman"/>
          <w:i/>
          <w:iCs/>
          <w:sz w:val="24"/>
          <w:szCs w:val="24"/>
          <w:lang w:eastAsia="ar-SA"/>
        </w:rPr>
      </w:pPr>
      <w:r w:rsidRPr="00050088">
        <w:rPr>
          <w:rFonts w:ascii="Times New Roman" w:hAnsi="Times New Roman"/>
          <w:i/>
          <w:iCs/>
          <w:sz w:val="24"/>
          <w:szCs w:val="24"/>
          <w:lang w:eastAsia="ar-SA"/>
        </w:rPr>
        <w:t>За границами населенного пункта расположены объекты:</w:t>
      </w:r>
    </w:p>
    <w:p w14:paraId="43502C25" w14:textId="40212440" w:rsidR="00050088" w:rsidRPr="00050088" w:rsidRDefault="00050088" w:rsidP="00050088">
      <w:pPr>
        <w:spacing w:after="0"/>
        <w:ind w:firstLine="851"/>
        <w:jc w:val="both"/>
        <w:rPr>
          <w:rFonts w:ascii="Times New Roman" w:hAnsi="Times New Roman"/>
          <w:sz w:val="24"/>
          <w:szCs w:val="24"/>
          <w:lang w:eastAsia="ar-SA"/>
        </w:rPr>
      </w:pPr>
      <w:r w:rsidRPr="00050088">
        <w:rPr>
          <w:rFonts w:ascii="Times New Roman" w:hAnsi="Times New Roman"/>
          <w:sz w:val="24"/>
          <w:szCs w:val="24"/>
          <w:lang w:eastAsia="ar-SA"/>
        </w:rPr>
        <w:t xml:space="preserve">- </w:t>
      </w:r>
      <w:r>
        <w:rPr>
          <w:rFonts w:ascii="Times New Roman" w:hAnsi="Times New Roman"/>
          <w:sz w:val="24"/>
          <w:szCs w:val="24"/>
          <w:lang w:eastAsia="ar-SA"/>
        </w:rPr>
        <w:t>с</w:t>
      </w:r>
      <w:r w:rsidRPr="00050088">
        <w:rPr>
          <w:rFonts w:ascii="Times New Roman" w:hAnsi="Times New Roman"/>
          <w:sz w:val="24"/>
          <w:szCs w:val="24"/>
          <w:lang w:eastAsia="ar-SA"/>
        </w:rPr>
        <w:t>пециального назначения</w:t>
      </w:r>
      <w:r>
        <w:rPr>
          <w:rFonts w:ascii="Times New Roman" w:hAnsi="Times New Roman"/>
          <w:sz w:val="24"/>
          <w:szCs w:val="24"/>
          <w:lang w:eastAsia="ar-SA"/>
        </w:rPr>
        <w:t xml:space="preserve"> (</w:t>
      </w:r>
      <w:r w:rsidR="002B3CFD">
        <w:rPr>
          <w:rFonts w:ascii="Times New Roman" w:hAnsi="Times New Roman"/>
          <w:sz w:val="24"/>
          <w:szCs w:val="24"/>
          <w:lang w:eastAsia="ar-SA"/>
        </w:rPr>
        <w:t>3</w:t>
      </w:r>
      <w:r w:rsidRPr="00050088">
        <w:rPr>
          <w:rFonts w:ascii="Times New Roman" w:hAnsi="Times New Roman"/>
          <w:sz w:val="24"/>
          <w:szCs w:val="24"/>
          <w:lang w:eastAsia="ar-SA"/>
        </w:rPr>
        <w:t xml:space="preserve"> кладбища, 1 </w:t>
      </w:r>
      <w:r w:rsidR="002B3CFD">
        <w:rPr>
          <w:rFonts w:ascii="Times New Roman" w:hAnsi="Times New Roman"/>
          <w:sz w:val="24"/>
          <w:szCs w:val="24"/>
          <w:lang w:eastAsia="ar-SA"/>
        </w:rPr>
        <w:t>в границе населенного пункта</w:t>
      </w:r>
      <w:r>
        <w:rPr>
          <w:rFonts w:ascii="Times New Roman" w:hAnsi="Times New Roman"/>
          <w:sz w:val="24"/>
          <w:szCs w:val="24"/>
          <w:lang w:eastAsia="ar-SA"/>
        </w:rPr>
        <w:t>);</w:t>
      </w:r>
    </w:p>
    <w:p w14:paraId="09867798" w14:textId="39669E82" w:rsidR="00050088" w:rsidRPr="00050088" w:rsidRDefault="00050088" w:rsidP="00050088">
      <w:pPr>
        <w:spacing w:after="0"/>
        <w:ind w:firstLine="851"/>
        <w:jc w:val="both"/>
        <w:rPr>
          <w:rFonts w:ascii="Times New Roman" w:hAnsi="Times New Roman"/>
          <w:sz w:val="24"/>
          <w:szCs w:val="24"/>
          <w:lang w:eastAsia="ar-SA"/>
        </w:rPr>
      </w:pPr>
      <w:r w:rsidRPr="00050088">
        <w:rPr>
          <w:rFonts w:ascii="Times New Roman" w:hAnsi="Times New Roman"/>
          <w:sz w:val="24"/>
          <w:szCs w:val="24"/>
          <w:lang w:eastAsia="ar-SA"/>
        </w:rPr>
        <w:t xml:space="preserve">- </w:t>
      </w:r>
      <w:r>
        <w:rPr>
          <w:rFonts w:ascii="Times New Roman" w:hAnsi="Times New Roman"/>
          <w:sz w:val="24"/>
          <w:szCs w:val="24"/>
          <w:lang w:eastAsia="ar-SA"/>
        </w:rPr>
        <w:t>и</w:t>
      </w:r>
      <w:r w:rsidRPr="00050088">
        <w:rPr>
          <w:rFonts w:ascii="Times New Roman" w:hAnsi="Times New Roman"/>
          <w:sz w:val="24"/>
          <w:szCs w:val="24"/>
          <w:lang w:eastAsia="ar-SA"/>
        </w:rPr>
        <w:t>нженерной инфраструктуры</w:t>
      </w:r>
      <w:r>
        <w:rPr>
          <w:rFonts w:ascii="Times New Roman" w:hAnsi="Times New Roman"/>
          <w:sz w:val="24"/>
          <w:szCs w:val="24"/>
          <w:lang w:eastAsia="ar-SA"/>
        </w:rPr>
        <w:t xml:space="preserve"> (</w:t>
      </w:r>
      <w:r w:rsidRPr="00050088">
        <w:rPr>
          <w:rFonts w:ascii="Times New Roman" w:hAnsi="Times New Roman"/>
          <w:sz w:val="24"/>
          <w:szCs w:val="24"/>
          <w:lang w:eastAsia="ar-SA"/>
        </w:rPr>
        <w:t xml:space="preserve">ЛЭП </w:t>
      </w:r>
      <w:r w:rsidR="002B3CFD">
        <w:rPr>
          <w:rFonts w:ascii="Times New Roman" w:hAnsi="Times New Roman"/>
          <w:sz w:val="24"/>
          <w:szCs w:val="24"/>
          <w:lang w:eastAsia="ar-SA"/>
        </w:rPr>
        <w:t>35</w:t>
      </w:r>
      <w:r w:rsidRPr="00050088">
        <w:rPr>
          <w:rFonts w:ascii="Times New Roman" w:hAnsi="Times New Roman"/>
          <w:sz w:val="24"/>
          <w:szCs w:val="24"/>
          <w:lang w:eastAsia="ar-SA"/>
        </w:rPr>
        <w:t xml:space="preserve">кВ, 10 </w:t>
      </w:r>
      <w:proofErr w:type="spellStart"/>
      <w:r w:rsidRPr="00050088">
        <w:rPr>
          <w:rFonts w:ascii="Times New Roman" w:hAnsi="Times New Roman"/>
          <w:sz w:val="24"/>
          <w:szCs w:val="24"/>
          <w:lang w:eastAsia="ar-SA"/>
        </w:rPr>
        <w:t>кВ</w:t>
      </w:r>
      <w:proofErr w:type="spellEnd"/>
      <w:r>
        <w:rPr>
          <w:rFonts w:ascii="Times New Roman" w:hAnsi="Times New Roman"/>
          <w:sz w:val="24"/>
          <w:szCs w:val="24"/>
          <w:lang w:eastAsia="ar-SA"/>
        </w:rPr>
        <w:t>)</w:t>
      </w:r>
      <w:r w:rsidRPr="00050088">
        <w:rPr>
          <w:rFonts w:ascii="Times New Roman" w:hAnsi="Times New Roman"/>
          <w:sz w:val="24"/>
          <w:szCs w:val="24"/>
          <w:lang w:eastAsia="ar-SA"/>
        </w:rPr>
        <w:t xml:space="preserve">; </w:t>
      </w:r>
    </w:p>
    <w:p w14:paraId="06A6BD57" w14:textId="30EB2F2D" w:rsidR="00050088" w:rsidRPr="00050088" w:rsidRDefault="00050088" w:rsidP="00050088">
      <w:pPr>
        <w:spacing w:after="0"/>
        <w:ind w:firstLine="851"/>
        <w:jc w:val="both"/>
        <w:rPr>
          <w:rFonts w:ascii="Times New Roman" w:hAnsi="Times New Roman"/>
          <w:sz w:val="24"/>
          <w:szCs w:val="24"/>
          <w:lang w:eastAsia="ar-SA"/>
        </w:rPr>
      </w:pPr>
      <w:r>
        <w:rPr>
          <w:rFonts w:ascii="Times New Roman" w:hAnsi="Times New Roman"/>
          <w:sz w:val="24"/>
          <w:szCs w:val="24"/>
          <w:lang w:eastAsia="ar-SA"/>
        </w:rPr>
        <w:t>- в</w:t>
      </w:r>
      <w:r w:rsidRPr="00050088">
        <w:rPr>
          <w:rFonts w:ascii="Times New Roman" w:hAnsi="Times New Roman"/>
          <w:sz w:val="24"/>
          <w:szCs w:val="24"/>
          <w:lang w:eastAsia="ar-SA"/>
        </w:rPr>
        <w:t>олоконно-оптическая линия связи;</w:t>
      </w:r>
    </w:p>
    <w:p w14:paraId="45BA7225" w14:textId="00F13D03" w:rsidR="00050088" w:rsidRPr="00050088" w:rsidRDefault="00050088" w:rsidP="00050088">
      <w:pPr>
        <w:spacing w:after="0"/>
        <w:ind w:firstLine="851"/>
        <w:jc w:val="both"/>
        <w:rPr>
          <w:rFonts w:ascii="Times New Roman" w:hAnsi="Times New Roman"/>
          <w:sz w:val="24"/>
          <w:szCs w:val="24"/>
          <w:lang w:eastAsia="ar-SA"/>
        </w:rPr>
      </w:pPr>
      <w:r>
        <w:rPr>
          <w:rFonts w:ascii="Times New Roman" w:hAnsi="Times New Roman"/>
          <w:sz w:val="24"/>
          <w:szCs w:val="24"/>
          <w:lang w:eastAsia="ar-SA"/>
        </w:rPr>
        <w:t>- м</w:t>
      </w:r>
      <w:r w:rsidRPr="00050088">
        <w:rPr>
          <w:rFonts w:ascii="Times New Roman" w:hAnsi="Times New Roman"/>
          <w:sz w:val="24"/>
          <w:szCs w:val="24"/>
          <w:lang w:eastAsia="ar-SA"/>
        </w:rPr>
        <w:t xml:space="preserve">ежпоселковая сеть газопровода; </w:t>
      </w:r>
    </w:p>
    <w:p w14:paraId="1F7FCCC3" w14:textId="4CCC76CE" w:rsidR="00050088" w:rsidRPr="00050088" w:rsidRDefault="00050088" w:rsidP="00050088">
      <w:pPr>
        <w:spacing w:after="0"/>
        <w:ind w:firstLine="851"/>
        <w:jc w:val="both"/>
        <w:rPr>
          <w:rFonts w:ascii="Times New Roman" w:hAnsi="Times New Roman"/>
          <w:sz w:val="24"/>
          <w:szCs w:val="24"/>
          <w:lang w:eastAsia="ar-SA"/>
        </w:rPr>
      </w:pPr>
      <w:r>
        <w:rPr>
          <w:rFonts w:ascii="Times New Roman" w:hAnsi="Times New Roman"/>
          <w:sz w:val="24"/>
          <w:szCs w:val="24"/>
          <w:lang w:eastAsia="ar-SA"/>
        </w:rPr>
        <w:t>- в</w:t>
      </w:r>
      <w:r w:rsidRPr="00050088">
        <w:rPr>
          <w:rFonts w:ascii="Times New Roman" w:hAnsi="Times New Roman"/>
          <w:sz w:val="24"/>
          <w:szCs w:val="24"/>
          <w:lang w:eastAsia="ar-SA"/>
        </w:rPr>
        <w:t xml:space="preserve">одонапорные башни; </w:t>
      </w:r>
    </w:p>
    <w:p w14:paraId="7CDB8B3F" w14:textId="45268F60" w:rsidR="00050088" w:rsidRPr="00050088" w:rsidRDefault="00050088" w:rsidP="00050088">
      <w:pPr>
        <w:spacing w:after="0"/>
        <w:ind w:firstLine="851"/>
        <w:jc w:val="both"/>
        <w:rPr>
          <w:rFonts w:ascii="Times New Roman" w:hAnsi="Times New Roman"/>
          <w:sz w:val="24"/>
          <w:szCs w:val="24"/>
          <w:lang w:eastAsia="ar-SA"/>
        </w:rPr>
      </w:pPr>
      <w:r>
        <w:rPr>
          <w:rFonts w:ascii="Times New Roman" w:hAnsi="Times New Roman"/>
          <w:sz w:val="24"/>
          <w:szCs w:val="24"/>
          <w:lang w:eastAsia="ar-SA"/>
        </w:rPr>
        <w:t xml:space="preserve">- </w:t>
      </w:r>
      <w:r w:rsidRPr="00050088">
        <w:rPr>
          <w:rFonts w:ascii="Times New Roman" w:hAnsi="Times New Roman"/>
          <w:sz w:val="24"/>
          <w:szCs w:val="24"/>
          <w:lang w:eastAsia="ar-SA"/>
        </w:rPr>
        <w:t>ГРПШ;</w:t>
      </w:r>
    </w:p>
    <w:p w14:paraId="0D79F663" w14:textId="4BDD79E9" w:rsidR="00050088" w:rsidRPr="00050088" w:rsidRDefault="00050088" w:rsidP="00050088">
      <w:pPr>
        <w:spacing w:after="0"/>
        <w:ind w:firstLine="851"/>
        <w:jc w:val="both"/>
        <w:rPr>
          <w:rFonts w:ascii="Times New Roman" w:hAnsi="Times New Roman"/>
          <w:sz w:val="24"/>
          <w:szCs w:val="24"/>
          <w:lang w:eastAsia="ar-SA"/>
        </w:rPr>
      </w:pPr>
      <w:r>
        <w:rPr>
          <w:rFonts w:ascii="Times New Roman" w:hAnsi="Times New Roman"/>
          <w:sz w:val="24"/>
          <w:szCs w:val="24"/>
          <w:lang w:eastAsia="ar-SA"/>
        </w:rPr>
        <w:t>- к</w:t>
      </w:r>
      <w:r w:rsidRPr="00050088">
        <w:rPr>
          <w:rFonts w:ascii="Times New Roman" w:hAnsi="Times New Roman"/>
          <w:sz w:val="24"/>
          <w:szCs w:val="24"/>
          <w:lang w:eastAsia="ar-SA"/>
        </w:rPr>
        <w:t>омплексные трансформаторные подстанции</w:t>
      </w:r>
      <w:r>
        <w:rPr>
          <w:rFonts w:ascii="Times New Roman" w:hAnsi="Times New Roman"/>
          <w:sz w:val="24"/>
          <w:szCs w:val="24"/>
          <w:lang w:eastAsia="ar-SA"/>
        </w:rPr>
        <w:t>;</w:t>
      </w:r>
    </w:p>
    <w:p w14:paraId="1AEDE93E" w14:textId="5F30CF07" w:rsidR="00050088" w:rsidRPr="00050088" w:rsidRDefault="00050088" w:rsidP="00050088">
      <w:pPr>
        <w:spacing w:after="0"/>
        <w:ind w:firstLine="851"/>
        <w:jc w:val="both"/>
        <w:rPr>
          <w:rFonts w:ascii="Times New Roman" w:hAnsi="Times New Roman"/>
          <w:sz w:val="24"/>
          <w:szCs w:val="24"/>
          <w:lang w:eastAsia="ar-SA"/>
        </w:rPr>
      </w:pPr>
      <w:r w:rsidRPr="00050088">
        <w:rPr>
          <w:rFonts w:ascii="Times New Roman" w:hAnsi="Times New Roman"/>
          <w:sz w:val="24"/>
          <w:szCs w:val="24"/>
          <w:lang w:eastAsia="ar-SA"/>
        </w:rPr>
        <w:t xml:space="preserve">- </w:t>
      </w:r>
      <w:r>
        <w:rPr>
          <w:rFonts w:ascii="Times New Roman" w:hAnsi="Times New Roman"/>
          <w:sz w:val="24"/>
          <w:szCs w:val="24"/>
          <w:lang w:eastAsia="ar-SA"/>
        </w:rPr>
        <w:t>т</w:t>
      </w:r>
      <w:r w:rsidRPr="00050088">
        <w:rPr>
          <w:rFonts w:ascii="Times New Roman" w:hAnsi="Times New Roman"/>
          <w:sz w:val="24"/>
          <w:szCs w:val="24"/>
          <w:lang w:eastAsia="ar-SA"/>
        </w:rPr>
        <w:t>ранспортной инфраструктуры</w:t>
      </w:r>
      <w:r>
        <w:rPr>
          <w:rFonts w:ascii="Times New Roman" w:hAnsi="Times New Roman"/>
          <w:sz w:val="24"/>
          <w:szCs w:val="24"/>
          <w:lang w:eastAsia="ar-SA"/>
        </w:rPr>
        <w:t>;</w:t>
      </w:r>
    </w:p>
    <w:p w14:paraId="3419A89F" w14:textId="5FECE2E9" w:rsidR="00050088" w:rsidRPr="00050088" w:rsidRDefault="00050088" w:rsidP="00050088">
      <w:pPr>
        <w:spacing w:after="0"/>
        <w:ind w:firstLine="851"/>
        <w:jc w:val="both"/>
        <w:rPr>
          <w:rFonts w:ascii="Times New Roman" w:hAnsi="Times New Roman"/>
          <w:sz w:val="24"/>
          <w:szCs w:val="24"/>
          <w:lang w:eastAsia="ar-SA"/>
        </w:rPr>
      </w:pPr>
      <w:r>
        <w:rPr>
          <w:rFonts w:ascii="Times New Roman" w:hAnsi="Times New Roman"/>
          <w:sz w:val="24"/>
          <w:szCs w:val="24"/>
          <w:lang w:eastAsia="ar-SA"/>
        </w:rPr>
        <w:t>- а</w:t>
      </w:r>
      <w:r w:rsidRPr="00050088">
        <w:rPr>
          <w:rFonts w:ascii="Times New Roman" w:hAnsi="Times New Roman"/>
          <w:sz w:val="24"/>
          <w:szCs w:val="24"/>
          <w:lang w:eastAsia="ar-SA"/>
        </w:rPr>
        <w:t>втодороги местного значения</w:t>
      </w:r>
      <w:r>
        <w:rPr>
          <w:rFonts w:ascii="Times New Roman" w:hAnsi="Times New Roman"/>
          <w:sz w:val="24"/>
          <w:szCs w:val="24"/>
          <w:lang w:eastAsia="ar-SA"/>
        </w:rPr>
        <w:t>;</w:t>
      </w:r>
    </w:p>
    <w:p w14:paraId="16ED8DAD" w14:textId="08DE8232" w:rsidR="00050088" w:rsidRPr="00050088" w:rsidRDefault="00050088" w:rsidP="00050088">
      <w:pPr>
        <w:spacing w:after="0"/>
        <w:ind w:firstLine="851"/>
        <w:jc w:val="both"/>
        <w:rPr>
          <w:rFonts w:ascii="Times New Roman" w:hAnsi="Times New Roman"/>
          <w:sz w:val="24"/>
          <w:szCs w:val="24"/>
          <w:lang w:eastAsia="ar-SA"/>
        </w:rPr>
      </w:pPr>
      <w:r>
        <w:rPr>
          <w:rFonts w:ascii="Times New Roman" w:hAnsi="Times New Roman"/>
          <w:sz w:val="24"/>
          <w:szCs w:val="24"/>
          <w:lang w:eastAsia="ar-SA"/>
        </w:rPr>
        <w:t>- г</w:t>
      </w:r>
      <w:r w:rsidRPr="00050088">
        <w:rPr>
          <w:rFonts w:ascii="Times New Roman" w:hAnsi="Times New Roman"/>
          <w:sz w:val="24"/>
          <w:szCs w:val="24"/>
          <w:lang w:eastAsia="ar-SA"/>
        </w:rPr>
        <w:t>рунтовые проселочные дороги;</w:t>
      </w:r>
    </w:p>
    <w:p w14:paraId="3260E9CF" w14:textId="0A1BD6D6" w:rsidR="00050088" w:rsidRPr="00050088" w:rsidRDefault="00050088" w:rsidP="00050088">
      <w:pPr>
        <w:spacing w:after="0"/>
        <w:ind w:firstLine="851"/>
        <w:jc w:val="both"/>
        <w:rPr>
          <w:rFonts w:ascii="Times New Roman" w:hAnsi="Times New Roman"/>
          <w:sz w:val="24"/>
          <w:szCs w:val="24"/>
          <w:lang w:eastAsia="ar-SA"/>
        </w:rPr>
      </w:pPr>
      <w:r>
        <w:rPr>
          <w:rFonts w:ascii="Times New Roman" w:hAnsi="Times New Roman"/>
          <w:sz w:val="24"/>
          <w:szCs w:val="24"/>
          <w:lang w:eastAsia="ar-SA"/>
        </w:rPr>
        <w:t>- п</w:t>
      </w:r>
      <w:r w:rsidRPr="00050088">
        <w:rPr>
          <w:rFonts w:ascii="Times New Roman" w:hAnsi="Times New Roman"/>
          <w:sz w:val="24"/>
          <w:szCs w:val="24"/>
          <w:lang w:eastAsia="ar-SA"/>
        </w:rPr>
        <w:t>олевые и лесные дороги;</w:t>
      </w:r>
    </w:p>
    <w:p w14:paraId="4AF67A5F" w14:textId="22D1CAD9" w:rsidR="00050088" w:rsidRPr="00050088" w:rsidRDefault="00050088" w:rsidP="00050088">
      <w:pPr>
        <w:spacing w:after="0"/>
        <w:ind w:firstLine="851"/>
        <w:jc w:val="both"/>
        <w:rPr>
          <w:rFonts w:ascii="Times New Roman" w:hAnsi="Times New Roman"/>
          <w:sz w:val="24"/>
          <w:szCs w:val="24"/>
          <w:lang w:eastAsia="ar-SA"/>
        </w:rPr>
      </w:pPr>
      <w:r>
        <w:rPr>
          <w:rFonts w:ascii="Times New Roman" w:hAnsi="Times New Roman"/>
          <w:sz w:val="24"/>
          <w:szCs w:val="24"/>
          <w:lang w:eastAsia="ar-SA"/>
        </w:rPr>
        <w:t>- м</w:t>
      </w:r>
      <w:r w:rsidRPr="00050088">
        <w:rPr>
          <w:rFonts w:ascii="Times New Roman" w:hAnsi="Times New Roman"/>
          <w:sz w:val="24"/>
          <w:szCs w:val="24"/>
          <w:lang w:eastAsia="ar-SA"/>
        </w:rPr>
        <w:t>осты</w:t>
      </w:r>
      <w:r>
        <w:rPr>
          <w:rFonts w:ascii="Times New Roman" w:hAnsi="Times New Roman"/>
          <w:sz w:val="24"/>
          <w:szCs w:val="24"/>
          <w:lang w:eastAsia="ar-SA"/>
        </w:rPr>
        <w:t>.</w:t>
      </w:r>
    </w:p>
    <w:p w14:paraId="6CC175FC" w14:textId="655FADA3" w:rsidR="00050088" w:rsidRPr="00050088" w:rsidRDefault="00050088" w:rsidP="00FB51D1">
      <w:pPr>
        <w:spacing w:after="0" w:line="240" w:lineRule="auto"/>
        <w:ind w:firstLine="851"/>
        <w:jc w:val="both"/>
        <w:rPr>
          <w:rFonts w:ascii="Times New Roman" w:hAnsi="Times New Roman"/>
          <w:sz w:val="24"/>
          <w:szCs w:val="24"/>
          <w:lang w:eastAsia="ar-SA"/>
        </w:rPr>
      </w:pPr>
      <w:r w:rsidRPr="00050088">
        <w:rPr>
          <w:rFonts w:ascii="Times New Roman" w:hAnsi="Times New Roman"/>
          <w:sz w:val="24"/>
          <w:szCs w:val="24"/>
          <w:lang w:eastAsia="ar-SA"/>
        </w:rPr>
        <w:t>Цель градостроительного регулирования социального развития поселения – повышение качества (комфортности) среды проживания населения по:</w:t>
      </w:r>
    </w:p>
    <w:p w14:paraId="54D83ED4" w14:textId="5371FBCD" w:rsidR="00050088" w:rsidRPr="00050088" w:rsidRDefault="00050088" w:rsidP="00FB51D1">
      <w:pPr>
        <w:spacing w:after="0" w:line="240" w:lineRule="auto"/>
        <w:ind w:firstLine="851"/>
        <w:jc w:val="both"/>
        <w:rPr>
          <w:rFonts w:ascii="Times New Roman" w:hAnsi="Times New Roman"/>
          <w:sz w:val="24"/>
          <w:szCs w:val="24"/>
          <w:lang w:eastAsia="ar-SA"/>
        </w:rPr>
      </w:pPr>
      <w:r>
        <w:rPr>
          <w:rFonts w:ascii="Times New Roman" w:hAnsi="Times New Roman"/>
          <w:sz w:val="24"/>
          <w:szCs w:val="24"/>
          <w:lang w:eastAsia="ar-SA"/>
        </w:rPr>
        <w:t xml:space="preserve">- </w:t>
      </w:r>
      <w:r w:rsidRPr="00050088">
        <w:rPr>
          <w:rFonts w:ascii="Times New Roman" w:hAnsi="Times New Roman"/>
          <w:sz w:val="24"/>
          <w:szCs w:val="24"/>
          <w:lang w:eastAsia="ar-SA"/>
        </w:rPr>
        <w:t>необходимому размеру и качеству жилья;</w:t>
      </w:r>
    </w:p>
    <w:p w14:paraId="06EF35A4" w14:textId="650F0192" w:rsidR="00050088" w:rsidRPr="00050088" w:rsidRDefault="00050088" w:rsidP="00FB51D1">
      <w:pPr>
        <w:spacing w:after="0" w:line="240" w:lineRule="auto"/>
        <w:ind w:firstLine="851"/>
        <w:jc w:val="both"/>
        <w:rPr>
          <w:rFonts w:ascii="Times New Roman" w:hAnsi="Times New Roman"/>
          <w:sz w:val="24"/>
          <w:szCs w:val="24"/>
          <w:lang w:eastAsia="ar-SA"/>
        </w:rPr>
      </w:pPr>
      <w:r>
        <w:rPr>
          <w:rFonts w:ascii="Times New Roman" w:hAnsi="Times New Roman"/>
          <w:sz w:val="24"/>
          <w:szCs w:val="24"/>
          <w:lang w:eastAsia="ar-SA"/>
        </w:rPr>
        <w:t xml:space="preserve">- </w:t>
      </w:r>
      <w:r w:rsidRPr="00050088">
        <w:rPr>
          <w:rFonts w:ascii="Times New Roman" w:hAnsi="Times New Roman"/>
          <w:sz w:val="24"/>
          <w:szCs w:val="24"/>
          <w:lang w:eastAsia="ar-SA"/>
        </w:rPr>
        <w:t>по разнообразию и доступности культурно-бытовых услуг;</w:t>
      </w:r>
    </w:p>
    <w:p w14:paraId="21E99A43" w14:textId="4F7EA444" w:rsidR="00050088" w:rsidRPr="00050088" w:rsidRDefault="00050088" w:rsidP="00FB51D1">
      <w:pPr>
        <w:spacing w:after="0" w:line="240" w:lineRule="auto"/>
        <w:ind w:firstLine="851"/>
        <w:jc w:val="both"/>
        <w:rPr>
          <w:rFonts w:ascii="Times New Roman" w:hAnsi="Times New Roman"/>
          <w:sz w:val="24"/>
          <w:szCs w:val="24"/>
          <w:lang w:eastAsia="ar-SA"/>
        </w:rPr>
      </w:pPr>
      <w:r>
        <w:rPr>
          <w:rFonts w:ascii="Times New Roman" w:hAnsi="Times New Roman"/>
          <w:sz w:val="24"/>
          <w:szCs w:val="24"/>
          <w:lang w:eastAsia="ar-SA"/>
        </w:rPr>
        <w:t xml:space="preserve">- </w:t>
      </w:r>
      <w:r w:rsidRPr="00050088">
        <w:rPr>
          <w:rFonts w:ascii="Times New Roman" w:hAnsi="Times New Roman"/>
          <w:sz w:val="24"/>
          <w:szCs w:val="24"/>
          <w:lang w:eastAsia="ar-SA"/>
        </w:rPr>
        <w:t>по доступности и благоустройству мест отдыха.</w:t>
      </w:r>
    </w:p>
    <w:p w14:paraId="19CFD356" w14:textId="1A4E4E9B" w:rsidR="00050088" w:rsidRPr="00050088" w:rsidRDefault="00050088" w:rsidP="00050088">
      <w:pPr>
        <w:spacing w:before="240"/>
        <w:ind w:firstLine="851"/>
        <w:jc w:val="both"/>
        <w:rPr>
          <w:rFonts w:ascii="Times New Roman" w:hAnsi="Times New Roman"/>
          <w:sz w:val="24"/>
          <w:szCs w:val="24"/>
          <w:lang w:eastAsia="ar-SA"/>
        </w:rPr>
      </w:pPr>
      <w:r w:rsidRPr="00050088">
        <w:rPr>
          <w:rFonts w:ascii="Times New Roman" w:hAnsi="Times New Roman"/>
          <w:sz w:val="24"/>
          <w:szCs w:val="24"/>
          <w:lang w:eastAsia="ar-SA"/>
        </w:rPr>
        <w:t>Развитие социальной сферы хозяйственного комплекса поселения в новых социально-экономических условиях возможно при широком внедрении в эту сферу рынка с использованием средств населения, при гарантированном обеспечении минимальных государственных</w:t>
      </w:r>
      <w:r w:rsidR="009B43B4">
        <w:rPr>
          <w:rFonts w:ascii="Times New Roman" w:hAnsi="Times New Roman"/>
          <w:sz w:val="24"/>
          <w:szCs w:val="24"/>
          <w:lang w:eastAsia="ar-SA"/>
        </w:rPr>
        <w:t xml:space="preserve"> </w:t>
      </w:r>
      <w:r w:rsidRPr="00050088">
        <w:rPr>
          <w:rFonts w:ascii="Times New Roman" w:hAnsi="Times New Roman"/>
          <w:sz w:val="24"/>
          <w:szCs w:val="24"/>
          <w:lang w:eastAsia="ar-SA"/>
        </w:rPr>
        <w:t>социальных стандартов за счет средств органов самоуправления.</w:t>
      </w:r>
    </w:p>
    <w:p w14:paraId="692672CB" w14:textId="77777777" w:rsidR="00050088" w:rsidRDefault="00050088" w:rsidP="00050088">
      <w:pPr>
        <w:spacing w:before="240"/>
        <w:ind w:firstLine="851"/>
        <w:jc w:val="both"/>
        <w:rPr>
          <w:rFonts w:ascii="Times New Roman" w:hAnsi="Times New Roman"/>
          <w:sz w:val="24"/>
          <w:szCs w:val="24"/>
          <w:lang w:eastAsia="ar-SA"/>
        </w:rPr>
      </w:pPr>
      <w:r w:rsidRPr="00050088">
        <w:rPr>
          <w:rFonts w:ascii="Times New Roman" w:hAnsi="Times New Roman"/>
          <w:sz w:val="24"/>
          <w:szCs w:val="24"/>
          <w:lang w:eastAsia="ar-SA"/>
        </w:rPr>
        <w:lastRenderedPageBreak/>
        <w:t>Приоритетными направлениями социальной сферы в поселение являются жилищное и культурно-бытовое строительство.</w:t>
      </w:r>
    </w:p>
    <w:p w14:paraId="67010037" w14:textId="50B31460" w:rsidR="00854881" w:rsidRDefault="002B3CFD" w:rsidP="00050088">
      <w:pPr>
        <w:spacing w:before="240"/>
        <w:ind w:firstLine="851"/>
        <w:jc w:val="both"/>
        <w:rPr>
          <w:rFonts w:ascii="Times New Roman" w:hAnsi="Times New Roman"/>
          <w:sz w:val="24"/>
          <w:szCs w:val="24"/>
          <w:lang w:eastAsia="ar-SA"/>
        </w:rPr>
      </w:pPr>
      <w:r w:rsidRPr="002B3CFD">
        <w:rPr>
          <w:rFonts w:ascii="Times New Roman" w:hAnsi="Times New Roman"/>
          <w:sz w:val="24"/>
          <w:szCs w:val="24"/>
          <w:lang w:eastAsia="ar-SA"/>
        </w:rPr>
        <w:t>Официальное средство массовой информации Стрельниковского сельского поселения- Информационный бюллетень, утвержденный решением сессии Совета депутатов Стрельниковского сельского поселения № 14 от 01.12.2005 года</w:t>
      </w:r>
      <w:r w:rsidR="00854881" w:rsidRPr="00854881">
        <w:rPr>
          <w:rFonts w:ascii="Times New Roman" w:hAnsi="Times New Roman"/>
          <w:sz w:val="24"/>
          <w:szCs w:val="24"/>
          <w:lang w:eastAsia="ar-SA"/>
        </w:rPr>
        <w:t>.</w:t>
      </w:r>
    </w:p>
    <w:p w14:paraId="2CBF286C" w14:textId="5F01F525" w:rsidR="00170164" w:rsidRPr="00257DE8" w:rsidRDefault="00257DE8" w:rsidP="00050088">
      <w:pPr>
        <w:spacing w:before="240"/>
        <w:ind w:firstLine="851"/>
        <w:jc w:val="both"/>
        <w:rPr>
          <w:b/>
          <w:bCs/>
          <w:color w:val="FF0000"/>
          <w:spacing w:val="-4"/>
          <w:sz w:val="32"/>
          <w:szCs w:val="28"/>
        </w:rPr>
      </w:pPr>
      <w:r w:rsidRPr="00257DE8">
        <w:rPr>
          <w:rFonts w:ascii="Times New Roman" w:hAnsi="Times New Roman"/>
          <w:b/>
          <w:bCs/>
          <w:sz w:val="24"/>
          <w:lang w:eastAsia="en-US" w:bidi="en-US"/>
        </w:rPr>
        <w:t>Учреждения и предприятия социальной инфраструктуры</w:t>
      </w:r>
    </w:p>
    <w:p w14:paraId="4CC9EDE5" w14:textId="77777777" w:rsidR="009B43B4" w:rsidRPr="009B43B4" w:rsidRDefault="009B43B4" w:rsidP="009B43B4">
      <w:pPr>
        <w:spacing w:after="240" w:line="240" w:lineRule="auto"/>
        <w:ind w:firstLine="851"/>
        <w:jc w:val="both"/>
        <w:textAlignment w:val="baseline"/>
        <w:rPr>
          <w:rFonts w:ascii="Times New Roman" w:hAnsi="Times New Roman"/>
          <w:sz w:val="24"/>
        </w:rPr>
      </w:pPr>
      <w:r w:rsidRPr="009B43B4">
        <w:rPr>
          <w:rFonts w:ascii="Times New Roman" w:hAnsi="Times New Roman"/>
          <w:sz w:val="24"/>
        </w:rPr>
        <w:t>К учреждениям и предприятиям социальной инфраструктуры относятся учреждения образования, здравоохранения, социального обеспечения, спортивные и физкультурно-оздоровительные учреждения, учреждения культуры и искусства, предприятия торговли, общественного питания и бытового обслуживания, организации и учреждения управления, проектные организации, кредитно-финансовые учреждения и предприятия связи, научные и административные организации и другие учреждения и предприятия обслуживания.</w:t>
      </w:r>
    </w:p>
    <w:p w14:paraId="79B84B4C" w14:textId="77777777" w:rsidR="009B43B4" w:rsidRPr="009B43B4" w:rsidRDefault="009B43B4" w:rsidP="009B43B4">
      <w:pPr>
        <w:spacing w:after="240" w:line="240" w:lineRule="auto"/>
        <w:ind w:firstLine="851"/>
        <w:jc w:val="both"/>
        <w:textAlignment w:val="baseline"/>
        <w:rPr>
          <w:rFonts w:ascii="Times New Roman" w:hAnsi="Times New Roman"/>
          <w:sz w:val="24"/>
        </w:rPr>
      </w:pPr>
      <w:r w:rsidRPr="009B43B4">
        <w:rPr>
          <w:rFonts w:ascii="Times New Roman" w:hAnsi="Times New Roman"/>
          <w:sz w:val="24"/>
        </w:rPr>
        <w:t xml:space="preserve">Наличие и разнообразие объектов обслуживания, их пространственная, социальная и экономическая доступность, являются важными показателями качества жизни населения. </w:t>
      </w:r>
    </w:p>
    <w:p w14:paraId="2E2D8C09" w14:textId="5BCC48DF" w:rsidR="009B43B4" w:rsidRPr="009B43B4" w:rsidRDefault="009B43B4" w:rsidP="009B43B4">
      <w:pPr>
        <w:spacing w:after="240" w:line="240" w:lineRule="auto"/>
        <w:ind w:firstLine="851"/>
        <w:jc w:val="both"/>
        <w:textAlignment w:val="baseline"/>
        <w:rPr>
          <w:rFonts w:ascii="Times New Roman" w:hAnsi="Times New Roman"/>
          <w:sz w:val="24"/>
        </w:rPr>
      </w:pPr>
      <w:r w:rsidRPr="009B43B4">
        <w:rPr>
          <w:rFonts w:ascii="Times New Roman" w:hAnsi="Times New Roman"/>
          <w:sz w:val="24"/>
        </w:rPr>
        <w:t>Месторасположение учреждений социальной сферы показан</w:t>
      </w:r>
      <w:r>
        <w:rPr>
          <w:rFonts w:ascii="Times New Roman" w:hAnsi="Times New Roman"/>
          <w:sz w:val="24"/>
        </w:rPr>
        <w:t>ы</w:t>
      </w:r>
      <w:r w:rsidRPr="009B43B4">
        <w:rPr>
          <w:rFonts w:ascii="Times New Roman" w:hAnsi="Times New Roman"/>
          <w:sz w:val="24"/>
        </w:rPr>
        <w:t xml:space="preserve"> </w:t>
      </w:r>
      <w:r>
        <w:rPr>
          <w:rFonts w:ascii="Times New Roman" w:hAnsi="Times New Roman"/>
          <w:sz w:val="24"/>
        </w:rPr>
        <w:t>в графической части проекта генерального плана.</w:t>
      </w:r>
    </w:p>
    <w:p w14:paraId="11489CC3" w14:textId="09FB6D87" w:rsidR="009B43B4" w:rsidRDefault="009B43B4" w:rsidP="00797A8E">
      <w:pPr>
        <w:spacing w:after="240" w:line="240" w:lineRule="auto"/>
        <w:ind w:firstLine="851"/>
        <w:jc w:val="both"/>
        <w:textAlignment w:val="baseline"/>
        <w:rPr>
          <w:rFonts w:ascii="Times New Roman" w:hAnsi="Times New Roman"/>
          <w:sz w:val="24"/>
        </w:rPr>
      </w:pPr>
      <w:r w:rsidRPr="009B43B4">
        <w:rPr>
          <w:rFonts w:ascii="Times New Roman" w:hAnsi="Times New Roman"/>
          <w:sz w:val="24"/>
        </w:rPr>
        <w:t xml:space="preserve">Все объекты социального и культурно-бытового обслуживания населения </w:t>
      </w:r>
      <w:r w:rsidR="00797A8E">
        <w:rPr>
          <w:rFonts w:ascii="Times New Roman" w:hAnsi="Times New Roman"/>
          <w:sz w:val="24"/>
        </w:rPr>
        <w:t>Стрельниковского</w:t>
      </w:r>
      <w:r w:rsidRPr="009B43B4">
        <w:rPr>
          <w:rFonts w:ascii="Times New Roman" w:hAnsi="Times New Roman"/>
          <w:sz w:val="24"/>
        </w:rPr>
        <w:t xml:space="preserve"> сельского поселения размещаются в с. </w:t>
      </w:r>
      <w:r w:rsidR="00797A8E">
        <w:rPr>
          <w:rFonts w:ascii="Times New Roman" w:hAnsi="Times New Roman"/>
          <w:sz w:val="24"/>
        </w:rPr>
        <w:t xml:space="preserve">Стрельниково, д. </w:t>
      </w:r>
      <w:proofErr w:type="spellStart"/>
      <w:r w:rsidR="00797A8E">
        <w:rPr>
          <w:rFonts w:ascii="Times New Roman" w:hAnsi="Times New Roman"/>
          <w:sz w:val="24"/>
        </w:rPr>
        <w:t>Пичеполонга</w:t>
      </w:r>
      <w:proofErr w:type="spellEnd"/>
      <w:r w:rsidR="00797A8E">
        <w:rPr>
          <w:rFonts w:ascii="Times New Roman" w:hAnsi="Times New Roman"/>
          <w:sz w:val="24"/>
        </w:rPr>
        <w:t xml:space="preserve">, д. </w:t>
      </w:r>
      <w:proofErr w:type="spellStart"/>
      <w:r w:rsidR="00797A8E">
        <w:rPr>
          <w:rFonts w:ascii="Times New Roman" w:hAnsi="Times New Roman"/>
          <w:sz w:val="24"/>
        </w:rPr>
        <w:t>Клопинка</w:t>
      </w:r>
      <w:proofErr w:type="spellEnd"/>
      <w:r w:rsidRPr="009B43B4">
        <w:rPr>
          <w:rFonts w:ascii="Times New Roman" w:hAnsi="Times New Roman"/>
          <w:sz w:val="24"/>
        </w:rPr>
        <w:t xml:space="preserve">. </w:t>
      </w:r>
    </w:p>
    <w:p w14:paraId="2F7FE47D" w14:textId="4B0792B9" w:rsidR="009B43B4" w:rsidRPr="009B43B4" w:rsidRDefault="009B43B4" w:rsidP="009B43B4">
      <w:pPr>
        <w:spacing w:after="240" w:line="240" w:lineRule="auto"/>
        <w:ind w:firstLine="851"/>
        <w:jc w:val="both"/>
        <w:textAlignment w:val="baseline"/>
        <w:rPr>
          <w:rFonts w:ascii="Times New Roman" w:hAnsi="Times New Roman"/>
          <w:b/>
          <w:sz w:val="24"/>
        </w:rPr>
      </w:pPr>
      <w:r w:rsidRPr="009B43B4">
        <w:rPr>
          <w:rFonts w:ascii="Times New Roman" w:hAnsi="Times New Roman"/>
          <w:b/>
          <w:sz w:val="24"/>
        </w:rPr>
        <w:t>Проблемы.</w:t>
      </w:r>
    </w:p>
    <w:p w14:paraId="586D692C" w14:textId="77777777" w:rsidR="009B43B4" w:rsidRPr="009B43B4" w:rsidRDefault="009B43B4" w:rsidP="009B43B4">
      <w:pPr>
        <w:spacing w:after="240" w:line="240" w:lineRule="auto"/>
        <w:ind w:firstLine="851"/>
        <w:jc w:val="both"/>
        <w:textAlignment w:val="baseline"/>
        <w:rPr>
          <w:rFonts w:ascii="Times New Roman" w:hAnsi="Times New Roman"/>
          <w:sz w:val="24"/>
        </w:rPr>
      </w:pPr>
      <w:r w:rsidRPr="009B43B4">
        <w:rPr>
          <w:rFonts w:ascii="Times New Roman" w:hAnsi="Times New Roman"/>
          <w:sz w:val="24"/>
        </w:rPr>
        <w:t>Старение материальной базы социальной сферы и жилищно-коммунального хозяйства - степень износа основных фондов в здравоохранении, социальном обеспечении, образовании, культуре, ЖКХ составляет от 35 до 50 %, почти сведено к нулю строительство инженерно-коммунального назначения.</w:t>
      </w:r>
    </w:p>
    <w:p w14:paraId="7868AE0C" w14:textId="77777777" w:rsidR="009B43B4" w:rsidRPr="009B43B4" w:rsidRDefault="009B43B4" w:rsidP="009B43B4">
      <w:pPr>
        <w:spacing w:after="240" w:line="240" w:lineRule="auto"/>
        <w:ind w:firstLine="851"/>
        <w:jc w:val="both"/>
        <w:textAlignment w:val="baseline"/>
        <w:rPr>
          <w:rFonts w:ascii="Times New Roman" w:hAnsi="Times New Roman"/>
          <w:sz w:val="24"/>
        </w:rPr>
      </w:pPr>
      <w:r w:rsidRPr="009B43B4">
        <w:rPr>
          <w:rFonts w:ascii="Times New Roman" w:hAnsi="Times New Roman"/>
          <w:sz w:val="24"/>
        </w:rPr>
        <w:t>Анализ количественных и качественных характеристик действующих объектов социальной инфраструктуры поселения по региональным нормативам градостроительного проектирования Республики Мордовия позволяет сделать вывод о том, что в социальной сфере поселения существуют две основные проблемы:</w:t>
      </w:r>
    </w:p>
    <w:p w14:paraId="62EA063B" w14:textId="77777777" w:rsidR="009B43B4" w:rsidRPr="009B43B4" w:rsidRDefault="009B43B4" w:rsidP="009B43B4">
      <w:pPr>
        <w:numPr>
          <w:ilvl w:val="0"/>
          <w:numId w:val="25"/>
        </w:numPr>
        <w:spacing w:after="240" w:line="240" w:lineRule="auto"/>
        <w:jc w:val="both"/>
        <w:textAlignment w:val="baseline"/>
        <w:rPr>
          <w:rFonts w:ascii="Times New Roman" w:hAnsi="Times New Roman"/>
          <w:sz w:val="24"/>
        </w:rPr>
      </w:pPr>
      <w:r w:rsidRPr="009B43B4">
        <w:rPr>
          <w:rFonts w:ascii="Times New Roman" w:hAnsi="Times New Roman"/>
          <w:sz w:val="24"/>
        </w:rPr>
        <w:t>Дефицит услуг в торговой, физкультурно-оздоровительной, жилищно-коммунальной, учебно-воспитательной сферах.</w:t>
      </w:r>
    </w:p>
    <w:p w14:paraId="46FDF9A6" w14:textId="77777777" w:rsidR="009B43B4" w:rsidRDefault="009B43B4" w:rsidP="009B43B4">
      <w:pPr>
        <w:numPr>
          <w:ilvl w:val="0"/>
          <w:numId w:val="25"/>
        </w:numPr>
        <w:spacing w:after="240" w:line="240" w:lineRule="auto"/>
        <w:jc w:val="both"/>
        <w:textAlignment w:val="baseline"/>
        <w:rPr>
          <w:rFonts w:ascii="Times New Roman" w:hAnsi="Times New Roman"/>
          <w:sz w:val="24"/>
        </w:rPr>
      </w:pPr>
      <w:r w:rsidRPr="009B43B4">
        <w:rPr>
          <w:rFonts w:ascii="Times New Roman" w:hAnsi="Times New Roman"/>
          <w:sz w:val="24"/>
        </w:rPr>
        <w:t>Значительная степень ветхости объектов соцкультбыта.</w:t>
      </w:r>
    </w:p>
    <w:p w14:paraId="65B4176D" w14:textId="77777777" w:rsidR="00D308B7" w:rsidRPr="00514BBB" w:rsidRDefault="00D308B7" w:rsidP="00D308B7">
      <w:pPr>
        <w:pStyle w:val="S0"/>
        <w:spacing w:line="286" w:lineRule="auto"/>
        <w:ind w:firstLine="851"/>
        <w:contextualSpacing/>
        <w:rPr>
          <w:b/>
          <w:highlight w:val="yellow"/>
        </w:rPr>
      </w:pPr>
      <w:r w:rsidRPr="00AD1BAB">
        <w:rPr>
          <w:b/>
        </w:rPr>
        <w:t>Образование</w:t>
      </w:r>
    </w:p>
    <w:p w14:paraId="40C89134" w14:textId="670F10EB" w:rsidR="00FB51D1" w:rsidRDefault="00FB51D1" w:rsidP="00FB51D1">
      <w:pPr>
        <w:spacing w:after="0"/>
        <w:ind w:firstLine="567"/>
        <w:jc w:val="both"/>
        <w:rPr>
          <w:i/>
        </w:rPr>
      </w:pPr>
      <w:r w:rsidRPr="00FB51D1">
        <w:rPr>
          <w:rFonts w:ascii="Times New Roman" w:eastAsia="Times New Roman" w:hAnsi="Times New Roman" w:cs="Times New Roman"/>
          <w:sz w:val="24"/>
          <w:szCs w:val="26"/>
        </w:rPr>
        <w:tab/>
      </w:r>
      <w:r w:rsidRPr="00FB51D1">
        <w:rPr>
          <w:rFonts w:ascii="Times New Roman" w:eastAsia="Times New Roman" w:hAnsi="Times New Roman" w:cs="Times New Roman"/>
          <w:sz w:val="24"/>
          <w:szCs w:val="32"/>
        </w:rPr>
        <w:t>Образование Стрельниковского сельского поселения сегодня – это общеобразовательн</w:t>
      </w:r>
      <w:r w:rsidR="009D6077">
        <w:rPr>
          <w:rFonts w:ascii="Times New Roman" w:eastAsia="Times New Roman" w:hAnsi="Times New Roman" w:cs="Times New Roman"/>
          <w:sz w:val="24"/>
          <w:szCs w:val="32"/>
        </w:rPr>
        <w:t>ые</w:t>
      </w:r>
      <w:r w:rsidRPr="00FB51D1">
        <w:rPr>
          <w:rFonts w:ascii="Times New Roman" w:eastAsia="Times New Roman" w:hAnsi="Times New Roman" w:cs="Times New Roman"/>
          <w:sz w:val="24"/>
          <w:szCs w:val="32"/>
        </w:rPr>
        <w:t xml:space="preserve"> школ</w:t>
      </w:r>
      <w:r w:rsidR="009D6077">
        <w:rPr>
          <w:rFonts w:ascii="Times New Roman" w:eastAsia="Times New Roman" w:hAnsi="Times New Roman" w:cs="Times New Roman"/>
          <w:sz w:val="24"/>
          <w:szCs w:val="32"/>
        </w:rPr>
        <w:t>ы</w:t>
      </w:r>
      <w:r w:rsidRPr="00FB51D1">
        <w:rPr>
          <w:rFonts w:ascii="Times New Roman" w:eastAsia="Times New Roman" w:hAnsi="Times New Roman" w:cs="Times New Roman"/>
          <w:color w:val="000000"/>
          <w:sz w:val="24"/>
          <w:szCs w:val="32"/>
        </w:rPr>
        <w:t>.</w:t>
      </w:r>
      <w:r w:rsidRPr="00FB51D1">
        <w:rPr>
          <w:i/>
        </w:rPr>
        <w:t xml:space="preserve"> </w:t>
      </w:r>
    </w:p>
    <w:p w14:paraId="23E8A931" w14:textId="77777777" w:rsidR="00FB51D1" w:rsidRDefault="00FB51D1" w:rsidP="00FB51D1">
      <w:pPr>
        <w:spacing w:after="0"/>
        <w:ind w:firstLine="567"/>
        <w:jc w:val="both"/>
        <w:rPr>
          <w:i/>
        </w:rPr>
      </w:pPr>
    </w:p>
    <w:p w14:paraId="79AF573C" w14:textId="77777777" w:rsidR="00FB51D1" w:rsidRDefault="00FB51D1" w:rsidP="00FB51D1">
      <w:pPr>
        <w:spacing w:after="0"/>
        <w:ind w:firstLine="567"/>
        <w:jc w:val="both"/>
        <w:rPr>
          <w:rFonts w:ascii="Times New Roman" w:hAnsi="Times New Roman" w:cs="Times New Roman"/>
          <w:i/>
          <w:sz w:val="24"/>
          <w:szCs w:val="24"/>
        </w:rPr>
      </w:pPr>
    </w:p>
    <w:p w14:paraId="415ED93E" w14:textId="77777777" w:rsidR="00740588" w:rsidRDefault="00740588" w:rsidP="00FB51D1">
      <w:pPr>
        <w:spacing w:after="0"/>
        <w:ind w:firstLine="567"/>
        <w:jc w:val="both"/>
        <w:rPr>
          <w:rFonts w:ascii="Times New Roman" w:hAnsi="Times New Roman" w:cs="Times New Roman"/>
          <w:i/>
          <w:sz w:val="24"/>
          <w:szCs w:val="24"/>
        </w:rPr>
      </w:pPr>
    </w:p>
    <w:p w14:paraId="7D44E9C8" w14:textId="77777777" w:rsidR="00740588" w:rsidRPr="00FB51D1" w:rsidRDefault="00740588" w:rsidP="00FB51D1">
      <w:pPr>
        <w:spacing w:after="0"/>
        <w:ind w:firstLine="567"/>
        <w:jc w:val="both"/>
        <w:rPr>
          <w:rFonts w:ascii="Times New Roman" w:hAnsi="Times New Roman" w:cs="Times New Roman"/>
          <w:i/>
          <w:sz w:val="24"/>
          <w:szCs w:val="24"/>
        </w:rPr>
      </w:pPr>
    </w:p>
    <w:p w14:paraId="06070FF4" w14:textId="49A15BF1" w:rsidR="00FB51D1" w:rsidRDefault="00FB51D1" w:rsidP="00FB51D1">
      <w:pPr>
        <w:spacing w:after="0"/>
        <w:ind w:firstLine="567"/>
        <w:jc w:val="both"/>
        <w:rPr>
          <w:rFonts w:ascii="Times New Roman" w:hAnsi="Times New Roman" w:cs="Times New Roman"/>
          <w:i/>
          <w:sz w:val="24"/>
          <w:szCs w:val="24"/>
        </w:rPr>
      </w:pPr>
      <w:r w:rsidRPr="00FB51D1">
        <w:rPr>
          <w:rFonts w:ascii="Times New Roman" w:hAnsi="Times New Roman" w:cs="Times New Roman"/>
          <w:i/>
          <w:sz w:val="24"/>
          <w:szCs w:val="24"/>
        </w:rPr>
        <w:lastRenderedPageBreak/>
        <w:t xml:space="preserve">Таблица </w:t>
      </w:r>
      <w:r w:rsidR="00375D81">
        <w:rPr>
          <w:rFonts w:ascii="Times New Roman" w:hAnsi="Times New Roman" w:cs="Times New Roman"/>
          <w:i/>
          <w:sz w:val="24"/>
          <w:szCs w:val="24"/>
        </w:rPr>
        <w:t>4</w:t>
      </w:r>
      <w:r w:rsidRPr="00FB51D1">
        <w:rPr>
          <w:rFonts w:ascii="Times New Roman" w:hAnsi="Times New Roman" w:cs="Times New Roman"/>
          <w:i/>
          <w:sz w:val="24"/>
          <w:szCs w:val="24"/>
        </w:rPr>
        <w:t>.</w:t>
      </w:r>
      <w:r w:rsidRPr="00FB51D1">
        <w:rPr>
          <w:rFonts w:ascii="Times New Roman" w:hAnsi="Times New Roman" w:cs="Times New Roman"/>
          <w:sz w:val="24"/>
          <w:szCs w:val="24"/>
        </w:rPr>
        <w:t xml:space="preserve"> </w:t>
      </w:r>
      <w:r w:rsidRPr="00FB51D1">
        <w:rPr>
          <w:rFonts w:ascii="Times New Roman" w:hAnsi="Times New Roman" w:cs="Times New Roman"/>
          <w:i/>
          <w:sz w:val="24"/>
          <w:szCs w:val="24"/>
        </w:rPr>
        <w:t>Характеристика объектов образования</w:t>
      </w:r>
    </w:p>
    <w:tbl>
      <w:tblPr>
        <w:tblStyle w:val="af5"/>
        <w:tblW w:w="10338" w:type="dxa"/>
        <w:tblInd w:w="-318" w:type="dxa"/>
        <w:tblLook w:val="01E0" w:firstRow="1" w:lastRow="1" w:firstColumn="1" w:lastColumn="1" w:noHBand="0" w:noVBand="0"/>
      </w:tblPr>
      <w:tblGrid>
        <w:gridCol w:w="936"/>
        <w:gridCol w:w="4026"/>
        <w:gridCol w:w="1843"/>
        <w:gridCol w:w="1134"/>
        <w:gridCol w:w="992"/>
        <w:gridCol w:w="1407"/>
      </w:tblGrid>
      <w:tr w:rsidR="009D6077" w:rsidRPr="009D6077" w14:paraId="209BB98A" w14:textId="77777777" w:rsidTr="00740588">
        <w:tc>
          <w:tcPr>
            <w:tcW w:w="936" w:type="dxa"/>
            <w:tcBorders>
              <w:top w:val="single" w:sz="4" w:space="0" w:color="auto"/>
              <w:left w:val="single" w:sz="4" w:space="0" w:color="auto"/>
              <w:bottom w:val="single" w:sz="4" w:space="0" w:color="auto"/>
              <w:right w:val="single" w:sz="4" w:space="0" w:color="auto"/>
            </w:tcBorders>
            <w:hideMark/>
          </w:tcPr>
          <w:p w14:paraId="06F37B79" w14:textId="77777777" w:rsidR="009D6077" w:rsidRPr="009D6077" w:rsidRDefault="009D6077" w:rsidP="003D4712">
            <w:pPr>
              <w:spacing w:before="100" w:beforeAutospacing="1"/>
              <w:jc w:val="center"/>
              <w:rPr>
                <w:rFonts w:ascii="Times New Roman" w:hAnsi="Times New Roman"/>
                <w:sz w:val="24"/>
                <w:szCs w:val="24"/>
              </w:rPr>
            </w:pPr>
            <w:r w:rsidRPr="009D6077">
              <w:rPr>
                <w:rFonts w:ascii="Times New Roman" w:hAnsi="Times New Roman"/>
                <w:sz w:val="24"/>
                <w:szCs w:val="24"/>
              </w:rPr>
              <w:t>№</w:t>
            </w:r>
          </w:p>
          <w:p w14:paraId="45D48927" w14:textId="77777777" w:rsidR="009D6077" w:rsidRPr="009D6077" w:rsidRDefault="009D6077" w:rsidP="003D4712">
            <w:pPr>
              <w:spacing w:before="100" w:beforeAutospacing="1" w:after="119"/>
              <w:jc w:val="center"/>
              <w:rPr>
                <w:rFonts w:ascii="Times New Roman" w:hAnsi="Times New Roman"/>
                <w:sz w:val="24"/>
                <w:szCs w:val="24"/>
              </w:rPr>
            </w:pPr>
            <w:r w:rsidRPr="009D6077">
              <w:rPr>
                <w:rFonts w:ascii="Times New Roman" w:hAnsi="Times New Roman"/>
                <w:sz w:val="24"/>
                <w:szCs w:val="24"/>
              </w:rPr>
              <w:t>п/п</w:t>
            </w:r>
          </w:p>
        </w:tc>
        <w:tc>
          <w:tcPr>
            <w:tcW w:w="4026" w:type="dxa"/>
            <w:tcBorders>
              <w:top w:val="single" w:sz="4" w:space="0" w:color="auto"/>
              <w:left w:val="single" w:sz="4" w:space="0" w:color="auto"/>
              <w:bottom w:val="single" w:sz="4" w:space="0" w:color="auto"/>
              <w:right w:val="single" w:sz="4" w:space="0" w:color="auto"/>
            </w:tcBorders>
            <w:hideMark/>
          </w:tcPr>
          <w:p w14:paraId="059E7FDA" w14:textId="77777777" w:rsidR="009D6077" w:rsidRPr="009D6077" w:rsidRDefault="009D6077" w:rsidP="003D4712">
            <w:pPr>
              <w:spacing w:before="100" w:beforeAutospacing="1" w:after="119"/>
              <w:jc w:val="center"/>
              <w:rPr>
                <w:rFonts w:ascii="Times New Roman" w:hAnsi="Times New Roman"/>
                <w:sz w:val="24"/>
                <w:szCs w:val="24"/>
              </w:rPr>
            </w:pPr>
            <w:r w:rsidRPr="009D6077">
              <w:rPr>
                <w:rFonts w:ascii="Times New Roman" w:hAnsi="Times New Roman"/>
                <w:sz w:val="24"/>
                <w:szCs w:val="24"/>
              </w:rPr>
              <w:t>Наименование</w:t>
            </w:r>
          </w:p>
        </w:tc>
        <w:tc>
          <w:tcPr>
            <w:tcW w:w="1843" w:type="dxa"/>
            <w:tcBorders>
              <w:top w:val="single" w:sz="4" w:space="0" w:color="auto"/>
              <w:left w:val="single" w:sz="4" w:space="0" w:color="auto"/>
              <w:bottom w:val="single" w:sz="4" w:space="0" w:color="auto"/>
              <w:right w:val="single" w:sz="4" w:space="0" w:color="auto"/>
            </w:tcBorders>
            <w:hideMark/>
          </w:tcPr>
          <w:p w14:paraId="2C9B8A24" w14:textId="77777777" w:rsidR="009D6077" w:rsidRPr="009D6077" w:rsidRDefault="009D6077" w:rsidP="003D4712">
            <w:pPr>
              <w:spacing w:before="100" w:beforeAutospacing="1" w:after="119"/>
              <w:jc w:val="center"/>
              <w:rPr>
                <w:rFonts w:ascii="Times New Roman" w:hAnsi="Times New Roman"/>
                <w:sz w:val="24"/>
                <w:szCs w:val="24"/>
              </w:rPr>
            </w:pPr>
            <w:r w:rsidRPr="009D6077">
              <w:rPr>
                <w:rFonts w:ascii="Times New Roman" w:hAnsi="Times New Roman"/>
                <w:sz w:val="24"/>
                <w:szCs w:val="24"/>
              </w:rPr>
              <w:t>Улица</w:t>
            </w:r>
          </w:p>
        </w:tc>
        <w:tc>
          <w:tcPr>
            <w:tcW w:w="1134" w:type="dxa"/>
            <w:tcBorders>
              <w:top w:val="single" w:sz="4" w:space="0" w:color="auto"/>
              <w:left w:val="single" w:sz="4" w:space="0" w:color="auto"/>
              <w:bottom w:val="single" w:sz="4" w:space="0" w:color="auto"/>
              <w:right w:val="single" w:sz="4" w:space="0" w:color="auto"/>
            </w:tcBorders>
            <w:hideMark/>
          </w:tcPr>
          <w:p w14:paraId="660F468A" w14:textId="77777777" w:rsidR="009D6077" w:rsidRPr="009D6077" w:rsidRDefault="009D6077" w:rsidP="009D6077">
            <w:pPr>
              <w:spacing w:before="100" w:beforeAutospacing="1" w:after="119"/>
              <w:rPr>
                <w:rFonts w:ascii="Times New Roman" w:hAnsi="Times New Roman"/>
                <w:sz w:val="24"/>
                <w:szCs w:val="24"/>
              </w:rPr>
            </w:pPr>
            <w:r w:rsidRPr="009D6077">
              <w:rPr>
                <w:rFonts w:ascii="Times New Roman" w:hAnsi="Times New Roman"/>
                <w:sz w:val="24"/>
                <w:szCs w:val="24"/>
              </w:rPr>
              <w:t>№ дома</w:t>
            </w:r>
          </w:p>
        </w:tc>
        <w:tc>
          <w:tcPr>
            <w:tcW w:w="992" w:type="dxa"/>
            <w:tcBorders>
              <w:top w:val="single" w:sz="4" w:space="0" w:color="auto"/>
              <w:left w:val="single" w:sz="4" w:space="0" w:color="auto"/>
              <w:bottom w:val="single" w:sz="4" w:space="0" w:color="auto"/>
              <w:right w:val="single" w:sz="4" w:space="0" w:color="auto"/>
            </w:tcBorders>
            <w:hideMark/>
          </w:tcPr>
          <w:p w14:paraId="73121690" w14:textId="77777777" w:rsidR="009D6077" w:rsidRPr="009D6077" w:rsidRDefault="009D6077" w:rsidP="003D4712">
            <w:pPr>
              <w:spacing w:before="100" w:beforeAutospacing="1"/>
              <w:jc w:val="center"/>
              <w:rPr>
                <w:rFonts w:ascii="Times New Roman" w:hAnsi="Times New Roman"/>
                <w:sz w:val="24"/>
                <w:szCs w:val="24"/>
              </w:rPr>
            </w:pPr>
            <w:proofErr w:type="spellStart"/>
            <w:r w:rsidRPr="009D6077">
              <w:rPr>
                <w:rFonts w:ascii="Times New Roman" w:hAnsi="Times New Roman"/>
                <w:sz w:val="24"/>
                <w:szCs w:val="24"/>
              </w:rPr>
              <w:t>Мощ-ность</w:t>
            </w:r>
            <w:proofErr w:type="spellEnd"/>
            <w:r w:rsidRPr="009D6077">
              <w:rPr>
                <w:rFonts w:ascii="Times New Roman" w:hAnsi="Times New Roman"/>
                <w:sz w:val="24"/>
                <w:szCs w:val="24"/>
              </w:rPr>
              <w:t>,</w:t>
            </w:r>
          </w:p>
          <w:p w14:paraId="17F88AE0" w14:textId="77777777" w:rsidR="009D6077" w:rsidRPr="009D6077" w:rsidRDefault="009D6077" w:rsidP="003D4712">
            <w:pPr>
              <w:spacing w:before="100" w:beforeAutospacing="1" w:after="119"/>
              <w:jc w:val="center"/>
              <w:rPr>
                <w:rFonts w:ascii="Times New Roman" w:hAnsi="Times New Roman"/>
                <w:sz w:val="24"/>
                <w:szCs w:val="24"/>
              </w:rPr>
            </w:pPr>
            <w:r w:rsidRPr="009D6077">
              <w:rPr>
                <w:rFonts w:ascii="Times New Roman" w:hAnsi="Times New Roman"/>
                <w:sz w:val="24"/>
                <w:szCs w:val="24"/>
              </w:rPr>
              <w:t>место</w:t>
            </w:r>
          </w:p>
        </w:tc>
        <w:tc>
          <w:tcPr>
            <w:tcW w:w="1407" w:type="dxa"/>
            <w:tcBorders>
              <w:top w:val="single" w:sz="4" w:space="0" w:color="auto"/>
              <w:left w:val="single" w:sz="4" w:space="0" w:color="auto"/>
              <w:bottom w:val="single" w:sz="4" w:space="0" w:color="auto"/>
              <w:right w:val="single" w:sz="4" w:space="0" w:color="auto"/>
            </w:tcBorders>
            <w:hideMark/>
          </w:tcPr>
          <w:p w14:paraId="34F470E4" w14:textId="77777777" w:rsidR="009D6077" w:rsidRPr="009D6077" w:rsidRDefault="009D6077" w:rsidP="003D4712">
            <w:pPr>
              <w:spacing w:before="100" w:beforeAutospacing="1" w:after="119"/>
              <w:jc w:val="center"/>
              <w:rPr>
                <w:rFonts w:ascii="Times New Roman" w:hAnsi="Times New Roman"/>
                <w:sz w:val="24"/>
                <w:szCs w:val="24"/>
              </w:rPr>
            </w:pPr>
            <w:proofErr w:type="spellStart"/>
            <w:r w:rsidRPr="009D6077">
              <w:rPr>
                <w:rFonts w:ascii="Times New Roman" w:hAnsi="Times New Roman"/>
                <w:sz w:val="24"/>
                <w:szCs w:val="24"/>
              </w:rPr>
              <w:t>Этажн</w:t>
            </w:r>
            <w:proofErr w:type="spellEnd"/>
            <w:r w:rsidRPr="009D6077">
              <w:rPr>
                <w:rFonts w:ascii="Times New Roman" w:hAnsi="Times New Roman"/>
                <w:sz w:val="24"/>
                <w:szCs w:val="24"/>
              </w:rPr>
              <w:t>.</w:t>
            </w:r>
          </w:p>
        </w:tc>
      </w:tr>
      <w:tr w:rsidR="009D6077" w:rsidRPr="009D6077" w14:paraId="5AF1AC95" w14:textId="77777777" w:rsidTr="00740588">
        <w:tc>
          <w:tcPr>
            <w:tcW w:w="936" w:type="dxa"/>
            <w:tcBorders>
              <w:top w:val="single" w:sz="4" w:space="0" w:color="auto"/>
              <w:left w:val="single" w:sz="4" w:space="0" w:color="auto"/>
              <w:bottom w:val="single" w:sz="4" w:space="0" w:color="auto"/>
              <w:right w:val="single" w:sz="4" w:space="0" w:color="auto"/>
            </w:tcBorders>
            <w:hideMark/>
          </w:tcPr>
          <w:p w14:paraId="1129AD64" w14:textId="77777777" w:rsidR="009D6077" w:rsidRPr="009D6077" w:rsidRDefault="009D6077" w:rsidP="003D4712">
            <w:pPr>
              <w:spacing w:before="100" w:beforeAutospacing="1" w:after="119"/>
              <w:jc w:val="center"/>
              <w:rPr>
                <w:rFonts w:ascii="Times New Roman" w:hAnsi="Times New Roman"/>
                <w:sz w:val="24"/>
                <w:szCs w:val="24"/>
              </w:rPr>
            </w:pPr>
            <w:r w:rsidRPr="009D6077">
              <w:rPr>
                <w:rFonts w:ascii="Times New Roman" w:hAnsi="Times New Roman"/>
                <w:sz w:val="24"/>
                <w:szCs w:val="24"/>
              </w:rPr>
              <w:t>1</w:t>
            </w:r>
          </w:p>
        </w:tc>
        <w:tc>
          <w:tcPr>
            <w:tcW w:w="4026" w:type="dxa"/>
            <w:tcBorders>
              <w:top w:val="single" w:sz="4" w:space="0" w:color="auto"/>
              <w:left w:val="single" w:sz="4" w:space="0" w:color="auto"/>
              <w:bottom w:val="single" w:sz="4" w:space="0" w:color="auto"/>
              <w:right w:val="single" w:sz="4" w:space="0" w:color="auto"/>
            </w:tcBorders>
            <w:hideMark/>
          </w:tcPr>
          <w:p w14:paraId="06ED8908" w14:textId="77777777" w:rsidR="009D6077" w:rsidRPr="009D6077" w:rsidRDefault="009D6077" w:rsidP="003D4712">
            <w:pPr>
              <w:spacing w:before="100" w:beforeAutospacing="1" w:after="119"/>
              <w:jc w:val="center"/>
              <w:rPr>
                <w:rFonts w:ascii="Times New Roman" w:hAnsi="Times New Roman"/>
                <w:sz w:val="24"/>
                <w:szCs w:val="24"/>
              </w:rPr>
            </w:pPr>
            <w:r w:rsidRPr="009D6077">
              <w:rPr>
                <w:rFonts w:ascii="Times New Roman" w:hAnsi="Times New Roman"/>
                <w:sz w:val="24"/>
                <w:szCs w:val="24"/>
              </w:rPr>
              <w:t>2</w:t>
            </w:r>
          </w:p>
        </w:tc>
        <w:tc>
          <w:tcPr>
            <w:tcW w:w="1843" w:type="dxa"/>
            <w:tcBorders>
              <w:top w:val="single" w:sz="4" w:space="0" w:color="auto"/>
              <w:left w:val="single" w:sz="4" w:space="0" w:color="auto"/>
              <w:bottom w:val="single" w:sz="4" w:space="0" w:color="auto"/>
              <w:right w:val="single" w:sz="4" w:space="0" w:color="auto"/>
            </w:tcBorders>
            <w:hideMark/>
          </w:tcPr>
          <w:p w14:paraId="61AEB81E" w14:textId="77777777" w:rsidR="009D6077" w:rsidRPr="009D6077" w:rsidRDefault="009D6077" w:rsidP="003D4712">
            <w:pPr>
              <w:spacing w:before="100" w:beforeAutospacing="1" w:after="119"/>
              <w:jc w:val="center"/>
              <w:rPr>
                <w:rFonts w:ascii="Times New Roman" w:hAnsi="Times New Roman"/>
                <w:sz w:val="24"/>
                <w:szCs w:val="24"/>
              </w:rPr>
            </w:pPr>
            <w:r w:rsidRPr="009D6077">
              <w:rPr>
                <w:rFonts w:ascii="Times New Roman" w:hAnsi="Times New Roman"/>
                <w:sz w:val="24"/>
                <w:szCs w:val="24"/>
              </w:rPr>
              <w:t>3</w:t>
            </w:r>
          </w:p>
        </w:tc>
        <w:tc>
          <w:tcPr>
            <w:tcW w:w="1134" w:type="dxa"/>
            <w:tcBorders>
              <w:top w:val="single" w:sz="4" w:space="0" w:color="auto"/>
              <w:left w:val="single" w:sz="4" w:space="0" w:color="auto"/>
              <w:bottom w:val="single" w:sz="4" w:space="0" w:color="auto"/>
              <w:right w:val="single" w:sz="4" w:space="0" w:color="auto"/>
            </w:tcBorders>
            <w:hideMark/>
          </w:tcPr>
          <w:p w14:paraId="06DA4A4B" w14:textId="77777777" w:rsidR="009D6077" w:rsidRPr="009D6077" w:rsidRDefault="009D6077" w:rsidP="003D4712">
            <w:pPr>
              <w:spacing w:before="100" w:beforeAutospacing="1" w:after="119"/>
              <w:jc w:val="center"/>
              <w:rPr>
                <w:rFonts w:ascii="Times New Roman" w:hAnsi="Times New Roman"/>
                <w:sz w:val="24"/>
                <w:szCs w:val="24"/>
              </w:rPr>
            </w:pPr>
            <w:r w:rsidRPr="009D6077">
              <w:rPr>
                <w:rFonts w:ascii="Times New Roman" w:hAnsi="Times New Roman"/>
                <w:sz w:val="24"/>
                <w:szCs w:val="24"/>
              </w:rPr>
              <w:t>4</w:t>
            </w:r>
          </w:p>
        </w:tc>
        <w:tc>
          <w:tcPr>
            <w:tcW w:w="992" w:type="dxa"/>
            <w:tcBorders>
              <w:top w:val="single" w:sz="4" w:space="0" w:color="auto"/>
              <w:left w:val="single" w:sz="4" w:space="0" w:color="auto"/>
              <w:bottom w:val="single" w:sz="4" w:space="0" w:color="auto"/>
              <w:right w:val="single" w:sz="4" w:space="0" w:color="auto"/>
            </w:tcBorders>
            <w:hideMark/>
          </w:tcPr>
          <w:p w14:paraId="7F60C83A" w14:textId="77777777" w:rsidR="009D6077" w:rsidRPr="009D6077" w:rsidRDefault="009D6077" w:rsidP="003D4712">
            <w:pPr>
              <w:spacing w:before="100" w:beforeAutospacing="1" w:after="119"/>
              <w:jc w:val="center"/>
              <w:rPr>
                <w:rFonts w:ascii="Times New Roman" w:hAnsi="Times New Roman"/>
                <w:sz w:val="24"/>
                <w:szCs w:val="24"/>
              </w:rPr>
            </w:pPr>
            <w:r w:rsidRPr="009D6077">
              <w:rPr>
                <w:rFonts w:ascii="Times New Roman" w:hAnsi="Times New Roman"/>
                <w:sz w:val="24"/>
                <w:szCs w:val="24"/>
              </w:rPr>
              <w:t>5</w:t>
            </w:r>
          </w:p>
        </w:tc>
        <w:tc>
          <w:tcPr>
            <w:tcW w:w="1407" w:type="dxa"/>
            <w:tcBorders>
              <w:top w:val="single" w:sz="4" w:space="0" w:color="auto"/>
              <w:left w:val="single" w:sz="4" w:space="0" w:color="auto"/>
              <w:bottom w:val="single" w:sz="4" w:space="0" w:color="auto"/>
              <w:right w:val="single" w:sz="4" w:space="0" w:color="auto"/>
            </w:tcBorders>
            <w:hideMark/>
          </w:tcPr>
          <w:p w14:paraId="3EEE66FC" w14:textId="77777777" w:rsidR="009D6077" w:rsidRPr="009D6077" w:rsidRDefault="009D6077" w:rsidP="003D4712">
            <w:pPr>
              <w:spacing w:before="100" w:beforeAutospacing="1" w:after="119"/>
              <w:jc w:val="center"/>
              <w:rPr>
                <w:rFonts w:ascii="Times New Roman" w:hAnsi="Times New Roman"/>
                <w:sz w:val="24"/>
                <w:szCs w:val="24"/>
              </w:rPr>
            </w:pPr>
            <w:r w:rsidRPr="009D6077">
              <w:rPr>
                <w:rFonts w:ascii="Times New Roman" w:hAnsi="Times New Roman"/>
                <w:sz w:val="24"/>
                <w:szCs w:val="24"/>
              </w:rPr>
              <w:t>6</w:t>
            </w:r>
          </w:p>
        </w:tc>
      </w:tr>
      <w:tr w:rsidR="009D6077" w:rsidRPr="009D6077" w14:paraId="2127580A" w14:textId="77777777" w:rsidTr="00740588">
        <w:tc>
          <w:tcPr>
            <w:tcW w:w="936" w:type="dxa"/>
            <w:tcBorders>
              <w:top w:val="single" w:sz="4" w:space="0" w:color="auto"/>
              <w:left w:val="single" w:sz="4" w:space="0" w:color="auto"/>
              <w:bottom w:val="single" w:sz="4" w:space="0" w:color="auto"/>
              <w:right w:val="single" w:sz="4" w:space="0" w:color="auto"/>
            </w:tcBorders>
            <w:hideMark/>
          </w:tcPr>
          <w:p w14:paraId="0476C492" w14:textId="77777777" w:rsidR="009D6077" w:rsidRPr="009D6077" w:rsidRDefault="009D6077" w:rsidP="003D4712">
            <w:pPr>
              <w:spacing w:before="100" w:beforeAutospacing="1" w:after="119"/>
              <w:jc w:val="center"/>
              <w:rPr>
                <w:rFonts w:ascii="Times New Roman" w:hAnsi="Times New Roman"/>
                <w:sz w:val="24"/>
                <w:szCs w:val="24"/>
              </w:rPr>
            </w:pPr>
            <w:r w:rsidRPr="009D6077">
              <w:rPr>
                <w:rFonts w:ascii="Times New Roman" w:hAnsi="Times New Roman"/>
                <w:sz w:val="24"/>
                <w:szCs w:val="24"/>
              </w:rPr>
              <w:t>1</w:t>
            </w:r>
          </w:p>
        </w:tc>
        <w:tc>
          <w:tcPr>
            <w:tcW w:w="4026" w:type="dxa"/>
            <w:tcBorders>
              <w:top w:val="single" w:sz="4" w:space="0" w:color="auto"/>
              <w:left w:val="single" w:sz="4" w:space="0" w:color="auto"/>
              <w:bottom w:val="single" w:sz="4" w:space="0" w:color="auto"/>
              <w:right w:val="single" w:sz="4" w:space="0" w:color="auto"/>
            </w:tcBorders>
            <w:hideMark/>
          </w:tcPr>
          <w:p w14:paraId="5B5FD2DB" w14:textId="655B4A22" w:rsidR="009D6077" w:rsidRPr="009D6077" w:rsidRDefault="009D6077" w:rsidP="003D4712">
            <w:pPr>
              <w:spacing w:before="100" w:beforeAutospacing="1" w:after="119"/>
              <w:rPr>
                <w:rFonts w:ascii="Times New Roman" w:hAnsi="Times New Roman"/>
                <w:sz w:val="24"/>
                <w:szCs w:val="24"/>
              </w:rPr>
            </w:pPr>
            <w:r w:rsidRPr="009D6077">
              <w:rPr>
                <w:rFonts w:ascii="Times New Roman" w:hAnsi="Times New Roman"/>
                <w:sz w:val="24"/>
                <w:szCs w:val="24"/>
              </w:rPr>
              <w:t>Муниципальное бюджетное общеобразовательное учреждение «</w:t>
            </w:r>
            <w:proofErr w:type="spellStart"/>
            <w:r w:rsidRPr="009D6077">
              <w:rPr>
                <w:rFonts w:ascii="Times New Roman" w:hAnsi="Times New Roman"/>
                <w:sz w:val="24"/>
                <w:szCs w:val="24"/>
              </w:rPr>
              <w:t>Стрельниковская</w:t>
            </w:r>
            <w:proofErr w:type="spellEnd"/>
            <w:r w:rsidRPr="009D6077">
              <w:rPr>
                <w:rFonts w:ascii="Times New Roman" w:hAnsi="Times New Roman"/>
                <w:sz w:val="24"/>
                <w:szCs w:val="24"/>
              </w:rPr>
              <w:t xml:space="preserve"> общеобразовательная школа»</w:t>
            </w:r>
          </w:p>
        </w:tc>
        <w:tc>
          <w:tcPr>
            <w:tcW w:w="1843" w:type="dxa"/>
            <w:tcBorders>
              <w:top w:val="single" w:sz="4" w:space="0" w:color="auto"/>
              <w:left w:val="single" w:sz="4" w:space="0" w:color="auto"/>
              <w:bottom w:val="single" w:sz="4" w:space="0" w:color="auto"/>
              <w:right w:val="single" w:sz="4" w:space="0" w:color="auto"/>
            </w:tcBorders>
            <w:hideMark/>
          </w:tcPr>
          <w:p w14:paraId="0628EFC8" w14:textId="21B5441F" w:rsidR="009D6077" w:rsidRPr="009D6077" w:rsidRDefault="009D6077" w:rsidP="009D6077">
            <w:pPr>
              <w:spacing w:before="100" w:beforeAutospacing="1" w:after="119"/>
              <w:rPr>
                <w:rFonts w:ascii="Times New Roman" w:hAnsi="Times New Roman"/>
                <w:sz w:val="24"/>
                <w:szCs w:val="24"/>
              </w:rPr>
            </w:pPr>
            <w:r w:rsidRPr="009D6077">
              <w:rPr>
                <w:rFonts w:ascii="Times New Roman" w:hAnsi="Times New Roman"/>
                <w:sz w:val="24"/>
                <w:szCs w:val="24"/>
              </w:rPr>
              <w:t>ул.</w:t>
            </w:r>
            <w:r>
              <w:rPr>
                <w:rFonts w:ascii="Times New Roman" w:hAnsi="Times New Roman"/>
                <w:sz w:val="24"/>
                <w:szCs w:val="24"/>
              </w:rPr>
              <w:t xml:space="preserve"> </w:t>
            </w:r>
            <w:r w:rsidRPr="009D6077">
              <w:rPr>
                <w:rFonts w:ascii="Times New Roman" w:hAnsi="Times New Roman"/>
                <w:sz w:val="24"/>
                <w:szCs w:val="24"/>
              </w:rPr>
              <w:t>Садовая</w:t>
            </w:r>
          </w:p>
        </w:tc>
        <w:tc>
          <w:tcPr>
            <w:tcW w:w="1134" w:type="dxa"/>
            <w:tcBorders>
              <w:top w:val="single" w:sz="4" w:space="0" w:color="auto"/>
              <w:left w:val="single" w:sz="4" w:space="0" w:color="auto"/>
              <w:bottom w:val="single" w:sz="4" w:space="0" w:color="auto"/>
              <w:right w:val="single" w:sz="4" w:space="0" w:color="auto"/>
            </w:tcBorders>
            <w:hideMark/>
          </w:tcPr>
          <w:p w14:paraId="6B83856C" w14:textId="77777777" w:rsidR="009D6077" w:rsidRPr="009D6077" w:rsidRDefault="009D6077" w:rsidP="009D6077">
            <w:pPr>
              <w:spacing w:before="100" w:beforeAutospacing="1" w:after="119"/>
              <w:rPr>
                <w:rFonts w:ascii="Times New Roman" w:hAnsi="Times New Roman"/>
                <w:sz w:val="24"/>
                <w:szCs w:val="24"/>
              </w:rPr>
            </w:pPr>
            <w:r w:rsidRPr="009D6077">
              <w:rPr>
                <w:rFonts w:ascii="Times New Roman" w:hAnsi="Times New Roman"/>
                <w:sz w:val="24"/>
                <w:szCs w:val="24"/>
              </w:rPr>
              <w:t>12</w:t>
            </w:r>
          </w:p>
        </w:tc>
        <w:tc>
          <w:tcPr>
            <w:tcW w:w="992" w:type="dxa"/>
            <w:tcBorders>
              <w:top w:val="single" w:sz="4" w:space="0" w:color="auto"/>
              <w:left w:val="single" w:sz="4" w:space="0" w:color="auto"/>
              <w:bottom w:val="single" w:sz="4" w:space="0" w:color="auto"/>
              <w:right w:val="single" w:sz="4" w:space="0" w:color="auto"/>
            </w:tcBorders>
            <w:hideMark/>
          </w:tcPr>
          <w:p w14:paraId="2FA28229" w14:textId="77777777" w:rsidR="009D6077" w:rsidRPr="009D6077" w:rsidRDefault="009D6077" w:rsidP="003D4712">
            <w:pPr>
              <w:spacing w:before="100" w:beforeAutospacing="1" w:after="119"/>
              <w:rPr>
                <w:rFonts w:ascii="Times New Roman" w:hAnsi="Times New Roman"/>
                <w:sz w:val="24"/>
                <w:szCs w:val="24"/>
              </w:rPr>
            </w:pPr>
            <w:r w:rsidRPr="009D6077">
              <w:rPr>
                <w:rFonts w:ascii="Times New Roman" w:hAnsi="Times New Roman"/>
                <w:sz w:val="24"/>
                <w:szCs w:val="24"/>
              </w:rPr>
              <w:t>108</w:t>
            </w:r>
          </w:p>
        </w:tc>
        <w:tc>
          <w:tcPr>
            <w:tcW w:w="1407" w:type="dxa"/>
            <w:tcBorders>
              <w:top w:val="single" w:sz="4" w:space="0" w:color="auto"/>
              <w:left w:val="single" w:sz="4" w:space="0" w:color="auto"/>
              <w:bottom w:val="single" w:sz="4" w:space="0" w:color="auto"/>
              <w:right w:val="single" w:sz="4" w:space="0" w:color="auto"/>
            </w:tcBorders>
            <w:hideMark/>
          </w:tcPr>
          <w:p w14:paraId="0868378A" w14:textId="77777777" w:rsidR="009D6077" w:rsidRPr="009D6077" w:rsidRDefault="009D6077" w:rsidP="009D6077">
            <w:pPr>
              <w:spacing w:before="100" w:beforeAutospacing="1" w:after="119"/>
              <w:rPr>
                <w:rFonts w:ascii="Times New Roman" w:hAnsi="Times New Roman"/>
                <w:sz w:val="24"/>
                <w:szCs w:val="24"/>
              </w:rPr>
            </w:pPr>
            <w:r w:rsidRPr="009D6077">
              <w:rPr>
                <w:rFonts w:ascii="Times New Roman" w:hAnsi="Times New Roman"/>
                <w:sz w:val="24"/>
                <w:szCs w:val="24"/>
              </w:rPr>
              <w:t>1</w:t>
            </w:r>
          </w:p>
        </w:tc>
      </w:tr>
      <w:tr w:rsidR="009D6077" w:rsidRPr="009D6077" w14:paraId="1F0595C4" w14:textId="77777777" w:rsidTr="00740588">
        <w:tc>
          <w:tcPr>
            <w:tcW w:w="936" w:type="dxa"/>
            <w:tcBorders>
              <w:top w:val="single" w:sz="4" w:space="0" w:color="auto"/>
              <w:left w:val="single" w:sz="4" w:space="0" w:color="auto"/>
              <w:bottom w:val="single" w:sz="4" w:space="0" w:color="auto"/>
              <w:right w:val="single" w:sz="4" w:space="0" w:color="auto"/>
            </w:tcBorders>
            <w:hideMark/>
          </w:tcPr>
          <w:p w14:paraId="7D69463B" w14:textId="77777777" w:rsidR="009D6077" w:rsidRPr="009D6077" w:rsidRDefault="009D6077" w:rsidP="003D4712">
            <w:pPr>
              <w:spacing w:before="100" w:beforeAutospacing="1"/>
              <w:rPr>
                <w:rFonts w:ascii="Times New Roman" w:hAnsi="Times New Roman"/>
                <w:sz w:val="24"/>
                <w:szCs w:val="24"/>
              </w:rPr>
            </w:pPr>
            <w:r w:rsidRPr="009D6077">
              <w:rPr>
                <w:rFonts w:ascii="Times New Roman" w:hAnsi="Times New Roman"/>
                <w:sz w:val="24"/>
                <w:szCs w:val="24"/>
              </w:rPr>
              <w:t>2</w:t>
            </w:r>
          </w:p>
        </w:tc>
        <w:tc>
          <w:tcPr>
            <w:tcW w:w="4026" w:type="dxa"/>
            <w:tcBorders>
              <w:top w:val="single" w:sz="4" w:space="0" w:color="auto"/>
              <w:left w:val="single" w:sz="4" w:space="0" w:color="auto"/>
              <w:bottom w:val="single" w:sz="4" w:space="0" w:color="auto"/>
              <w:right w:val="single" w:sz="4" w:space="0" w:color="auto"/>
            </w:tcBorders>
            <w:hideMark/>
          </w:tcPr>
          <w:p w14:paraId="4AB83407" w14:textId="5ECC05B9" w:rsidR="009D6077" w:rsidRPr="009D6077" w:rsidRDefault="009D6077" w:rsidP="003D4712">
            <w:pPr>
              <w:spacing w:before="100" w:beforeAutospacing="1"/>
              <w:rPr>
                <w:rFonts w:ascii="Times New Roman" w:hAnsi="Times New Roman"/>
                <w:sz w:val="24"/>
                <w:szCs w:val="24"/>
              </w:rPr>
            </w:pPr>
            <w:r w:rsidRPr="009D6077">
              <w:rPr>
                <w:rFonts w:ascii="Times New Roman" w:hAnsi="Times New Roman"/>
                <w:sz w:val="24"/>
                <w:szCs w:val="24"/>
              </w:rPr>
              <w:t>Муниципальное бюджетное общеобразовательное учреждение «</w:t>
            </w:r>
            <w:proofErr w:type="spellStart"/>
            <w:r w:rsidRPr="009D6077">
              <w:rPr>
                <w:rFonts w:ascii="Times New Roman" w:hAnsi="Times New Roman"/>
                <w:sz w:val="24"/>
                <w:szCs w:val="24"/>
              </w:rPr>
              <w:t>Клопинская</w:t>
            </w:r>
            <w:proofErr w:type="spellEnd"/>
            <w:r w:rsidRPr="009D6077">
              <w:rPr>
                <w:rFonts w:ascii="Times New Roman" w:hAnsi="Times New Roman"/>
                <w:sz w:val="24"/>
                <w:szCs w:val="24"/>
              </w:rPr>
              <w:t xml:space="preserve"> общеобразовательная школа»</w:t>
            </w:r>
          </w:p>
        </w:tc>
        <w:tc>
          <w:tcPr>
            <w:tcW w:w="1843" w:type="dxa"/>
            <w:tcBorders>
              <w:top w:val="single" w:sz="4" w:space="0" w:color="auto"/>
              <w:left w:val="single" w:sz="4" w:space="0" w:color="auto"/>
              <w:bottom w:val="single" w:sz="4" w:space="0" w:color="auto"/>
              <w:right w:val="single" w:sz="4" w:space="0" w:color="auto"/>
            </w:tcBorders>
            <w:hideMark/>
          </w:tcPr>
          <w:p w14:paraId="17B0CE48" w14:textId="77777777" w:rsidR="009D6077" w:rsidRPr="009D6077" w:rsidRDefault="009D6077" w:rsidP="003D4712">
            <w:pPr>
              <w:spacing w:before="100" w:beforeAutospacing="1"/>
              <w:rPr>
                <w:rFonts w:ascii="Times New Roman" w:hAnsi="Times New Roman"/>
                <w:sz w:val="24"/>
                <w:szCs w:val="24"/>
              </w:rPr>
            </w:pPr>
            <w:r w:rsidRPr="009D6077">
              <w:rPr>
                <w:rFonts w:ascii="Times New Roman" w:hAnsi="Times New Roman"/>
                <w:sz w:val="24"/>
                <w:szCs w:val="24"/>
              </w:rPr>
              <w:t>ул. Лесная</w:t>
            </w:r>
          </w:p>
        </w:tc>
        <w:tc>
          <w:tcPr>
            <w:tcW w:w="1134" w:type="dxa"/>
            <w:tcBorders>
              <w:top w:val="single" w:sz="4" w:space="0" w:color="auto"/>
              <w:left w:val="single" w:sz="4" w:space="0" w:color="auto"/>
              <w:bottom w:val="single" w:sz="4" w:space="0" w:color="auto"/>
              <w:right w:val="single" w:sz="4" w:space="0" w:color="auto"/>
            </w:tcBorders>
            <w:hideMark/>
          </w:tcPr>
          <w:p w14:paraId="74E65C8C" w14:textId="77777777" w:rsidR="009D6077" w:rsidRPr="009D6077" w:rsidRDefault="009D6077" w:rsidP="003D4712">
            <w:pPr>
              <w:spacing w:before="100" w:beforeAutospacing="1"/>
              <w:rPr>
                <w:rFonts w:ascii="Times New Roman" w:hAnsi="Times New Roman"/>
                <w:sz w:val="24"/>
                <w:szCs w:val="24"/>
              </w:rPr>
            </w:pPr>
            <w:r w:rsidRPr="009D6077">
              <w:rPr>
                <w:rFonts w:ascii="Times New Roman" w:hAnsi="Times New Roman"/>
                <w:sz w:val="24"/>
                <w:szCs w:val="24"/>
              </w:rPr>
              <w:t>54</w:t>
            </w:r>
          </w:p>
        </w:tc>
        <w:tc>
          <w:tcPr>
            <w:tcW w:w="992" w:type="dxa"/>
            <w:tcBorders>
              <w:top w:val="single" w:sz="4" w:space="0" w:color="auto"/>
              <w:left w:val="single" w:sz="4" w:space="0" w:color="auto"/>
              <w:bottom w:val="single" w:sz="4" w:space="0" w:color="auto"/>
              <w:right w:val="single" w:sz="4" w:space="0" w:color="auto"/>
            </w:tcBorders>
            <w:hideMark/>
          </w:tcPr>
          <w:p w14:paraId="44795022" w14:textId="77777777" w:rsidR="009D6077" w:rsidRPr="009D6077" w:rsidRDefault="009D6077" w:rsidP="003D4712">
            <w:pPr>
              <w:spacing w:before="100" w:beforeAutospacing="1"/>
              <w:rPr>
                <w:rFonts w:ascii="Times New Roman" w:hAnsi="Times New Roman"/>
                <w:sz w:val="24"/>
                <w:szCs w:val="24"/>
              </w:rPr>
            </w:pPr>
            <w:r w:rsidRPr="009D6077">
              <w:rPr>
                <w:rFonts w:ascii="Times New Roman" w:hAnsi="Times New Roman"/>
                <w:sz w:val="24"/>
                <w:szCs w:val="24"/>
              </w:rPr>
              <w:t>108</w:t>
            </w:r>
          </w:p>
        </w:tc>
        <w:tc>
          <w:tcPr>
            <w:tcW w:w="1407" w:type="dxa"/>
            <w:tcBorders>
              <w:top w:val="single" w:sz="4" w:space="0" w:color="auto"/>
              <w:left w:val="single" w:sz="4" w:space="0" w:color="auto"/>
              <w:bottom w:val="single" w:sz="4" w:space="0" w:color="auto"/>
              <w:right w:val="single" w:sz="4" w:space="0" w:color="auto"/>
            </w:tcBorders>
            <w:hideMark/>
          </w:tcPr>
          <w:p w14:paraId="7D040A21" w14:textId="77777777" w:rsidR="009D6077" w:rsidRPr="009D6077" w:rsidRDefault="009D6077" w:rsidP="003D4712">
            <w:pPr>
              <w:spacing w:before="100" w:beforeAutospacing="1"/>
              <w:rPr>
                <w:rFonts w:ascii="Times New Roman" w:hAnsi="Times New Roman"/>
                <w:sz w:val="24"/>
                <w:szCs w:val="24"/>
              </w:rPr>
            </w:pPr>
            <w:r w:rsidRPr="009D6077">
              <w:rPr>
                <w:rFonts w:ascii="Times New Roman" w:hAnsi="Times New Roman"/>
                <w:sz w:val="24"/>
                <w:szCs w:val="24"/>
              </w:rPr>
              <w:t>1</w:t>
            </w:r>
          </w:p>
        </w:tc>
      </w:tr>
      <w:tr w:rsidR="009D6077" w:rsidRPr="009D6077" w14:paraId="3B5C1C1C" w14:textId="77777777" w:rsidTr="00740588">
        <w:tc>
          <w:tcPr>
            <w:tcW w:w="936" w:type="dxa"/>
            <w:tcBorders>
              <w:top w:val="single" w:sz="4" w:space="0" w:color="auto"/>
              <w:left w:val="single" w:sz="4" w:space="0" w:color="auto"/>
              <w:bottom w:val="single" w:sz="4" w:space="0" w:color="auto"/>
              <w:right w:val="single" w:sz="4" w:space="0" w:color="auto"/>
            </w:tcBorders>
            <w:hideMark/>
          </w:tcPr>
          <w:p w14:paraId="344F4AC2" w14:textId="77777777" w:rsidR="009D6077" w:rsidRPr="009D6077" w:rsidRDefault="009D6077" w:rsidP="003D4712">
            <w:pPr>
              <w:spacing w:before="100" w:beforeAutospacing="1"/>
              <w:rPr>
                <w:rFonts w:ascii="Times New Roman" w:hAnsi="Times New Roman"/>
                <w:sz w:val="24"/>
                <w:szCs w:val="24"/>
              </w:rPr>
            </w:pPr>
            <w:r w:rsidRPr="009D6077">
              <w:rPr>
                <w:rFonts w:ascii="Times New Roman" w:hAnsi="Times New Roman"/>
                <w:sz w:val="24"/>
                <w:szCs w:val="24"/>
              </w:rPr>
              <w:t>3</w:t>
            </w:r>
          </w:p>
        </w:tc>
        <w:tc>
          <w:tcPr>
            <w:tcW w:w="4026" w:type="dxa"/>
            <w:tcBorders>
              <w:top w:val="single" w:sz="4" w:space="0" w:color="auto"/>
              <w:left w:val="single" w:sz="4" w:space="0" w:color="auto"/>
              <w:bottom w:val="single" w:sz="4" w:space="0" w:color="auto"/>
              <w:right w:val="single" w:sz="4" w:space="0" w:color="auto"/>
            </w:tcBorders>
            <w:hideMark/>
          </w:tcPr>
          <w:p w14:paraId="60F3C40C" w14:textId="6EA4158A" w:rsidR="009D6077" w:rsidRPr="009D6077" w:rsidRDefault="009D6077" w:rsidP="003D4712">
            <w:pPr>
              <w:spacing w:before="100" w:beforeAutospacing="1"/>
              <w:rPr>
                <w:rFonts w:ascii="Times New Roman" w:hAnsi="Times New Roman"/>
                <w:sz w:val="24"/>
                <w:szCs w:val="24"/>
              </w:rPr>
            </w:pPr>
            <w:r w:rsidRPr="009D6077">
              <w:rPr>
                <w:rFonts w:ascii="Times New Roman" w:hAnsi="Times New Roman"/>
                <w:sz w:val="24"/>
                <w:szCs w:val="24"/>
              </w:rPr>
              <w:t>Муниципальное бюджетное общеобразовательное учреждение «</w:t>
            </w:r>
            <w:proofErr w:type="spellStart"/>
            <w:r w:rsidRPr="009D6077">
              <w:rPr>
                <w:rFonts w:ascii="Times New Roman" w:hAnsi="Times New Roman"/>
                <w:sz w:val="24"/>
                <w:szCs w:val="24"/>
              </w:rPr>
              <w:t>Пичеполонговская</w:t>
            </w:r>
            <w:proofErr w:type="spellEnd"/>
            <w:r w:rsidRPr="009D6077">
              <w:rPr>
                <w:rFonts w:ascii="Times New Roman" w:hAnsi="Times New Roman"/>
                <w:sz w:val="24"/>
                <w:szCs w:val="24"/>
              </w:rPr>
              <w:t xml:space="preserve"> общеобразовательная школа»</w:t>
            </w:r>
          </w:p>
        </w:tc>
        <w:tc>
          <w:tcPr>
            <w:tcW w:w="1843" w:type="dxa"/>
            <w:tcBorders>
              <w:top w:val="single" w:sz="4" w:space="0" w:color="auto"/>
              <w:left w:val="single" w:sz="4" w:space="0" w:color="auto"/>
              <w:bottom w:val="single" w:sz="4" w:space="0" w:color="auto"/>
              <w:right w:val="single" w:sz="4" w:space="0" w:color="auto"/>
            </w:tcBorders>
            <w:hideMark/>
          </w:tcPr>
          <w:p w14:paraId="02B4FCD2" w14:textId="69A0765C" w:rsidR="009D6077" w:rsidRPr="009D6077" w:rsidRDefault="00740588" w:rsidP="003D4712">
            <w:pPr>
              <w:spacing w:before="100" w:beforeAutospacing="1"/>
              <w:rPr>
                <w:rFonts w:ascii="Times New Roman" w:hAnsi="Times New Roman"/>
                <w:sz w:val="24"/>
                <w:szCs w:val="24"/>
              </w:rPr>
            </w:pPr>
            <w:r>
              <w:rPr>
                <w:rFonts w:ascii="Times New Roman" w:hAnsi="Times New Roman"/>
                <w:sz w:val="24"/>
                <w:szCs w:val="24"/>
              </w:rPr>
              <w:t>у</w:t>
            </w:r>
            <w:r w:rsidR="009D6077" w:rsidRPr="009D6077">
              <w:rPr>
                <w:rFonts w:ascii="Times New Roman" w:hAnsi="Times New Roman"/>
                <w:sz w:val="24"/>
                <w:szCs w:val="24"/>
              </w:rPr>
              <w:t>л. Школьная</w:t>
            </w:r>
          </w:p>
        </w:tc>
        <w:tc>
          <w:tcPr>
            <w:tcW w:w="1134" w:type="dxa"/>
            <w:tcBorders>
              <w:top w:val="single" w:sz="4" w:space="0" w:color="auto"/>
              <w:left w:val="single" w:sz="4" w:space="0" w:color="auto"/>
              <w:bottom w:val="single" w:sz="4" w:space="0" w:color="auto"/>
              <w:right w:val="single" w:sz="4" w:space="0" w:color="auto"/>
            </w:tcBorders>
            <w:hideMark/>
          </w:tcPr>
          <w:p w14:paraId="7453AC73" w14:textId="77777777" w:rsidR="009D6077" w:rsidRPr="009D6077" w:rsidRDefault="009D6077" w:rsidP="003D4712">
            <w:pPr>
              <w:spacing w:before="100" w:beforeAutospacing="1"/>
              <w:rPr>
                <w:rFonts w:ascii="Times New Roman" w:hAnsi="Times New Roman"/>
                <w:sz w:val="24"/>
                <w:szCs w:val="24"/>
              </w:rPr>
            </w:pPr>
            <w:r w:rsidRPr="009D6077">
              <w:rPr>
                <w:rFonts w:ascii="Times New Roman" w:hAnsi="Times New Roman"/>
                <w:sz w:val="24"/>
                <w:szCs w:val="24"/>
              </w:rPr>
              <w:t>19</w:t>
            </w:r>
          </w:p>
        </w:tc>
        <w:tc>
          <w:tcPr>
            <w:tcW w:w="992" w:type="dxa"/>
            <w:tcBorders>
              <w:top w:val="single" w:sz="4" w:space="0" w:color="auto"/>
              <w:left w:val="single" w:sz="4" w:space="0" w:color="auto"/>
              <w:bottom w:val="single" w:sz="4" w:space="0" w:color="auto"/>
              <w:right w:val="single" w:sz="4" w:space="0" w:color="auto"/>
            </w:tcBorders>
            <w:hideMark/>
          </w:tcPr>
          <w:p w14:paraId="490B9F68" w14:textId="77777777" w:rsidR="009D6077" w:rsidRPr="009D6077" w:rsidRDefault="009D6077" w:rsidP="003D4712">
            <w:pPr>
              <w:spacing w:before="100" w:beforeAutospacing="1"/>
              <w:rPr>
                <w:rFonts w:ascii="Times New Roman" w:hAnsi="Times New Roman"/>
                <w:sz w:val="24"/>
                <w:szCs w:val="24"/>
              </w:rPr>
            </w:pPr>
            <w:r w:rsidRPr="009D6077">
              <w:rPr>
                <w:rFonts w:ascii="Times New Roman" w:hAnsi="Times New Roman"/>
                <w:sz w:val="24"/>
                <w:szCs w:val="24"/>
              </w:rPr>
              <w:t>108</w:t>
            </w:r>
          </w:p>
        </w:tc>
        <w:tc>
          <w:tcPr>
            <w:tcW w:w="1407" w:type="dxa"/>
            <w:tcBorders>
              <w:top w:val="single" w:sz="4" w:space="0" w:color="auto"/>
              <w:left w:val="single" w:sz="4" w:space="0" w:color="auto"/>
              <w:bottom w:val="single" w:sz="4" w:space="0" w:color="auto"/>
              <w:right w:val="single" w:sz="4" w:space="0" w:color="auto"/>
            </w:tcBorders>
            <w:hideMark/>
          </w:tcPr>
          <w:p w14:paraId="5DEF2B47" w14:textId="77777777" w:rsidR="009D6077" w:rsidRPr="009D6077" w:rsidRDefault="009D6077" w:rsidP="003D4712">
            <w:pPr>
              <w:spacing w:before="100" w:beforeAutospacing="1"/>
              <w:rPr>
                <w:rFonts w:ascii="Times New Roman" w:hAnsi="Times New Roman"/>
                <w:sz w:val="24"/>
                <w:szCs w:val="24"/>
              </w:rPr>
            </w:pPr>
            <w:r w:rsidRPr="009D6077">
              <w:rPr>
                <w:rFonts w:ascii="Times New Roman" w:hAnsi="Times New Roman"/>
                <w:sz w:val="24"/>
                <w:szCs w:val="24"/>
              </w:rPr>
              <w:t>1</w:t>
            </w:r>
          </w:p>
        </w:tc>
      </w:tr>
    </w:tbl>
    <w:p w14:paraId="150DD656" w14:textId="77777777" w:rsidR="009D6077" w:rsidRDefault="009D6077" w:rsidP="00FB51D1">
      <w:pPr>
        <w:spacing w:after="0"/>
        <w:ind w:firstLine="567"/>
        <w:jc w:val="both"/>
        <w:rPr>
          <w:rFonts w:ascii="Times New Roman" w:hAnsi="Times New Roman" w:cs="Times New Roman"/>
          <w:i/>
          <w:sz w:val="24"/>
          <w:szCs w:val="24"/>
        </w:rPr>
      </w:pPr>
    </w:p>
    <w:p w14:paraId="19BAE334" w14:textId="77777777" w:rsidR="009D6077" w:rsidRPr="00FB51D1" w:rsidRDefault="009D6077" w:rsidP="00FB51D1">
      <w:pPr>
        <w:spacing w:after="0"/>
        <w:ind w:firstLine="567"/>
        <w:jc w:val="both"/>
        <w:rPr>
          <w:rFonts w:ascii="Times New Roman" w:eastAsia="Times New Roman" w:hAnsi="Times New Roman" w:cs="Times New Roman"/>
          <w:color w:val="000000"/>
          <w:sz w:val="24"/>
          <w:szCs w:val="24"/>
        </w:rPr>
      </w:pPr>
    </w:p>
    <w:p w14:paraId="58F2E753" w14:textId="380BACA3" w:rsidR="00FB51D1" w:rsidRPr="00FB51D1" w:rsidRDefault="00FB51D1" w:rsidP="00FB51D1">
      <w:pPr>
        <w:spacing w:after="0" w:line="360" w:lineRule="auto"/>
        <w:ind w:firstLine="567"/>
        <w:jc w:val="both"/>
        <w:rPr>
          <w:rFonts w:ascii="Times New Roman" w:eastAsia="Times New Roman" w:hAnsi="Times New Roman" w:cs="Times New Roman"/>
          <w:color w:val="000000"/>
          <w:sz w:val="24"/>
          <w:szCs w:val="32"/>
        </w:rPr>
      </w:pPr>
      <w:r w:rsidRPr="00FB51D1">
        <w:rPr>
          <w:rFonts w:ascii="Times New Roman" w:eastAsia="Times New Roman" w:hAnsi="Times New Roman" w:cs="Times New Roman"/>
          <w:color w:val="000000"/>
          <w:sz w:val="24"/>
          <w:szCs w:val="32"/>
        </w:rPr>
        <w:t>Программы дополнительного образования детей в Атюрьевском поселении реализуются в двух учреждениях – Центральном доме творчества и детской юношеской спортивной школе.</w:t>
      </w:r>
    </w:p>
    <w:p w14:paraId="79A12DDF" w14:textId="77777777" w:rsidR="00FB51D1" w:rsidRPr="00FB51D1" w:rsidRDefault="00FB51D1" w:rsidP="00FB51D1">
      <w:pPr>
        <w:spacing w:after="120" w:line="360" w:lineRule="auto"/>
        <w:ind w:firstLine="567"/>
        <w:rPr>
          <w:rFonts w:ascii="Times New Roman" w:eastAsia="Times New Roman" w:hAnsi="Times New Roman" w:cs="Times New Roman"/>
          <w:i/>
          <w:sz w:val="24"/>
          <w:szCs w:val="20"/>
          <w:lang w:val="x-none" w:eastAsia="x-none"/>
        </w:rPr>
      </w:pPr>
      <w:r w:rsidRPr="00FB51D1">
        <w:rPr>
          <w:rFonts w:ascii="Times New Roman" w:eastAsia="Times New Roman" w:hAnsi="Times New Roman" w:cs="Times New Roman"/>
          <w:i/>
          <w:sz w:val="24"/>
          <w:szCs w:val="20"/>
          <w:lang w:val="x-none" w:eastAsia="x-none"/>
        </w:rPr>
        <w:t xml:space="preserve">     Проблемы:</w:t>
      </w:r>
    </w:p>
    <w:p w14:paraId="3769B23B" w14:textId="77777777" w:rsidR="00FB51D1" w:rsidRPr="00FB51D1" w:rsidRDefault="00FB51D1" w:rsidP="00FB51D1">
      <w:pPr>
        <w:numPr>
          <w:ilvl w:val="0"/>
          <w:numId w:val="35"/>
        </w:numPr>
        <w:tabs>
          <w:tab w:val="left" w:pos="720"/>
        </w:tabs>
        <w:suppressAutoHyphens/>
        <w:spacing w:after="0" w:line="360" w:lineRule="auto"/>
        <w:jc w:val="both"/>
        <w:rPr>
          <w:rFonts w:ascii="Times New Roman" w:eastAsia="Times New Roman" w:hAnsi="Times New Roman" w:cs="Times New Roman"/>
          <w:sz w:val="24"/>
          <w:szCs w:val="20"/>
        </w:rPr>
      </w:pPr>
      <w:r w:rsidRPr="00FB51D1">
        <w:rPr>
          <w:rFonts w:ascii="Times New Roman" w:eastAsia="Times New Roman" w:hAnsi="Times New Roman" w:cs="Times New Roman"/>
          <w:sz w:val="24"/>
          <w:szCs w:val="20"/>
        </w:rPr>
        <w:t>слабая материально-техническая база образовательных учреждений;</w:t>
      </w:r>
    </w:p>
    <w:p w14:paraId="6CE762C3" w14:textId="77777777" w:rsidR="00FB51D1" w:rsidRPr="00FB51D1" w:rsidRDefault="00FB51D1" w:rsidP="00FB51D1">
      <w:pPr>
        <w:numPr>
          <w:ilvl w:val="0"/>
          <w:numId w:val="35"/>
        </w:numPr>
        <w:tabs>
          <w:tab w:val="left" w:pos="720"/>
        </w:tabs>
        <w:suppressAutoHyphens/>
        <w:spacing w:after="0" w:line="360" w:lineRule="auto"/>
        <w:jc w:val="both"/>
        <w:rPr>
          <w:rFonts w:ascii="Times New Roman" w:eastAsia="Times New Roman" w:hAnsi="Times New Roman" w:cs="Times New Roman"/>
          <w:sz w:val="24"/>
          <w:szCs w:val="20"/>
        </w:rPr>
      </w:pPr>
      <w:r w:rsidRPr="00FB51D1">
        <w:rPr>
          <w:rFonts w:ascii="Times New Roman" w:eastAsia="Times New Roman" w:hAnsi="Times New Roman" w:cs="Times New Roman"/>
          <w:sz w:val="24"/>
          <w:szCs w:val="20"/>
        </w:rPr>
        <w:t>ухудшение здоровья детей;</w:t>
      </w:r>
    </w:p>
    <w:p w14:paraId="03C4D12C" w14:textId="77777777" w:rsidR="00FB51D1" w:rsidRPr="00FB51D1" w:rsidRDefault="00FB51D1" w:rsidP="00FB51D1">
      <w:pPr>
        <w:numPr>
          <w:ilvl w:val="0"/>
          <w:numId w:val="35"/>
        </w:numPr>
        <w:tabs>
          <w:tab w:val="left" w:pos="720"/>
        </w:tabs>
        <w:suppressAutoHyphens/>
        <w:spacing w:after="0" w:line="360" w:lineRule="auto"/>
        <w:jc w:val="both"/>
        <w:rPr>
          <w:rFonts w:ascii="Times New Roman" w:eastAsia="Times New Roman" w:hAnsi="Times New Roman" w:cs="Times New Roman"/>
          <w:sz w:val="24"/>
          <w:szCs w:val="20"/>
        </w:rPr>
      </w:pPr>
      <w:r w:rsidRPr="00FB51D1">
        <w:rPr>
          <w:rFonts w:ascii="Times New Roman" w:eastAsia="Times New Roman" w:hAnsi="Times New Roman" w:cs="Times New Roman"/>
          <w:sz w:val="24"/>
          <w:szCs w:val="20"/>
        </w:rPr>
        <w:t>школьные столовые не имеют минимального перечня оборудования для организации питания детей;</w:t>
      </w:r>
    </w:p>
    <w:p w14:paraId="3099420D" w14:textId="70CE7E56" w:rsidR="00FB51D1" w:rsidRPr="00FB51D1" w:rsidRDefault="00FB51D1" w:rsidP="00FB51D1">
      <w:pPr>
        <w:numPr>
          <w:ilvl w:val="0"/>
          <w:numId w:val="35"/>
        </w:numPr>
        <w:tabs>
          <w:tab w:val="left" w:pos="720"/>
        </w:tabs>
        <w:suppressAutoHyphens/>
        <w:spacing w:after="0" w:line="360" w:lineRule="auto"/>
        <w:jc w:val="both"/>
        <w:rPr>
          <w:rFonts w:ascii="Times New Roman" w:eastAsia="Times New Roman" w:hAnsi="Times New Roman" w:cs="Times New Roman"/>
          <w:sz w:val="24"/>
          <w:szCs w:val="20"/>
        </w:rPr>
      </w:pPr>
      <w:r w:rsidRPr="00FB51D1">
        <w:rPr>
          <w:rFonts w:ascii="Times New Roman" w:eastAsia="Times New Roman" w:hAnsi="Times New Roman" w:cs="Times New Roman"/>
          <w:sz w:val="24"/>
          <w:szCs w:val="20"/>
        </w:rPr>
        <w:t>недостаточно средств, для организации рационального и полноценного питания детей в школьных учреждениях;</w:t>
      </w:r>
    </w:p>
    <w:p w14:paraId="0287C7FD" w14:textId="77777777" w:rsidR="00FB51D1" w:rsidRPr="00FB51D1" w:rsidRDefault="00FB51D1" w:rsidP="00FB51D1">
      <w:pPr>
        <w:numPr>
          <w:ilvl w:val="0"/>
          <w:numId w:val="35"/>
        </w:numPr>
        <w:tabs>
          <w:tab w:val="left" w:pos="720"/>
        </w:tabs>
        <w:suppressAutoHyphens/>
        <w:spacing w:after="0" w:line="360" w:lineRule="auto"/>
        <w:jc w:val="both"/>
        <w:rPr>
          <w:rFonts w:ascii="Times New Roman" w:eastAsia="Times New Roman" w:hAnsi="Times New Roman" w:cs="Times New Roman"/>
          <w:sz w:val="24"/>
          <w:szCs w:val="20"/>
        </w:rPr>
      </w:pPr>
      <w:r w:rsidRPr="00FB51D1">
        <w:rPr>
          <w:rFonts w:ascii="Times New Roman" w:eastAsia="Times New Roman" w:hAnsi="Times New Roman" w:cs="Times New Roman"/>
          <w:sz w:val="24"/>
          <w:szCs w:val="20"/>
        </w:rPr>
        <w:t>недостаточная компьютеризация школ;</w:t>
      </w:r>
    </w:p>
    <w:p w14:paraId="2E0FF187" w14:textId="77777777" w:rsidR="00FB51D1" w:rsidRPr="00FB51D1" w:rsidRDefault="00FB51D1" w:rsidP="00FB51D1">
      <w:pPr>
        <w:numPr>
          <w:ilvl w:val="0"/>
          <w:numId w:val="35"/>
        </w:numPr>
        <w:tabs>
          <w:tab w:val="left" w:pos="720"/>
        </w:tabs>
        <w:suppressAutoHyphens/>
        <w:spacing w:after="0" w:line="360" w:lineRule="auto"/>
        <w:jc w:val="both"/>
        <w:rPr>
          <w:rFonts w:ascii="Times New Roman" w:eastAsia="Times New Roman" w:hAnsi="Times New Roman" w:cs="Times New Roman"/>
          <w:sz w:val="24"/>
          <w:szCs w:val="20"/>
        </w:rPr>
      </w:pPr>
      <w:r w:rsidRPr="00FB51D1">
        <w:rPr>
          <w:rFonts w:ascii="Times New Roman" w:eastAsia="Times New Roman" w:hAnsi="Times New Roman" w:cs="Times New Roman"/>
          <w:sz w:val="24"/>
          <w:szCs w:val="20"/>
        </w:rPr>
        <w:t xml:space="preserve">недостаточное финансирование на комплектование книжных фондов и организацию подписки на </w:t>
      </w:r>
      <w:proofErr w:type="spellStart"/>
      <w:r w:rsidRPr="00FB51D1">
        <w:rPr>
          <w:rFonts w:ascii="Times New Roman" w:eastAsia="Times New Roman" w:hAnsi="Times New Roman" w:cs="Times New Roman"/>
          <w:sz w:val="24"/>
          <w:szCs w:val="20"/>
        </w:rPr>
        <w:t>учебно</w:t>
      </w:r>
      <w:proofErr w:type="spellEnd"/>
      <w:r w:rsidRPr="00FB51D1">
        <w:rPr>
          <w:rFonts w:ascii="Times New Roman" w:eastAsia="Times New Roman" w:hAnsi="Times New Roman" w:cs="Times New Roman"/>
          <w:sz w:val="24"/>
          <w:szCs w:val="20"/>
        </w:rPr>
        <w:t xml:space="preserve"> - методическую литературу.</w:t>
      </w:r>
    </w:p>
    <w:p w14:paraId="34B19FDD" w14:textId="77777777" w:rsidR="00FB51D1" w:rsidRPr="00FB51D1" w:rsidRDefault="00FB51D1" w:rsidP="00FB51D1">
      <w:pPr>
        <w:spacing w:after="0" w:line="360" w:lineRule="auto"/>
        <w:ind w:firstLine="567"/>
        <w:rPr>
          <w:rFonts w:ascii="Times New Roman" w:eastAsia="Times New Roman" w:hAnsi="Times New Roman" w:cs="Times New Roman"/>
          <w:sz w:val="24"/>
          <w:szCs w:val="20"/>
        </w:rPr>
      </w:pPr>
      <w:r w:rsidRPr="00FB51D1">
        <w:rPr>
          <w:rFonts w:ascii="Times New Roman" w:eastAsia="Times New Roman" w:hAnsi="Times New Roman" w:cs="Times New Roman"/>
          <w:sz w:val="24"/>
          <w:szCs w:val="20"/>
        </w:rPr>
        <w:t xml:space="preserve">      С введением Сан Пин 2.4.2 1178-02 гигиенические требования к условиям обучения в общеобразовательных учреждениях: площадь кабинетов принимается из расчёта </w:t>
      </w:r>
      <w:smartTag w:uri="urn:schemas-microsoft-com:office:smarttags" w:element="metricconverter">
        <w:smartTagPr>
          <w:attr w:name="ProductID" w:val="2,5 м²"/>
        </w:smartTagPr>
        <w:r w:rsidRPr="00FB51D1">
          <w:rPr>
            <w:rFonts w:ascii="Times New Roman" w:eastAsia="Times New Roman" w:hAnsi="Times New Roman" w:cs="Times New Roman"/>
            <w:sz w:val="24"/>
            <w:szCs w:val="20"/>
          </w:rPr>
          <w:t>2,5 м²</w:t>
        </w:r>
      </w:smartTag>
      <w:r w:rsidRPr="00FB51D1">
        <w:rPr>
          <w:rFonts w:ascii="Times New Roman" w:eastAsia="Times New Roman" w:hAnsi="Times New Roman" w:cs="Times New Roman"/>
          <w:sz w:val="24"/>
          <w:szCs w:val="20"/>
        </w:rPr>
        <w:t xml:space="preserve"> на 1 обучающегося при фронтальных формах занятий </w:t>
      </w:r>
      <w:smartTag w:uri="urn:schemas-microsoft-com:office:smarttags" w:element="metricconverter">
        <w:smartTagPr>
          <w:attr w:name="ProductID" w:val="3,5 м²"/>
        </w:smartTagPr>
        <w:r w:rsidRPr="00FB51D1">
          <w:rPr>
            <w:rFonts w:ascii="Times New Roman" w:eastAsia="Times New Roman" w:hAnsi="Times New Roman" w:cs="Times New Roman"/>
            <w:sz w:val="24"/>
            <w:szCs w:val="20"/>
          </w:rPr>
          <w:t>3,5 м²</w:t>
        </w:r>
      </w:smartTag>
      <w:r w:rsidRPr="00FB51D1">
        <w:rPr>
          <w:rFonts w:ascii="Times New Roman" w:eastAsia="Times New Roman" w:hAnsi="Times New Roman" w:cs="Times New Roman"/>
          <w:sz w:val="24"/>
          <w:szCs w:val="20"/>
        </w:rPr>
        <w:t xml:space="preserve">, при групповых формах работы и индивидуальных занятиях раньше было </w:t>
      </w:r>
      <w:smartTag w:uri="urn:schemas-microsoft-com:office:smarttags" w:element="metricconverter">
        <w:smartTagPr>
          <w:attr w:name="ProductID" w:val="2 м²"/>
        </w:smartTagPr>
        <w:r w:rsidRPr="00FB51D1">
          <w:rPr>
            <w:rFonts w:ascii="Times New Roman" w:eastAsia="Times New Roman" w:hAnsi="Times New Roman" w:cs="Times New Roman"/>
            <w:sz w:val="24"/>
            <w:szCs w:val="20"/>
          </w:rPr>
          <w:t>2 м²</w:t>
        </w:r>
      </w:smartTag>
      <w:r w:rsidRPr="00FB51D1">
        <w:rPr>
          <w:rFonts w:ascii="Times New Roman" w:eastAsia="Times New Roman" w:hAnsi="Times New Roman" w:cs="Times New Roman"/>
          <w:sz w:val="24"/>
          <w:szCs w:val="20"/>
        </w:rPr>
        <w:t>.</w:t>
      </w:r>
    </w:p>
    <w:p w14:paraId="1D4EA745" w14:textId="50CEBE10" w:rsidR="00FB51D1" w:rsidRPr="00FB51D1" w:rsidRDefault="00FB51D1" w:rsidP="00FB51D1">
      <w:pPr>
        <w:spacing w:after="0" w:line="360" w:lineRule="auto"/>
        <w:ind w:firstLine="567"/>
        <w:jc w:val="both"/>
        <w:rPr>
          <w:rFonts w:ascii="Times New Roman" w:eastAsia="Times New Roman" w:hAnsi="Times New Roman" w:cs="Times New Roman"/>
          <w:sz w:val="24"/>
          <w:szCs w:val="20"/>
        </w:rPr>
      </w:pPr>
      <w:r w:rsidRPr="00FB51D1">
        <w:rPr>
          <w:rFonts w:ascii="Times New Roman" w:eastAsia="Times New Roman" w:hAnsi="Times New Roman" w:cs="Times New Roman"/>
          <w:sz w:val="24"/>
          <w:szCs w:val="20"/>
        </w:rPr>
        <w:t xml:space="preserve"> Приоритетным направлением использования избыточных мощностей школ является расширенный спектр учреждений дополнительного образования художественного, </w:t>
      </w:r>
      <w:r w:rsidRPr="00FB51D1">
        <w:rPr>
          <w:rFonts w:ascii="Times New Roman" w:eastAsia="Times New Roman" w:hAnsi="Times New Roman" w:cs="Times New Roman"/>
          <w:sz w:val="24"/>
          <w:szCs w:val="20"/>
        </w:rPr>
        <w:lastRenderedPageBreak/>
        <w:t>музыкального, эстетического воспитания, сельские центры образования, клубы по интересам, физкультурные и спортивные группы и т.д.</w:t>
      </w:r>
    </w:p>
    <w:p w14:paraId="092D0EA5" w14:textId="77777777" w:rsidR="00FB51D1" w:rsidRDefault="00FB51D1" w:rsidP="00C42F92">
      <w:pPr>
        <w:spacing w:after="0" w:line="286" w:lineRule="auto"/>
        <w:ind w:firstLine="851"/>
        <w:contextualSpacing/>
        <w:rPr>
          <w:rFonts w:ascii="Times New Roman" w:hAnsi="Times New Roman" w:cs="Times New Roman"/>
          <w:b/>
          <w:sz w:val="24"/>
          <w:szCs w:val="24"/>
          <w:lang w:eastAsia="en-US"/>
        </w:rPr>
      </w:pPr>
    </w:p>
    <w:p w14:paraId="204A8022" w14:textId="265E4295" w:rsidR="00C42F92" w:rsidRPr="00A224FE" w:rsidRDefault="00C42F92" w:rsidP="00C42F92">
      <w:pPr>
        <w:spacing w:after="0" w:line="286" w:lineRule="auto"/>
        <w:ind w:firstLine="851"/>
        <w:contextualSpacing/>
        <w:rPr>
          <w:rFonts w:ascii="Times New Roman" w:hAnsi="Times New Roman" w:cs="Times New Roman"/>
          <w:b/>
          <w:i/>
          <w:iCs/>
          <w:sz w:val="24"/>
          <w:szCs w:val="24"/>
          <w:lang w:eastAsia="en-US"/>
        </w:rPr>
      </w:pPr>
      <w:r w:rsidRPr="00A224FE">
        <w:rPr>
          <w:rFonts w:ascii="Times New Roman" w:hAnsi="Times New Roman" w:cs="Times New Roman"/>
          <w:b/>
          <w:sz w:val="24"/>
          <w:szCs w:val="24"/>
          <w:lang w:eastAsia="en-US"/>
        </w:rPr>
        <w:t>Здравоохранение</w:t>
      </w:r>
    </w:p>
    <w:p w14:paraId="65226C7E" w14:textId="08D48C60" w:rsidR="00C42F92" w:rsidRPr="00A224FE" w:rsidRDefault="00C42F92" w:rsidP="00C431BD">
      <w:pPr>
        <w:pStyle w:val="S0"/>
        <w:spacing w:line="276" w:lineRule="auto"/>
        <w:ind w:firstLine="851"/>
        <w:contextualSpacing/>
        <w:rPr>
          <w:shd w:val="clear" w:color="auto" w:fill="FFFFFF"/>
        </w:rPr>
      </w:pPr>
      <w:r w:rsidRPr="00A224FE">
        <w:t xml:space="preserve">Ближайшее для сельских жителей медицинское подразделение, в которое они могут обратиться за медицинской помощью на территории </w:t>
      </w:r>
      <w:r w:rsidR="00FB51D1">
        <w:t>Стрельниковского</w:t>
      </w:r>
      <w:r w:rsidRPr="00A224FE">
        <w:t xml:space="preserve"> сельского поселения является </w:t>
      </w:r>
      <w:r w:rsidRPr="00A224FE">
        <w:rPr>
          <w:shd w:val="clear" w:color="auto" w:fill="FFFFFF"/>
        </w:rPr>
        <w:t>фельдшерско-акушерский пункт (далее – ФАП).</w:t>
      </w:r>
    </w:p>
    <w:p w14:paraId="652D2543" w14:textId="3343B79F" w:rsidR="00D308B7" w:rsidRDefault="00C42F92" w:rsidP="00C431BD">
      <w:pPr>
        <w:spacing w:after="0"/>
        <w:ind w:firstLine="851"/>
        <w:contextualSpacing/>
        <w:jc w:val="both"/>
        <w:rPr>
          <w:rFonts w:ascii="Times New Roman" w:hAnsi="Times New Roman"/>
          <w:sz w:val="24"/>
        </w:rPr>
      </w:pPr>
      <w:r w:rsidRPr="00A224FE">
        <w:rPr>
          <w:rFonts w:ascii="Times New Roman" w:hAnsi="Times New Roman"/>
          <w:bCs/>
          <w:sz w:val="24"/>
          <w:szCs w:val="24"/>
        </w:rPr>
        <w:t>Обслуживание населения производится</w:t>
      </w:r>
      <w:r>
        <w:rPr>
          <w:rFonts w:ascii="Times New Roman" w:hAnsi="Times New Roman"/>
          <w:bCs/>
          <w:sz w:val="24"/>
          <w:szCs w:val="24"/>
        </w:rPr>
        <w:t xml:space="preserve"> </w:t>
      </w:r>
      <w:r w:rsidRPr="00C42F92">
        <w:rPr>
          <w:rFonts w:ascii="Times New Roman" w:hAnsi="Times New Roman"/>
          <w:bCs/>
          <w:sz w:val="24"/>
          <w:szCs w:val="24"/>
        </w:rPr>
        <w:t xml:space="preserve">в </w:t>
      </w:r>
      <w:r w:rsidR="00FB51D1">
        <w:rPr>
          <w:rFonts w:ascii="Times New Roman" w:hAnsi="Times New Roman"/>
          <w:bCs/>
          <w:sz w:val="24"/>
          <w:szCs w:val="24"/>
        </w:rPr>
        <w:t>д.</w:t>
      </w:r>
      <w:r>
        <w:rPr>
          <w:rFonts w:ascii="Times New Roman" w:hAnsi="Times New Roman"/>
          <w:bCs/>
          <w:sz w:val="24"/>
          <w:szCs w:val="24"/>
        </w:rPr>
        <w:t xml:space="preserve"> </w:t>
      </w:r>
      <w:proofErr w:type="spellStart"/>
      <w:r w:rsidR="00FB51D1">
        <w:rPr>
          <w:rFonts w:ascii="Times New Roman" w:hAnsi="Times New Roman"/>
          <w:bCs/>
          <w:sz w:val="24"/>
          <w:szCs w:val="24"/>
        </w:rPr>
        <w:t>Пичеполонга</w:t>
      </w:r>
      <w:proofErr w:type="spellEnd"/>
      <w:r w:rsidRPr="00C42F92">
        <w:rPr>
          <w:rFonts w:ascii="Times New Roman" w:hAnsi="Times New Roman"/>
          <w:bCs/>
          <w:sz w:val="24"/>
          <w:szCs w:val="24"/>
        </w:rPr>
        <w:t>,</w:t>
      </w:r>
      <w:r>
        <w:rPr>
          <w:rFonts w:ascii="Times New Roman" w:hAnsi="Times New Roman"/>
          <w:bCs/>
          <w:sz w:val="24"/>
          <w:szCs w:val="24"/>
        </w:rPr>
        <w:t xml:space="preserve"> </w:t>
      </w:r>
      <w:r w:rsidRPr="00C42F92">
        <w:rPr>
          <w:rFonts w:ascii="Times New Roman" w:hAnsi="Times New Roman"/>
          <w:bCs/>
          <w:sz w:val="24"/>
          <w:szCs w:val="24"/>
        </w:rPr>
        <w:t>с.</w:t>
      </w:r>
      <w:r w:rsidR="00FB51D1">
        <w:rPr>
          <w:rFonts w:ascii="Times New Roman" w:hAnsi="Times New Roman"/>
          <w:bCs/>
          <w:sz w:val="24"/>
          <w:szCs w:val="24"/>
        </w:rPr>
        <w:t xml:space="preserve"> Стрельниково</w:t>
      </w:r>
      <w:r>
        <w:rPr>
          <w:rFonts w:ascii="Times New Roman" w:hAnsi="Times New Roman"/>
          <w:bCs/>
          <w:sz w:val="24"/>
          <w:szCs w:val="24"/>
        </w:rPr>
        <w:t>.</w:t>
      </w:r>
    </w:p>
    <w:p w14:paraId="27A4DBCB" w14:textId="77777777" w:rsidR="00FB51D1" w:rsidRDefault="00FB51D1" w:rsidP="00C42F92">
      <w:pPr>
        <w:suppressAutoHyphens/>
        <w:spacing w:after="0" w:line="271" w:lineRule="auto"/>
        <w:ind w:firstLine="851"/>
        <w:contextualSpacing/>
        <w:jc w:val="both"/>
        <w:rPr>
          <w:rFonts w:ascii="Times New Roman" w:hAnsi="Times New Roman" w:cs="Times New Roman"/>
          <w:b/>
          <w:sz w:val="24"/>
        </w:rPr>
      </w:pPr>
    </w:p>
    <w:p w14:paraId="105BF031" w14:textId="0B571A9E" w:rsidR="00C42F92" w:rsidRPr="00A224FE" w:rsidRDefault="00C42F92" w:rsidP="00C42F92">
      <w:pPr>
        <w:suppressAutoHyphens/>
        <w:spacing w:after="0" w:line="271" w:lineRule="auto"/>
        <w:ind w:firstLine="851"/>
        <w:contextualSpacing/>
        <w:jc w:val="both"/>
        <w:rPr>
          <w:rFonts w:ascii="Times New Roman" w:hAnsi="Times New Roman" w:cs="Times New Roman"/>
          <w:b/>
          <w:sz w:val="24"/>
        </w:rPr>
      </w:pPr>
      <w:r w:rsidRPr="00A224FE">
        <w:rPr>
          <w:rFonts w:ascii="Times New Roman" w:hAnsi="Times New Roman" w:cs="Times New Roman"/>
          <w:b/>
          <w:sz w:val="24"/>
        </w:rPr>
        <w:t xml:space="preserve">Учреждения культуры и искусства. </w:t>
      </w:r>
    </w:p>
    <w:p w14:paraId="025B8056" w14:textId="0020EF81" w:rsidR="00FB51D1" w:rsidRDefault="00FB51D1" w:rsidP="00FB51D1">
      <w:pPr>
        <w:spacing w:after="0" w:line="360" w:lineRule="auto"/>
        <w:ind w:firstLine="709"/>
        <w:jc w:val="both"/>
        <w:rPr>
          <w:rFonts w:ascii="Times New Roman" w:hAnsi="Times New Roman"/>
          <w:b/>
          <w:sz w:val="24"/>
        </w:rPr>
      </w:pPr>
      <w:r w:rsidRPr="00FB51D1">
        <w:rPr>
          <w:rFonts w:ascii="Times New Roman" w:eastAsia="Times New Roman" w:hAnsi="Times New Roman" w:cs="Times New Roman"/>
          <w:sz w:val="24"/>
          <w:szCs w:val="20"/>
        </w:rPr>
        <w:t xml:space="preserve">На территории </w:t>
      </w:r>
      <w:r w:rsidRPr="00FB51D1">
        <w:rPr>
          <w:rFonts w:ascii="Times New Roman" w:eastAsia="Times New Roman" w:hAnsi="Times New Roman" w:cs="Times New Roman"/>
          <w:color w:val="000000"/>
          <w:sz w:val="24"/>
          <w:szCs w:val="32"/>
        </w:rPr>
        <w:t>Стрельниковского</w:t>
      </w:r>
      <w:r w:rsidRPr="00FB51D1">
        <w:rPr>
          <w:rFonts w:ascii="Times New Roman" w:eastAsia="Times New Roman" w:hAnsi="Times New Roman" w:cs="Times New Roman"/>
          <w:sz w:val="24"/>
          <w:szCs w:val="20"/>
        </w:rPr>
        <w:t xml:space="preserve"> поселения свою деятельность осуществляет Дома Культуры и библиотеки.</w:t>
      </w:r>
      <w:r>
        <w:rPr>
          <w:rFonts w:ascii="Times New Roman" w:eastAsia="Times New Roman" w:hAnsi="Times New Roman" w:cs="Times New Roman"/>
          <w:sz w:val="24"/>
          <w:szCs w:val="20"/>
        </w:rPr>
        <w:t xml:space="preserve"> </w:t>
      </w:r>
      <w:r w:rsidRPr="00FB51D1">
        <w:rPr>
          <w:rFonts w:ascii="Times New Roman" w:eastAsia="Times New Roman" w:hAnsi="Times New Roman" w:cs="Times New Roman"/>
          <w:bCs/>
          <w:color w:val="000000"/>
          <w:sz w:val="24"/>
          <w:szCs w:val="20"/>
        </w:rPr>
        <w:t>Общей проблемой для всех клубных учреждений поселения является низкий уровень материальной базы</w:t>
      </w:r>
      <w:r w:rsidR="003B64C1">
        <w:rPr>
          <w:rFonts w:ascii="Times New Roman" w:hAnsi="Times New Roman"/>
          <w:b/>
          <w:sz w:val="24"/>
        </w:rPr>
        <w:t>.</w:t>
      </w:r>
    </w:p>
    <w:p w14:paraId="3E8F0057" w14:textId="77777777" w:rsidR="003B64C1" w:rsidRPr="003B64C1" w:rsidRDefault="003B64C1" w:rsidP="003B64C1">
      <w:pPr>
        <w:spacing w:before="240" w:after="60" w:line="360" w:lineRule="auto"/>
        <w:ind w:left="720" w:firstLine="567"/>
        <w:outlineLvl w:val="8"/>
        <w:rPr>
          <w:rFonts w:ascii="Cambria" w:eastAsia="Times New Roman" w:hAnsi="Cambria" w:cs="Times New Roman"/>
          <w:b/>
          <w:sz w:val="24"/>
        </w:rPr>
      </w:pPr>
      <w:r w:rsidRPr="003B64C1">
        <w:rPr>
          <w:rFonts w:ascii="Cambria" w:eastAsia="Times New Roman" w:hAnsi="Cambria" w:cs="Times New Roman"/>
          <w:b/>
          <w:sz w:val="24"/>
        </w:rPr>
        <w:t>Сфера услуг и торговля</w:t>
      </w:r>
    </w:p>
    <w:p w14:paraId="0F0CF056" w14:textId="19279F0F" w:rsidR="003B64C1" w:rsidRPr="003B64C1" w:rsidRDefault="003B64C1" w:rsidP="003B64C1">
      <w:pPr>
        <w:tabs>
          <w:tab w:val="left" w:pos="980"/>
          <w:tab w:val="left" w:pos="1280"/>
        </w:tabs>
        <w:spacing w:after="0" w:line="360" w:lineRule="auto"/>
        <w:ind w:firstLine="500"/>
        <w:jc w:val="both"/>
        <w:rPr>
          <w:rFonts w:ascii="Times New Roman" w:eastAsia="Times New Roman" w:hAnsi="Times New Roman" w:cs="Times New Roman"/>
          <w:b/>
          <w:bCs/>
          <w:sz w:val="24"/>
          <w:szCs w:val="28"/>
        </w:rPr>
      </w:pPr>
      <w:r w:rsidRPr="003B64C1">
        <w:rPr>
          <w:rFonts w:ascii="Times New Roman" w:eastAsia="Times New Roman" w:hAnsi="Times New Roman" w:cs="Times New Roman"/>
          <w:sz w:val="24"/>
          <w:szCs w:val="28"/>
        </w:rPr>
        <w:t xml:space="preserve"> Потенциал развития сферы услуг и торговли достаточно высок, это предприятия торговли, отделение связи.</w:t>
      </w:r>
      <w:r w:rsidRPr="003B64C1">
        <w:rPr>
          <w:rFonts w:ascii="Times New Roman" w:eastAsia="Times New Roman" w:hAnsi="Times New Roman" w:cs="Times New Roman"/>
          <w:b/>
          <w:bCs/>
          <w:sz w:val="24"/>
          <w:szCs w:val="28"/>
        </w:rPr>
        <w:t xml:space="preserve"> </w:t>
      </w:r>
    </w:p>
    <w:p w14:paraId="71DC8E8B" w14:textId="77777777" w:rsidR="003B64C1" w:rsidRDefault="003B64C1" w:rsidP="00FB51D1">
      <w:pPr>
        <w:spacing w:after="0" w:line="360" w:lineRule="auto"/>
        <w:ind w:firstLine="709"/>
        <w:jc w:val="both"/>
        <w:rPr>
          <w:rFonts w:ascii="Times New Roman" w:hAnsi="Times New Roman"/>
          <w:b/>
          <w:sz w:val="24"/>
        </w:rPr>
      </w:pPr>
    </w:p>
    <w:p w14:paraId="06E15E6C" w14:textId="77777777" w:rsidR="003B64C1" w:rsidRPr="003B64C1" w:rsidRDefault="003B64C1" w:rsidP="003B64C1">
      <w:pPr>
        <w:spacing w:after="0" w:line="360" w:lineRule="auto"/>
        <w:ind w:firstLine="709"/>
        <w:jc w:val="both"/>
        <w:rPr>
          <w:rFonts w:ascii="Times New Roman" w:eastAsia="Times New Roman" w:hAnsi="Times New Roman" w:cs="Times New Roman"/>
          <w:b/>
          <w:sz w:val="24"/>
          <w:szCs w:val="20"/>
        </w:rPr>
      </w:pPr>
      <w:r w:rsidRPr="003B64C1">
        <w:rPr>
          <w:rFonts w:ascii="Times New Roman" w:eastAsia="Times New Roman" w:hAnsi="Times New Roman" w:cs="Times New Roman"/>
          <w:b/>
          <w:color w:val="000000"/>
          <w:sz w:val="24"/>
          <w:szCs w:val="20"/>
        </w:rPr>
        <w:t>Сфера</w:t>
      </w:r>
      <w:r w:rsidRPr="003B64C1">
        <w:rPr>
          <w:rFonts w:ascii="Times New Roman" w:eastAsia="Times New Roman" w:hAnsi="Times New Roman" w:cs="Times New Roman"/>
          <w:b/>
          <w:sz w:val="24"/>
          <w:szCs w:val="20"/>
        </w:rPr>
        <w:t xml:space="preserve"> физической культура и спорта</w:t>
      </w:r>
    </w:p>
    <w:p w14:paraId="0EF00D22" w14:textId="77777777" w:rsidR="003B64C1" w:rsidRPr="003B64C1" w:rsidRDefault="003B64C1" w:rsidP="003B64C1">
      <w:pPr>
        <w:spacing w:after="0" w:line="360" w:lineRule="auto"/>
        <w:ind w:firstLine="500"/>
        <w:jc w:val="both"/>
        <w:rPr>
          <w:rFonts w:ascii="Times New Roman" w:eastAsia="Times New Roman" w:hAnsi="Times New Roman" w:cs="Times New Roman"/>
          <w:sz w:val="24"/>
          <w:szCs w:val="28"/>
        </w:rPr>
      </w:pPr>
      <w:r w:rsidRPr="003B64C1">
        <w:rPr>
          <w:rFonts w:ascii="Times New Roman" w:eastAsia="Times New Roman" w:hAnsi="Times New Roman" w:cs="Times New Roman"/>
          <w:color w:val="000000"/>
          <w:sz w:val="24"/>
          <w:szCs w:val="28"/>
        </w:rPr>
        <w:t xml:space="preserve">Потенциал развития спортивного комплекса на территории </w:t>
      </w:r>
      <w:r w:rsidRPr="003B64C1">
        <w:rPr>
          <w:rFonts w:ascii="Times New Roman" w:eastAsia="Times New Roman" w:hAnsi="Times New Roman" w:cs="Times New Roman"/>
          <w:color w:val="000000"/>
          <w:sz w:val="24"/>
          <w:szCs w:val="32"/>
        </w:rPr>
        <w:t>Стрельниковского</w:t>
      </w:r>
      <w:r w:rsidRPr="003B64C1">
        <w:rPr>
          <w:rFonts w:ascii="Times New Roman" w:eastAsia="Times New Roman" w:hAnsi="Times New Roman" w:cs="Times New Roman"/>
          <w:color w:val="000000"/>
          <w:sz w:val="24"/>
          <w:szCs w:val="28"/>
        </w:rPr>
        <w:t xml:space="preserve"> поселения</w:t>
      </w:r>
      <w:r w:rsidRPr="003B64C1">
        <w:rPr>
          <w:rFonts w:ascii="Times New Roman" w:eastAsia="Times New Roman" w:hAnsi="Times New Roman" w:cs="Times New Roman"/>
          <w:sz w:val="24"/>
          <w:szCs w:val="28"/>
        </w:rPr>
        <w:t>: это футбольная площадка, спортивные залы при школах.</w:t>
      </w:r>
    </w:p>
    <w:p w14:paraId="1CBE7A3B" w14:textId="77777777" w:rsidR="00DF69A5" w:rsidRPr="00DF69A5" w:rsidRDefault="00DF69A5" w:rsidP="00DF69A5">
      <w:pPr>
        <w:spacing w:after="0"/>
        <w:ind w:firstLine="708"/>
        <w:jc w:val="both"/>
        <w:textAlignment w:val="baseline"/>
        <w:rPr>
          <w:rFonts w:ascii="Times New Roman" w:hAnsi="Times New Roman"/>
          <w:bCs/>
          <w:sz w:val="24"/>
        </w:rPr>
      </w:pPr>
    </w:p>
    <w:p w14:paraId="33258C1C" w14:textId="0D0EA5B7" w:rsidR="00360429" w:rsidRPr="00360429" w:rsidRDefault="00360429" w:rsidP="004A6B8C">
      <w:pPr>
        <w:spacing w:after="240"/>
        <w:ind w:firstLine="708"/>
        <w:jc w:val="both"/>
        <w:textAlignment w:val="baseline"/>
        <w:rPr>
          <w:rFonts w:ascii="Times New Roman" w:hAnsi="Times New Roman"/>
          <w:b/>
          <w:sz w:val="24"/>
        </w:rPr>
      </w:pPr>
      <w:r w:rsidRPr="00360429">
        <w:rPr>
          <w:rFonts w:ascii="Times New Roman" w:hAnsi="Times New Roman"/>
          <w:b/>
          <w:sz w:val="24"/>
        </w:rPr>
        <w:t>Обеспечение территории местами захоронения</w:t>
      </w:r>
    </w:p>
    <w:p w14:paraId="29546D58" w14:textId="334FBC5D" w:rsidR="00E86EDE" w:rsidRDefault="00360429" w:rsidP="004A6B8C">
      <w:pPr>
        <w:pStyle w:val="af2"/>
        <w:widowControl w:val="0"/>
        <w:spacing w:after="0"/>
        <w:ind w:left="113" w:right="-57" w:firstLine="360"/>
        <w:jc w:val="both"/>
        <w:rPr>
          <w:rFonts w:ascii="Times New Roman" w:hAnsi="Times New Roman" w:cs="Times New Roman"/>
          <w:sz w:val="24"/>
          <w:szCs w:val="28"/>
        </w:rPr>
      </w:pPr>
      <w:r w:rsidRPr="00360429">
        <w:rPr>
          <w:rFonts w:ascii="Times New Roman" w:hAnsi="Times New Roman"/>
          <w:sz w:val="24"/>
          <w:szCs w:val="24"/>
        </w:rPr>
        <w:t xml:space="preserve">На территории </w:t>
      </w:r>
      <w:r w:rsidR="004A6B8C">
        <w:rPr>
          <w:rFonts w:ascii="Times New Roman" w:hAnsi="Times New Roman"/>
          <w:sz w:val="24"/>
          <w:szCs w:val="24"/>
        </w:rPr>
        <w:t>Стрельниковского</w:t>
      </w:r>
      <w:r w:rsidRPr="00360429">
        <w:rPr>
          <w:rFonts w:ascii="Times New Roman" w:hAnsi="Times New Roman"/>
          <w:sz w:val="24"/>
          <w:szCs w:val="24"/>
        </w:rPr>
        <w:t xml:space="preserve"> сельского поселения расположен</w:t>
      </w:r>
      <w:r w:rsidR="004A6B8C">
        <w:rPr>
          <w:rFonts w:ascii="Times New Roman" w:hAnsi="Times New Roman"/>
          <w:sz w:val="24"/>
          <w:szCs w:val="24"/>
        </w:rPr>
        <w:t>о</w:t>
      </w:r>
      <w:r w:rsidRPr="00360429">
        <w:rPr>
          <w:rFonts w:ascii="Times New Roman" w:hAnsi="Times New Roman"/>
          <w:sz w:val="24"/>
          <w:szCs w:val="24"/>
        </w:rPr>
        <w:t xml:space="preserve"> </w:t>
      </w:r>
      <w:r w:rsidR="004A6B8C">
        <w:rPr>
          <w:rFonts w:ascii="Times New Roman" w:hAnsi="Times New Roman"/>
          <w:sz w:val="24"/>
          <w:szCs w:val="24"/>
        </w:rPr>
        <w:t>4</w:t>
      </w:r>
      <w:r w:rsidRPr="00360429">
        <w:rPr>
          <w:rFonts w:ascii="Times New Roman" w:hAnsi="Times New Roman"/>
          <w:sz w:val="24"/>
          <w:szCs w:val="24"/>
        </w:rPr>
        <w:t xml:space="preserve"> кладбищ</w:t>
      </w:r>
      <w:r w:rsidR="004A6B8C">
        <w:rPr>
          <w:rFonts w:ascii="Times New Roman" w:hAnsi="Times New Roman"/>
          <w:sz w:val="24"/>
          <w:szCs w:val="24"/>
        </w:rPr>
        <w:t>а</w:t>
      </w:r>
      <w:r w:rsidRPr="00360429">
        <w:rPr>
          <w:rFonts w:ascii="Times New Roman" w:hAnsi="Times New Roman"/>
          <w:sz w:val="24"/>
          <w:szCs w:val="24"/>
        </w:rPr>
        <w:t xml:space="preserve">. </w:t>
      </w:r>
      <w:r w:rsidR="00E86EDE" w:rsidRPr="00E86EDE">
        <w:rPr>
          <w:rFonts w:ascii="Times New Roman" w:hAnsi="Times New Roman"/>
          <w:sz w:val="24"/>
          <w:szCs w:val="24"/>
        </w:rPr>
        <w:t xml:space="preserve">Санитарно-защитная зона, равная </w:t>
      </w:r>
      <w:smartTag w:uri="urn:schemas-microsoft-com:office:smarttags" w:element="metricconverter">
        <w:smartTagPr>
          <w:attr w:name="ProductID" w:val="50 метрам"/>
        </w:smartTagPr>
        <w:r w:rsidR="00E86EDE" w:rsidRPr="00E86EDE">
          <w:rPr>
            <w:rFonts w:ascii="Times New Roman" w:hAnsi="Times New Roman"/>
            <w:sz w:val="24"/>
            <w:szCs w:val="24"/>
          </w:rPr>
          <w:t>50 метрам</w:t>
        </w:r>
      </w:smartTag>
      <w:r w:rsidR="00E86EDE" w:rsidRPr="00E86EDE">
        <w:rPr>
          <w:rFonts w:ascii="Times New Roman" w:hAnsi="Times New Roman"/>
          <w:sz w:val="24"/>
          <w:szCs w:val="24"/>
        </w:rPr>
        <w:t>, соблюдается.</w:t>
      </w:r>
      <w:r w:rsidR="00E86EDE">
        <w:rPr>
          <w:rFonts w:ascii="Times New Roman" w:hAnsi="Times New Roman"/>
          <w:sz w:val="24"/>
          <w:szCs w:val="24"/>
        </w:rPr>
        <w:t xml:space="preserve"> </w:t>
      </w:r>
      <w:r w:rsidR="00E86EDE" w:rsidRPr="00E86EDE">
        <w:rPr>
          <w:rFonts w:ascii="Times New Roman" w:hAnsi="Times New Roman" w:cs="Times New Roman"/>
          <w:sz w:val="24"/>
          <w:szCs w:val="28"/>
        </w:rPr>
        <w:t>При устройстве новых участков кладбищ необходимо руководствоваться требованиями СанПиН 2.1.1279-03 «Гигиенические требования к размещению, устройству и содержанию кладбищ, зданий и сооружений похоронного назначения» и «Инструкции о порядке похорон и содержании кладбищ в Российской Федерации», МДС 13-2.2000.</w:t>
      </w:r>
    </w:p>
    <w:p w14:paraId="0BD7F937" w14:textId="77777777" w:rsidR="00360429" w:rsidRPr="00360429" w:rsidRDefault="00360429" w:rsidP="004A6B8C">
      <w:pPr>
        <w:spacing w:after="240"/>
        <w:ind w:firstLine="708"/>
        <w:jc w:val="both"/>
        <w:textAlignment w:val="baseline"/>
        <w:rPr>
          <w:rFonts w:ascii="Times New Roman" w:hAnsi="Times New Roman"/>
          <w:sz w:val="24"/>
        </w:rPr>
      </w:pPr>
      <w:r w:rsidRPr="00360429">
        <w:rPr>
          <w:rFonts w:ascii="Times New Roman" w:hAnsi="Times New Roman"/>
          <w:sz w:val="24"/>
        </w:rPr>
        <w:t xml:space="preserve">Содержанием кладбищ занимается администрация сельского поселения, очистка кладбищ от бытовых отходов и мусора производится силами населения и общественных работников. </w:t>
      </w:r>
    </w:p>
    <w:p w14:paraId="150B225A" w14:textId="77777777" w:rsidR="009B43B4" w:rsidRPr="009B43B4" w:rsidRDefault="009B43B4" w:rsidP="0096076F">
      <w:pPr>
        <w:spacing w:after="0"/>
        <w:ind w:firstLine="851"/>
        <w:jc w:val="both"/>
        <w:textAlignment w:val="baseline"/>
        <w:rPr>
          <w:rFonts w:ascii="Times New Roman" w:hAnsi="Times New Roman"/>
          <w:b/>
          <w:sz w:val="24"/>
        </w:rPr>
      </w:pPr>
      <w:r w:rsidRPr="009B43B4">
        <w:rPr>
          <w:rFonts w:ascii="Times New Roman" w:hAnsi="Times New Roman"/>
          <w:b/>
          <w:sz w:val="24"/>
        </w:rPr>
        <w:t>Основные направления социальной политики.</w:t>
      </w:r>
    </w:p>
    <w:p w14:paraId="67318F57" w14:textId="77777777" w:rsidR="009B43B4" w:rsidRPr="009B43B4" w:rsidRDefault="009B43B4" w:rsidP="0096076F">
      <w:pPr>
        <w:spacing w:after="0"/>
        <w:ind w:firstLine="851"/>
        <w:jc w:val="both"/>
        <w:textAlignment w:val="baseline"/>
        <w:rPr>
          <w:rFonts w:ascii="Times New Roman" w:hAnsi="Times New Roman"/>
          <w:sz w:val="24"/>
        </w:rPr>
      </w:pPr>
      <w:r w:rsidRPr="009B43B4">
        <w:rPr>
          <w:rFonts w:ascii="Times New Roman" w:hAnsi="Times New Roman"/>
          <w:sz w:val="24"/>
        </w:rPr>
        <w:t>1. Формирование системы адресного и заявительного характера предоставления социальной помощи нуждающимся в ней группам населения.</w:t>
      </w:r>
    </w:p>
    <w:p w14:paraId="7354E2BB" w14:textId="77777777" w:rsidR="009B43B4" w:rsidRPr="009B43B4" w:rsidRDefault="009B43B4" w:rsidP="0096076F">
      <w:pPr>
        <w:spacing w:after="0"/>
        <w:ind w:firstLine="851"/>
        <w:jc w:val="both"/>
        <w:textAlignment w:val="baseline"/>
        <w:rPr>
          <w:rFonts w:ascii="Times New Roman" w:hAnsi="Times New Roman"/>
          <w:sz w:val="24"/>
        </w:rPr>
      </w:pPr>
      <w:r w:rsidRPr="009B43B4">
        <w:rPr>
          <w:rFonts w:ascii="Times New Roman" w:hAnsi="Times New Roman"/>
          <w:sz w:val="24"/>
        </w:rPr>
        <w:t>2. Улучшение демографической ситуации на основе осуществления мероприятий по снижению уровня смертности населения и созданию предпосылок для стабилизации и роста показателей рождаемости.</w:t>
      </w:r>
    </w:p>
    <w:p w14:paraId="1A8B0FE1" w14:textId="77777777" w:rsidR="009B43B4" w:rsidRPr="009B43B4" w:rsidRDefault="009B43B4" w:rsidP="0096076F">
      <w:pPr>
        <w:spacing w:after="0"/>
        <w:ind w:firstLine="851"/>
        <w:jc w:val="both"/>
        <w:textAlignment w:val="baseline"/>
        <w:rPr>
          <w:rFonts w:ascii="Times New Roman" w:hAnsi="Times New Roman"/>
          <w:sz w:val="24"/>
        </w:rPr>
      </w:pPr>
      <w:r w:rsidRPr="009B43B4">
        <w:rPr>
          <w:rFonts w:ascii="Times New Roman" w:hAnsi="Times New Roman"/>
          <w:sz w:val="24"/>
        </w:rPr>
        <w:lastRenderedPageBreak/>
        <w:t>3. Обеспечение всеобщей доступности и высокого качества социальных благ и, прежде всего, медицинского обслуживания общего пользования.</w:t>
      </w:r>
    </w:p>
    <w:p w14:paraId="63ECEC99" w14:textId="77777777" w:rsidR="009B43B4" w:rsidRPr="009B43B4" w:rsidRDefault="009B43B4" w:rsidP="0096076F">
      <w:pPr>
        <w:spacing w:after="0"/>
        <w:ind w:firstLine="851"/>
        <w:jc w:val="both"/>
        <w:textAlignment w:val="baseline"/>
        <w:rPr>
          <w:rFonts w:ascii="Times New Roman" w:hAnsi="Times New Roman"/>
          <w:sz w:val="24"/>
        </w:rPr>
      </w:pPr>
      <w:r w:rsidRPr="009B43B4">
        <w:rPr>
          <w:rFonts w:ascii="Times New Roman" w:hAnsi="Times New Roman"/>
          <w:sz w:val="24"/>
        </w:rPr>
        <w:t>4. Сохранение сети учреждений социальной сферы, укрепление их материально- технической базы.</w:t>
      </w:r>
    </w:p>
    <w:p w14:paraId="133D9CD3" w14:textId="77777777" w:rsidR="009B43B4" w:rsidRPr="009B43B4" w:rsidRDefault="009B43B4" w:rsidP="0096076F">
      <w:pPr>
        <w:spacing w:after="0"/>
        <w:ind w:firstLine="851"/>
        <w:jc w:val="both"/>
        <w:textAlignment w:val="baseline"/>
        <w:rPr>
          <w:rFonts w:ascii="Times New Roman" w:hAnsi="Times New Roman"/>
          <w:sz w:val="24"/>
        </w:rPr>
      </w:pPr>
      <w:r w:rsidRPr="009B43B4">
        <w:rPr>
          <w:rFonts w:ascii="Times New Roman" w:hAnsi="Times New Roman"/>
          <w:sz w:val="24"/>
        </w:rPr>
        <w:t>5. Обновление содержания и методов обучения в средней школе, дифференциация образовательного процесса, комплексное обновление учебно-лабораторной базы образовательных учреждений, информатизация системы образования.</w:t>
      </w:r>
    </w:p>
    <w:p w14:paraId="3DB60C11" w14:textId="77777777" w:rsidR="009B43B4" w:rsidRPr="009B43B4" w:rsidRDefault="009B43B4" w:rsidP="0096076F">
      <w:pPr>
        <w:spacing w:after="0"/>
        <w:ind w:firstLine="851"/>
        <w:jc w:val="both"/>
        <w:textAlignment w:val="baseline"/>
        <w:rPr>
          <w:rFonts w:ascii="Times New Roman" w:hAnsi="Times New Roman"/>
          <w:sz w:val="24"/>
        </w:rPr>
      </w:pPr>
      <w:r w:rsidRPr="009B43B4">
        <w:rPr>
          <w:rFonts w:ascii="Times New Roman" w:hAnsi="Times New Roman"/>
          <w:sz w:val="24"/>
        </w:rPr>
        <w:t>6. Создание условий и стимулов для максимально возможного предотвращения заболеваний и травматизма населения, усиление контроля за охраной труда на производстве.</w:t>
      </w:r>
    </w:p>
    <w:p w14:paraId="0BF9B19C" w14:textId="77777777" w:rsidR="009B43B4" w:rsidRPr="009B43B4" w:rsidRDefault="009B43B4" w:rsidP="0096076F">
      <w:pPr>
        <w:spacing w:after="0"/>
        <w:ind w:firstLine="851"/>
        <w:jc w:val="both"/>
        <w:textAlignment w:val="baseline"/>
        <w:rPr>
          <w:rFonts w:ascii="Times New Roman" w:hAnsi="Times New Roman"/>
          <w:sz w:val="24"/>
        </w:rPr>
      </w:pPr>
      <w:r w:rsidRPr="009B43B4">
        <w:rPr>
          <w:rFonts w:ascii="Times New Roman" w:hAnsi="Times New Roman"/>
          <w:sz w:val="24"/>
        </w:rPr>
        <w:t>7. Содействие расширению сети обслуживания граждан пожилого возраста и инвалидов на дому.</w:t>
      </w:r>
    </w:p>
    <w:p w14:paraId="051F6174" w14:textId="77777777" w:rsidR="009B43B4" w:rsidRPr="009B43B4" w:rsidRDefault="009B43B4" w:rsidP="0096076F">
      <w:pPr>
        <w:spacing w:after="0"/>
        <w:ind w:firstLine="851"/>
        <w:jc w:val="both"/>
        <w:textAlignment w:val="baseline"/>
        <w:rPr>
          <w:rFonts w:ascii="Times New Roman" w:hAnsi="Times New Roman"/>
          <w:sz w:val="24"/>
        </w:rPr>
      </w:pPr>
      <w:r w:rsidRPr="009B43B4">
        <w:rPr>
          <w:rFonts w:ascii="Times New Roman" w:hAnsi="Times New Roman"/>
          <w:sz w:val="24"/>
        </w:rPr>
        <w:t>8. Создание условий для развития благотворительности и других форм общественной взаимопомощи.</w:t>
      </w:r>
    </w:p>
    <w:p w14:paraId="1FEA3FF6" w14:textId="77777777" w:rsidR="009B43B4" w:rsidRDefault="009B43B4" w:rsidP="0096076F">
      <w:pPr>
        <w:spacing w:after="0"/>
        <w:ind w:firstLine="851"/>
        <w:jc w:val="both"/>
        <w:textAlignment w:val="baseline"/>
        <w:rPr>
          <w:rFonts w:ascii="Times New Roman" w:hAnsi="Times New Roman"/>
          <w:sz w:val="24"/>
        </w:rPr>
      </w:pPr>
    </w:p>
    <w:p w14:paraId="78A48945" w14:textId="77777777" w:rsidR="009B43B4" w:rsidRPr="009B43B4" w:rsidRDefault="009B43B4" w:rsidP="009B43B4">
      <w:pPr>
        <w:spacing w:after="240" w:line="240" w:lineRule="auto"/>
        <w:ind w:firstLine="851"/>
        <w:jc w:val="both"/>
        <w:textAlignment w:val="baseline"/>
        <w:rPr>
          <w:rFonts w:ascii="Times New Roman" w:hAnsi="Times New Roman"/>
          <w:b/>
          <w:sz w:val="24"/>
        </w:rPr>
      </w:pPr>
      <w:r w:rsidRPr="009B43B4">
        <w:rPr>
          <w:rFonts w:ascii="Times New Roman" w:hAnsi="Times New Roman"/>
          <w:b/>
          <w:sz w:val="24"/>
        </w:rPr>
        <w:t>Направления развития социального и культурно-бытового обслуживания.</w:t>
      </w:r>
    </w:p>
    <w:p w14:paraId="5B331227" w14:textId="5A3629A7" w:rsidR="009B43B4" w:rsidRPr="009B43B4" w:rsidRDefault="009B43B4" w:rsidP="009B43B4">
      <w:pPr>
        <w:spacing w:after="240" w:line="240" w:lineRule="auto"/>
        <w:ind w:firstLine="851"/>
        <w:jc w:val="both"/>
        <w:textAlignment w:val="baseline"/>
        <w:rPr>
          <w:rFonts w:ascii="Times New Roman" w:hAnsi="Times New Roman"/>
          <w:sz w:val="24"/>
        </w:rPr>
      </w:pPr>
      <w:r w:rsidRPr="009B43B4">
        <w:rPr>
          <w:rFonts w:ascii="Times New Roman" w:hAnsi="Times New Roman"/>
          <w:sz w:val="24"/>
        </w:rPr>
        <w:t xml:space="preserve">Учитывая перспективу развития поселения за счет увеличения численности населения до 428 человека и строительства нового жилищного фонда на расчетный срок, проектные решения генерального плана </w:t>
      </w:r>
      <w:r w:rsidR="004A6B8C">
        <w:rPr>
          <w:rFonts w:ascii="Times New Roman" w:hAnsi="Times New Roman"/>
          <w:sz w:val="24"/>
        </w:rPr>
        <w:t>Стрельниковского</w:t>
      </w:r>
      <w:r w:rsidRPr="009B43B4">
        <w:rPr>
          <w:rFonts w:ascii="Times New Roman" w:hAnsi="Times New Roman"/>
          <w:sz w:val="24"/>
        </w:rPr>
        <w:t xml:space="preserve"> сельского поселения в социальной сфере предполагают следующие мероприятия:</w:t>
      </w:r>
    </w:p>
    <w:p w14:paraId="514C4632" w14:textId="77777777" w:rsidR="009B43B4" w:rsidRPr="009B43B4" w:rsidRDefault="009B43B4" w:rsidP="009B43B4">
      <w:pPr>
        <w:numPr>
          <w:ilvl w:val="0"/>
          <w:numId w:val="26"/>
        </w:numPr>
        <w:spacing w:after="240" w:line="240" w:lineRule="auto"/>
        <w:jc w:val="both"/>
        <w:textAlignment w:val="baseline"/>
        <w:rPr>
          <w:rFonts w:ascii="Times New Roman" w:hAnsi="Times New Roman"/>
          <w:sz w:val="24"/>
        </w:rPr>
      </w:pPr>
      <w:r w:rsidRPr="009B43B4">
        <w:rPr>
          <w:rFonts w:ascii="Times New Roman" w:hAnsi="Times New Roman"/>
          <w:sz w:val="24"/>
        </w:rPr>
        <w:t>Осуществление комплексного строительства жилого фонда и объектов обслуживания с учетом нормативов по обеспечению населения объектами социального обслуживания.</w:t>
      </w:r>
    </w:p>
    <w:p w14:paraId="762DD8CF" w14:textId="557AEE07" w:rsidR="009B43B4" w:rsidRPr="009B43B4" w:rsidRDefault="009B43B4" w:rsidP="009B43B4">
      <w:pPr>
        <w:numPr>
          <w:ilvl w:val="0"/>
          <w:numId w:val="26"/>
        </w:numPr>
        <w:spacing w:after="240" w:line="240" w:lineRule="auto"/>
        <w:jc w:val="both"/>
        <w:textAlignment w:val="baseline"/>
        <w:rPr>
          <w:rFonts w:ascii="Times New Roman" w:hAnsi="Times New Roman"/>
          <w:sz w:val="24"/>
        </w:rPr>
      </w:pPr>
      <w:r w:rsidRPr="009B43B4">
        <w:rPr>
          <w:rFonts w:ascii="Times New Roman" w:hAnsi="Times New Roman"/>
          <w:sz w:val="24"/>
        </w:rPr>
        <w:t xml:space="preserve">Дополнительное строительство объектов обслуживания в связи с уплотнением застройки на застроенных </w:t>
      </w:r>
      <w:r w:rsidR="00893E5F" w:rsidRPr="009B43B4">
        <w:rPr>
          <w:rFonts w:ascii="Times New Roman" w:hAnsi="Times New Roman"/>
          <w:sz w:val="24"/>
        </w:rPr>
        <w:t>территориях, улучшение</w:t>
      </w:r>
      <w:r w:rsidRPr="009B43B4">
        <w:rPr>
          <w:rFonts w:ascii="Times New Roman" w:hAnsi="Times New Roman"/>
          <w:sz w:val="24"/>
        </w:rPr>
        <w:t xml:space="preserve"> качества предоставляемых услуг.</w:t>
      </w:r>
    </w:p>
    <w:p w14:paraId="72A45683" w14:textId="4F57D225" w:rsidR="00257DE8" w:rsidRPr="00B34D8E" w:rsidRDefault="00257DE8" w:rsidP="0096076F">
      <w:pPr>
        <w:spacing w:after="240" w:line="240" w:lineRule="auto"/>
        <w:ind w:firstLine="708"/>
        <w:jc w:val="both"/>
        <w:textAlignment w:val="baseline"/>
        <w:rPr>
          <w:rFonts w:ascii="Times New Roman" w:eastAsia="Times New Roman" w:hAnsi="Times New Roman" w:cs="Times New Roman"/>
          <w:b/>
          <w:bCs/>
          <w:sz w:val="24"/>
          <w:szCs w:val="24"/>
        </w:rPr>
      </w:pPr>
      <w:r w:rsidRPr="00B153FF">
        <w:rPr>
          <w:rFonts w:ascii="Times New Roman" w:eastAsia="Times New Roman" w:hAnsi="Times New Roman" w:cs="Times New Roman"/>
          <w:b/>
          <w:bCs/>
          <w:sz w:val="24"/>
          <w:szCs w:val="24"/>
        </w:rPr>
        <w:t>Региональные нормативы градостроительного проектирования Республики Мордовия, Утверждены постановлением Правительства Республики Мордовия от 8 августа 2016 года N 409</w:t>
      </w:r>
      <w:r w:rsidR="004A6B8C">
        <w:rPr>
          <w:rFonts w:ascii="Times New Roman" w:eastAsia="Times New Roman" w:hAnsi="Times New Roman" w:cs="Times New Roman"/>
          <w:b/>
          <w:bCs/>
          <w:sz w:val="24"/>
          <w:szCs w:val="24"/>
        </w:rPr>
        <w:t>, и</w:t>
      </w:r>
      <w:r w:rsidR="00AC13CD" w:rsidRPr="00B153FF">
        <w:rPr>
          <w:rFonts w:ascii="Times New Roman" w:eastAsia="Times New Roman" w:hAnsi="Times New Roman" w:cs="Times New Roman"/>
          <w:b/>
          <w:bCs/>
          <w:sz w:val="24"/>
          <w:szCs w:val="24"/>
        </w:rPr>
        <w:t xml:space="preserve"> действуют на территории </w:t>
      </w:r>
      <w:r w:rsidR="004A6B8C">
        <w:rPr>
          <w:rFonts w:ascii="Times New Roman" w:eastAsia="Times New Roman" w:hAnsi="Times New Roman" w:cs="Times New Roman"/>
          <w:b/>
          <w:bCs/>
          <w:sz w:val="24"/>
          <w:szCs w:val="24"/>
        </w:rPr>
        <w:t>Стрельниковского</w:t>
      </w:r>
      <w:r w:rsidR="00AC13CD" w:rsidRPr="00B153FF">
        <w:rPr>
          <w:rFonts w:ascii="Times New Roman" w:eastAsia="Times New Roman" w:hAnsi="Times New Roman" w:cs="Times New Roman"/>
          <w:b/>
          <w:bCs/>
          <w:sz w:val="24"/>
          <w:szCs w:val="24"/>
        </w:rPr>
        <w:t xml:space="preserve"> сельского поселения </w:t>
      </w:r>
      <w:r w:rsidR="004A6B8C">
        <w:rPr>
          <w:rFonts w:ascii="Times New Roman" w:eastAsia="Times New Roman" w:hAnsi="Times New Roman" w:cs="Times New Roman"/>
          <w:b/>
          <w:bCs/>
          <w:sz w:val="24"/>
          <w:szCs w:val="24"/>
        </w:rPr>
        <w:t>Атюрьевского</w:t>
      </w:r>
      <w:r w:rsidR="00E611D7" w:rsidRPr="00B153FF">
        <w:rPr>
          <w:rFonts w:ascii="Times New Roman" w:eastAsia="Times New Roman" w:hAnsi="Times New Roman" w:cs="Times New Roman"/>
          <w:b/>
          <w:bCs/>
          <w:sz w:val="24"/>
          <w:szCs w:val="24"/>
        </w:rPr>
        <w:t xml:space="preserve"> муниципального района Республики Мордовия.</w:t>
      </w:r>
    </w:p>
    <w:p w14:paraId="2878F7D4" w14:textId="3FBDF557" w:rsidR="00E611D7" w:rsidRDefault="00257DE8" w:rsidP="004A6B8C">
      <w:pPr>
        <w:spacing w:after="0"/>
        <w:ind w:firstLine="851"/>
        <w:jc w:val="both"/>
        <w:rPr>
          <w:rFonts w:ascii="Times New Roman" w:eastAsia="Times New Roman" w:hAnsi="Times New Roman" w:cs="Times New Roman"/>
          <w:sz w:val="24"/>
          <w:szCs w:val="24"/>
        </w:rPr>
      </w:pPr>
      <w:r>
        <w:rPr>
          <w:rFonts w:ascii="Times New Roman" w:hAnsi="Times New Roman" w:cs="Times New Roman"/>
          <w:sz w:val="24"/>
          <w:szCs w:val="24"/>
        </w:rPr>
        <w:t xml:space="preserve">Согласно данным норматива </w:t>
      </w:r>
      <w:r w:rsidR="004A6B8C">
        <w:rPr>
          <w:rFonts w:ascii="Times New Roman" w:eastAsia="Times New Roman" w:hAnsi="Times New Roman" w:cs="Times New Roman"/>
          <w:sz w:val="24"/>
          <w:szCs w:val="24"/>
        </w:rPr>
        <w:t>Атюрьевский</w:t>
      </w:r>
      <w:r w:rsidRPr="006E0AEF">
        <w:rPr>
          <w:rFonts w:ascii="Times New Roman" w:eastAsia="Times New Roman" w:hAnsi="Times New Roman" w:cs="Times New Roman"/>
          <w:sz w:val="24"/>
          <w:szCs w:val="24"/>
        </w:rPr>
        <w:t xml:space="preserve"> муниципальный район</w:t>
      </w:r>
      <w:r>
        <w:rPr>
          <w:rFonts w:ascii="Times New Roman" w:eastAsia="Times New Roman" w:hAnsi="Times New Roman" w:cs="Times New Roman"/>
          <w:sz w:val="24"/>
          <w:szCs w:val="24"/>
        </w:rPr>
        <w:t xml:space="preserve"> относится к зонам </w:t>
      </w:r>
      <w:r w:rsidR="00B153FF" w:rsidRPr="00B153FF">
        <w:rPr>
          <w:rFonts w:ascii="Times New Roman" w:eastAsia="Times New Roman" w:hAnsi="Times New Roman" w:cs="Times New Roman"/>
          <w:sz w:val="24"/>
          <w:szCs w:val="24"/>
        </w:rPr>
        <w:t>низкой плотности расселения (до 20 чел./</w:t>
      </w:r>
      <w:r w:rsidR="00B153FF" w:rsidRPr="00B153FF">
        <w:rPr>
          <w:noProof/>
        </w:rPr>
        <w:t xml:space="preserve"> </w:t>
      </w:r>
      <w:r w:rsidR="00B153FF" w:rsidRPr="00B153FF">
        <w:rPr>
          <w:rFonts w:ascii="Times New Roman CYR" w:eastAsia="Times New Roman" w:hAnsi="Times New Roman CYR" w:cs="Times New Roman CYR"/>
          <w:noProof/>
          <w:sz w:val="24"/>
          <w:szCs w:val="24"/>
          <w14:ligatures w14:val="standardContextual"/>
        </w:rPr>
        <w:drawing>
          <wp:inline distT="0" distB="0" distL="0" distR="0" wp14:anchorId="37981754" wp14:editId="175E5942">
            <wp:extent cx="281940" cy="243840"/>
            <wp:effectExtent l="0" t="0" r="0" b="0"/>
            <wp:docPr id="128726653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1940" cy="243840"/>
                    </a:xfrm>
                    <a:prstGeom prst="rect">
                      <a:avLst/>
                    </a:prstGeom>
                    <a:noFill/>
                    <a:ln>
                      <a:noFill/>
                    </a:ln>
                  </pic:spPr>
                </pic:pic>
              </a:graphicData>
            </a:graphic>
          </wp:inline>
        </w:drawing>
      </w:r>
      <w:r w:rsidR="00B153FF" w:rsidRPr="00B153FF">
        <w:rPr>
          <w:rFonts w:ascii="Times New Roman" w:eastAsia="Times New Roman" w:hAnsi="Times New Roman" w:cs="Times New Roman"/>
          <w:sz w:val="24"/>
          <w:szCs w:val="24"/>
        </w:rPr>
        <w:t>)</w:t>
      </w:r>
      <w:r w:rsidR="00B153FF">
        <w:rPr>
          <w:rFonts w:ascii="Times New Roman" w:eastAsia="Times New Roman" w:hAnsi="Times New Roman" w:cs="Times New Roman"/>
          <w:sz w:val="24"/>
          <w:szCs w:val="24"/>
        </w:rPr>
        <w:t>.</w:t>
      </w:r>
    </w:p>
    <w:p w14:paraId="12DE4464" w14:textId="77777777" w:rsidR="000B2B8D" w:rsidRPr="000B2B8D" w:rsidRDefault="000B2B8D" w:rsidP="000B2B8D">
      <w:pPr>
        <w:spacing w:after="0" w:line="240" w:lineRule="auto"/>
        <w:ind w:left="181" w:firstLine="357"/>
        <w:contextualSpacing/>
        <w:jc w:val="both"/>
        <w:rPr>
          <w:rFonts w:ascii="Times New Roman" w:eastAsia="Times New Roman" w:hAnsi="Times New Roman" w:cs="Times New Roman"/>
          <w:b/>
          <w:sz w:val="24"/>
          <w:szCs w:val="20"/>
        </w:rPr>
      </w:pPr>
      <w:r w:rsidRPr="000B2B8D">
        <w:rPr>
          <w:rFonts w:ascii="Times New Roman" w:eastAsia="Times New Roman" w:hAnsi="Times New Roman" w:cs="Times New Roman"/>
          <w:b/>
          <w:sz w:val="24"/>
          <w:szCs w:val="20"/>
        </w:rPr>
        <w:t>Основные направления социальной политики.</w:t>
      </w:r>
    </w:p>
    <w:p w14:paraId="73F2690C" w14:textId="77777777" w:rsidR="000B2B8D" w:rsidRPr="000B2B8D" w:rsidRDefault="000B2B8D" w:rsidP="000B2B8D">
      <w:pPr>
        <w:spacing w:after="0" w:line="240" w:lineRule="auto"/>
        <w:ind w:firstLine="538"/>
        <w:contextualSpacing/>
        <w:jc w:val="both"/>
        <w:rPr>
          <w:rFonts w:ascii="Times New Roman" w:eastAsia="Times New Roman" w:hAnsi="Times New Roman" w:cs="Times New Roman"/>
          <w:sz w:val="24"/>
          <w:szCs w:val="20"/>
        </w:rPr>
      </w:pPr>
      <w:r w:rsidRPr="000B2B8D">
        <w:rPr>
          <w:rFonts w:ascii="Times New Roman" w:eastAsia="Times New Roman" w:hAnsi="Times New Roman" w:cs="Times New Roman"/>
          <w:sz w:val="24"/>
          <w:szCs w:val="20"/>
        </w:rPr>
        <w:t>1. Формирование системы адресного и заявительного характера предоставления социальной помощи нуждающимся в ней группам населения.</w:t>
      </w:r>
    </w:p>
    <w:p w14:paraId="35B4DE75" w14:textId="77777777" w:rsidR="000B2B8D" w:rsidRPr="000B2B8D" w:rsidRDefault="000B2B8D" w:rsidP="000B2B8D">
      <w:pPr>
        <w:spacing w:after="0" w:line="240" w:lineRule="auto"/>
        <w:ind w:firstLine="538"/>
        <w:contextualSpacing/>
        <w:jc w:val="both"/>
        <w:rPr>
          <w:rFonts w:ascii="Times New Roman" w:eastAsia="Times New Roman" w:hAnsi="Times New Roman" w:cs="Times New Roman"/>
          <w:sz w:val="24"/>
          <w:szCs w:val="20"/>
        </w:rPr>
      </w:pPr>
      <w:r w:rsidRPr="000B2B8D">
        <w:rPr>
          <w:rFonts w:ascii="Times New Roman" w:eastAsia="Times New Roman" w:hAnsi="Times New Roman" w:cs="Times New Roman"/>
          <w:sz w:val="24"/>
          <w:szCs w:val="20"/>
        </w:rPr>
        <w:t>2. Улучшение демографической ситуации на основе осуществления мероприятий по снижению уровня смертности населения и созданию предпосылок для стабилизации и роста показателей рождаемости.</w:t>
      </w:r>
    </w:p>
    <w:p w14:paraId="76C6F3F6" w14:textId="77777777" w:rsidR="000B2B8D" w:rsidRPr="000B2B8D" w:rsidRDefault="000B2B8D" w:rsidP="000B2B8D">
      <w:pPr>
        <w:spacing w:after="0" w:line="240" w:lineRule="auto"/>
        <w:ind w:firstLine="538"/>
        <w:contextualSpacing/>
        <w:jc w:val="both"/>
        <w:rPr>
          <w:rFonts w:ascii="Times New Roman" w:eastAsia="Times New Roman" w:hAnsi="Times New Roman" w:cs="Times New Roman"/>
          <w:sz w:val="24"/>
          <w:szCs w:val="20"/>
        </w:rPr>
      </w:pPr>
      <w:r w:rsidRPr="000B2B8D">
        <w:rPr>
          <w:rFonts w:ascii="Times New Roman" w:eastAsia="Times New Roman" w:hAnsi="Times New Roman" w:cs="Times New Roman"/>
          <w:sz w:val="24"/>
          <w:szCs w:val="20"/>
        </w:rPr>
        <w:t>3. Обеспечение всеобщей доступности и высокого качества, социальных благ и, прежде всего, медицинского обслуживания общего пользования.</w:t>
      </w:r>
    </w:p>
    <w:p w14:paraId="498A0CD1" w14:textId="77777777" w:rsidR="000B2B8D" w:rsidRPr="000B2B8D" w:rsidRDefault="000B2B8D" w:rsidP="000B2B8D">
      <w:pPr>
        <w:spacing w:after="0" w:line="240" w:lineRule="auto"/>
        <w:ind w:firstLine="538"/>
        <w:contextualSpacing/>
        <w:jc w:val="both"/>
        <w:rPr>
          <w:rFonts w:ascii="Times New Roman" w:eastAsia="Times New Roman" w:hAnsi="Times New Roman" w:cs="Times New Roman"/>
          <w:sz w:val="24"/>
          <w:szCs w:val="20"/>
        </w:rPr>
      </w:pPr>
      <w:r w:rsidRPr="000B2B8D">
        <w:rPr>
          <w:rFonts w:ascii="Times New Roman" w:eastAsia="Times New Roman" w:hAnsi="Times New Roman" w:cs="Times New Roman"/>
          <w:sz w:val="24"/>
          <w:szCs w:val="20"/>
        </w:rPr>
        <w:t>4. Сохранение сети учреждений социальной сферы, укрепление их материально- технической базы.</w:t>
      </w:r>
    </w:p>
    <w:p w14:paraId="501A8FDB" w14:textId="77777777" w:rsidR="000B2B8D" w:rsidRPr="000B2B8D" w:rsidRDefault="000B2B8D" w:rsidP="000B2B8D">
      <w:pPr>
        <w:spacing w:after="0" w:line="240" w:lineRule="auto"/>
        <w:ind w:firstLine="538"/>
        <w:contextualSpacing/>
        <w:jc w:val="both"/>
        <w:rPr>
          <w:rFonts w:ascii="Times New Roman" w:eastAsia="Times New Roman" w:hAnsi="Times New Roman" w:cs="Times New Roman"/>
          <w:sz w:val="24"/>
          <w:szCs w:val="20"/>
        </w:rPr>
      </w:pPr>
      <w:r w:rsidRPr="000B2B8D">
        <w:rPr>
          <w:rFonts w:ascii="Times New Roman" w:eastAsia="Times New Roman" w:hAnsi="Times New Roman" w:cs="Times New Roman"/>
          <w:sz w:val="24"/>
          <w:szCs w:val="20"/>
        </w:rPr>
        <w:t>5. Обновление содержания и методов обучения в средней школе, дифференциация образовательного процесса, комплексное обновление учебно-лабораторной базы образовательных учреждений, информатизация системы образования.</w:t>
      </w:r>
    </w:p>
    <w:p w14:paraId="260DADE9" w14:textId="77777777" w:rsidR="000B2B8D" w:rsidRPr="000B2B8D" w:rsidRDefault="000B2B8D" w:rsidP="000B2B8D">
      <w:pPr>
        <w:spacing w:after="0" w:line="240" w:lineRule="auto"/>
        <w:ind w:firstLine="538"/>
        <w:contextualSpacing/>
        <w:jc w:val="both"/>
        <w:rPr>
          <w:rFonts w:ascii="Times New Roman" w:eastAsia="Times New Roman" w:hAnsi="Times New Roman" w:cs="Times New Roman"/>
          <w:sz w:val="24"/>
          <w:szCs w:val="20"/>
        </w:rPr>
      </w:pPr>
      <w:r w:rsidRPr="000B2B8D">
        <w:rPr>
          <w:rFonts w:ascii="Times New Roman" w:eastAsia="Times New Roman" w:hAnsi="Times New Roman" w:cs="Times New Roman"/>
          <w:sz w:val="24"/>
          <w:szCs w:val="20"/>
        </w:rPr>
        <w:lastRenderedPageBreak/>
        <w:t>6. Создание условий и стимулов для максимально возможного предотвращения заболеваний и травматизма населения, усиление контроля за охраной труда на производстве.</w:t>
      </w:r>
    </w:p>
    <w:p w14:paraId="75D585F4" w14:textId="77777777" w:rsidR="000B2B8D" w:rsidRPr="000B2B8D" w:rsidRDefault="000B2B8D" w:rsidP="000B2B8D">
      <w:pPr>
        <w:spacing w:after="0" w:line="240" w:lineRule="auto"/>
        <w:ind w:firstLine="538"/>
        <w:contextualSpacing/>
        <w:jc w:val="both"/>
        <w:rPr>
          <w:rFonts w:ascii="Times New Roman" w:eastAsia="Times New Roman" w:hAnsi="Times New Roman" w:cs="Times New Roman"/>
          <w:sz w:val="24"/>
          <w:szCs w:val="20"/>
        </w:rPr>
      </w:pPr>
      <w:r w:rsidRPr="000B2B8D">
        <w:rPr>
          <w:rFonts w:ascii="Times New Roman" w:eastAsia="Times New Roman" w:hAnsi="Times New Roman" w:cs="Times New Roman"/>
          <w:sz w:val="24"/>
          <w:szCs w:val="20"/>
        </w:rPr>
        <w:t>7. Содействие расширению сети обслуживания граждан пожилого возраста и инвалидов на дому.</w:t>
      </w:r>
    </w:p>
    <w:p w14:paraId="1B80D854" w14:textId="77777777" w:rsidR="000B2B8D" w:rsidRPr="000B2B8D" w:rsidRDefault="000B2B8D" w:rsidP="000B2B8D">
      <w:pPr>
        <w:spacing w:after="0" w:line="240" w:lineRule="auto"/>
        <w:ind w:firstLine="538"/>
        <w:contextualSpacing/>
        <w:jc w:val="both"/>
        <w:rPr>
          <w:rFonts w:ascii="Times New Roman" w:eastAsia="Times New Roman" w:hAnsi="Times New Roman" w:cs="Times New Roman"/>
          <w:sz w:val="24"/>
          <w:szCs w:val="20"/>
        </w:rPr>
      </w:pPr>
      <w:r w:rsidRPr="000B2B8D">
        <w:rPr>
          <w:rFonts w:ascii="Times New Roman" w:eastAsia="Times New Roman" w:hAnsi="Times New Roman" w:cs="Times New Roman"/>
          <w:sz w:val="24"/>
          <w:szCs w:val="20"/>
        </w:rPr>
        <w:t>8. Создание условий для развития благотворительности и других форм общественной взаимопомощи.</w:t>
      </w:r>
    </w:p>
    <w:p w14:paraId="2C879B7D" w14:textId="77777777" w:rsidR="00D4315A" w:rsidRPr="00D4315A" w:rsidRDefault="00D4315A" w:rsidP="00D4315A">
      <w:pPr>
        <w:pStyle w:val="affa"/>
        <w:suppressAutoHyphens/>
        <w:ind w:firstLine="851"/>
        <w:jc w:val="both"/>
        <w:rPr>
          <w:rFonts w:ascii="Times New Roman" w:hAnsi="Times New Roman" w:cs="Times New Roman"/>
          <w:sz w:val="24"/>
          <w:szCs w:val="24"/>
          <w:lang w:eastAsia="en-US"/>
        </w:rPr>
      </w:pPr>
    </w:p>
    <w:p w14:paraId="576DF66C" w14:textId="77777777" w:rsidR="00D4315A" w:rsidRPr="00D4315A" w:rsidRDefault="00D4315A" w:rsidP="00D4315A">
      <w:pPr>
        <w:pStyle w:val="affa"/>
        <w:suppressAutoHyphens/>
        <w:ind w:firstLine="851"/>
        <w:jc w:val="both"/>
        <w:rPr>
          <w:rFonts w:ascii="Times New Roman" w:hAnsi="Times New Roman" w:cs="Times New Roman"/>
          <w:b/>
          <w:sz w:val="24"/>
          <w:szCs w:val="24"/>
          <w:lang w:eastAsia="en-US"/>
        </w:rPr>
      </w:pPr>
      <w:r w:rsidRPr="00D4315A">
        <w:rPr>
          <w:rFonts w:ascii="Times New Roman" w:hAnsi="Times New Roman" w:cs="Times New Roman"/>
          <w:b/>
          <w:sz w:val="24"/>
          <w:szCs w:val="24"/>
          <w:lang w:eastAsia="en-US"/>
        </w:rPr>
        <w:t>Вы</w:t>
      </w:r>
      <w:r>
        <w:rPr>
          <w:rFonts w:ascii="Times New Roman" w:hAnsi="Times New Roman" w:cs="Times New Roman"/>
          <w:b/>
          <w:sz w:val="24"/>
          <w:szCs w:val="24"/>
          <w:lang w:eastAsia="en-US"/>
        </w:rPr>
        <w:t>в</w:t>
      </w:r>
      <w:r w:rsidRPr="00D4315A">
        <w:rPr>
          <w:rFonts w:ascii="Times New Roman" w:hAnsi="Times New Roman" w:cs="Times New Roman"/>
          <w:b/>
          <w:sz w:val="24"/>
          <w:szCs w:val="24"/>
          <w:lang w:eastAsia="en-US"/>
        </w:rPr>
        <w:t>од</w:t>
      </w:r>
      <w:r>
        <w:rPr>
          <w:rFonts w:ascii="Times New Roman" w:hAnsi="Times New Roman" w:cs="Times New Roman"/>
          <w:b/>
          <w:sz w:val="24"/>
          <w:szCs w:val="24"/>
          <w:lang w:eastAsia="en-US"/>
        </w:rPr>
        <w:t xml:space="preserve"> и о</w:t>
      </w:r>
      <w:r w:rsidRPr="00D4315A">
        <w:rPr>
          <w:rFonts w:ascii="Times New Roman" w:hAnsi="Times New Roman" w:cs="Times New Roman"/>
          <w:b/>
          <w:sz w:val="24"/>
          <w:szCs w:val="24"/>
          <w:lang w:eastAsia="en-US"/>
        </w:rPr>
        <w:t>сновные направления социальной политики.</w:t>
      </w:r>
    </w:p>
    <w:p w14:paraId="30936906" w14:textId="77777777" w:rsidR="00AF7EC5" w:rsidRPr="00D4315A" w:rsidRDefault="00AF7EC5" w:rsidP="00D4315A">
      <w:pPr>
        <w:autoSpaceDE w:val="0"/>
        <w:autoSpaceDN w:val="0"/>
        <w:adjustRightInd w:val="0"/>
        <w:spacing w:before="240" w:after="0"/>
        <w:ind w:firstLine="851"/>
        <w:jc w:val="both"/>
        <w:rPr>
          <w:rFonts w:ascii="Times New Roman" w:hAnsi="Times New Roman" w:cs="Times New Roman"/>
          <w:sz w:val="24"/>
          <w:szCs w:val="24"/>
        </w:rPr>
      </w:pPr>
      <w:r w:rsidRPr="00D4315A">
        <w:rPr>
          <w:rFonts w:ascii="Times New Roman" w:hAnsi="Times New Roman" w:cs="Times New Roman"/>
          <w:sz w:val="24"/>
          <w:szCs w:val="24"/>
        </w:rPr>
        <w:t>Данным проектом предполагаем стабилизацию численности населения на текущем уровне с возможным небольшим приростом.</w:t>
      </w:r>
    </w:p>
    <w:p w14:paraId="2230D237" w14:textId="77777777" w:rsidR="005C75E7" w:rsidRPr="00D4315A" w:rsidRDefault="005C75E7" w:rsidP="00D4315A">
      <w:pPr>
        <w:spacing w:before="240" w:after="0"/>
        <w:ind w:firstLine="851"/>
        <w:jc w:val="both"/>
        <w:rPr>
          <w:rFonts w:ascii="Times New Roman" w:hAnsi="Times New Roman" w:cs="Times New Roman"/>
          <w:sz w:val="24"/>
          <w:szCs w:val="24"/>
        </w:rPr>
      </w:pPr>
      <w:r w:rsidRPr="00D4315A">
        <w:rPr>
          <w:rFonts w:ascii="Times New Roman" w:hAnsi="Times New Roman" w:cs="Times New Roman"/>
          <w:sz w:val="24"/>
          <w:szCs w:val="24"/>
        </w:rPr>
        <w:t>Основные направления социальной политики.</w:t>
      </w:r>
    </w:p>
    <w:p w14:paraId="45FD42F3" w14:textId="77777777" w:rsidR="005C75E7" w:rsidRPr="00D4315A" w:rsidRDefault="005C75E7" w:rsidP="00D4315A">
      <w:pPr>
        <w:spacing w:after="0"/>
        <w:ind w:firstLine="851"/>
        <w:jc w:val="both"/>
        <w:rPr>
          <w:rFonts w:ascii="Times New Roman" w:hAnsi="Times New Roman" w:cs="Times New Roman"/>
          <w:sz w:val="24"/>
          <w:szCs w:val="24"/>
        </w:rPr>
      </w:pPr>
      <w:r w:rsidRPr="00D4315A">
        <w:rPr>
          <w:rFonts w:ascii="Times New Roman" w:hAnsi="Times New Roman" w:cs="Times New Roman"/>
          <w:sz w:val="24"/>
          <w:szCs w:val="24"/>
        </w:rPr>
        <w:t>1. Формирование системы адресного и заявительного характера предоставления социальной помощи нуждающимся в ней группам населения.</w:t>
      </w:r>
    </w:p>
    <w:p w14:paraId="1FFE3C3F" w14:textId="77777777" w:rsidR="005C75E7" w:rsidRPr="00D4315A" w:rsidRDefault="005C75E7" w:rsidP="00D4315A">
      <w:pPr>
        <w:spacing w:after="0"/>
        <w:ind w:firstLine="851"/>
        <w:jc w:val="both"/>
        <w:rPr>
          <w:rFonts w:ascii="Times New Roman" w:hAnsi="Times New Roman" w:cs="Times New Roman"/>
          <w:sz w:val="24"/>
          <w:szCs w:val="24"/>
        </w:rPr>
      </w:pPr>
      <w:r w:rsidRPr="00D4315A">
        <w:rPr>
          <w:rFonts w:ascii="Times New Roman" w:hAnsi="Times New Roman" w:cs="Times New Roman"/>
          <w:sz w:val="24"/>
          <w:szCs w:val="24"/>
        </w:rPr>
        <w:t>2. Улучшение демографической ситуации на основе осуществления мероприятий по снижению уровня смертности населения и созданию предпосылок для стабилизации и роста показателей рождаемости.</w:t>
      </w:r>
    </w:p>
    <w:p w14:paraId="7759F9CD" w14:textId="77777777" w:rsidR="005C75E7" w:rsidRPr="00D4315A" w:rsidRDefault="005C75E7" w:rsidP="00D4315A">
      <w:pPr>
        <w:spacing w:after="0"/>
        <w:ind w:firstLine="851"/>
        <w:jc w:val="both"/>
        <w:rPr>
          <w:rFonts w:ascii="Times New Roman" w:hAnsi="Times New Roman" w:cs="Times New Roman"/>
          <w:sz w:val="24"/>
          <w:szCs w:val="24"/>
        </w:rPr>
      </w:pPr>
      <w:r w:rsidRPr="00D4315A">
        <w:rPr>
          <w:rFonts w:ascii="Times New Roman" w:hAnsi="Times New Roman" w:cs="Times New Roman"/>
          <w:sz w:val="24"/>
          <w:szCs w:val="24"/>
        </w:rPr>
        <w:t>3. Обеспечение всеобщей доступности и высокого качества социальных благ и, прежде всего, медицинского обслуживания общего пользования.</w:t>
      </w:r>
    </w:p>
    <w:p w14:paraId="51D12129" w14:textId="77777777" w:rsidR="005C75E7" w:rsidRPr="00D4315A" w:rsidRDefault="005C75E7" w:rsidP="00D4315A">
      <w:pPr>
        <w:spacing w:after="0"/>
        <w:ind w:firstLine="851"/>
        <w:jc w:val="both"/>
        <w:rPr>
          <w:rFonts w:ascii="Times New Roman" w:hAnsi="Times New Roman" w:cs="Times New Roman"/>
          <w:sz w:val="24"/>
          <w:szCs w:val="24"/>
        </w:rPr>
      </w:pPr>
      <w:r w:rsidRPr="00D4315A">
        <w:rPr>
          <w:rFonts w:ascii="Times New Roman" w:hAnsi="Times New Roman" w:cs="Times New Roman"/>
          <w:sz w:val="24"/>
          <w:szCs w:val="24"/>
        </w:rPr>
        <w:t>4. Сохранение сети учреждений социальной сф</w:t>
      </w:r>
      <w:r w:rsidR="001A0D1B" w:rsidRPr="00D4315A">
        <w:rPr>
          <w:rFonts w:ascii="Times New Roman" w:hAnsi="Times New Roman" w:cs="Times New Roman"/>
          <w:sz w:val="24"/>
          <w:szCs w:val="24"/>
        </w:rPr>
        <w:t>еры, укрепление их материально-</w:t>
      </w:r>
      <w:r w:rsidRPr="00D4315A">
        <w:rPr>
          <w:rFonts w:ascii="Times New Roman" w:hAnsi="Times New Roman" w:cs="Times New Roman"/>
          <w:sz w:val="24"/>
          <w:szCs w:val="24"/>
        </w:rPr>
        <w:t>технической базы.</w:t>
      </w:r>
    </w:p>
    <w:p w14:paraId="06EE0EF8" w14:textId="1B6671E0" w:rsidR="00C67C39" w:rsidRPr="00347464" w:rsidRDefault="00C67C39" w:rsidP="00C67C39">
      <w:pPr>
        <w:pStyle w:val="10"/>
        <w:spacing w:after="240"/>
        <w:ind w:firstLine="851"/>
        <w:jc w:val="both"/>
        <w:rPr>
          <w:rFonts w:ascii="Times New Roman" w:hAnsi="Times New Roman" w:cs="Times New Roman"/>
          <w:sz w:val="24"/>
          <w:szCs w:val="24"/>
        </w:rPr>
      </w:pPr>
      <w:bookmarkStart w:id="27" w:name="_Toc134871228"/>
      <w:r w:rsidRPr="002F2BA5">
        <w:rPr>
          <w:rFonts w:ascii="Times New Roman" w:hAnsi="Times New Roman" w:cs="Times New Roman"/>
          <w:sz w:val="24"/>
          <w:szCs w:val="24"/>
        </w:rPr>
        <w:t>2.5 Транспортная инфраструктура.</w:t>
      </w:r>
      <w:bookmarkEnd w:id="27"/>
    </w:p>
    <w:p w14:paraId="65780EA0" w14:textId="77777777" w:rsidR="006719F7" w:rsidRPr="00AA1C08" w:rsidRDefault="006719F7" w:rsidP="00AA1C08">
      <w:pPr>
        <w:spacing w:after="0"/>
        <w:ind w:firstLine="567"/>
        <w:contextualSpacing/>
        <w:jc w:val="both"/>
        <w:rPr>
          <w:rFonts w:ascii="Times New Roman" w:hAnsi="Times New Roman" w:cs="Times New Roman"/>
          <w:b/>
          <w:bCs/>
          <w:sz w:val="24"/>
          <w:szCs w:val="24"/>
        </w:rPr>
      </w:pPr>
      <w:bookmarkStart w:id="28" w:name="_Toc221507222"/>
      <w:r w:rsidRPr="00AA1C08">
        <w:rPr>
          <w:rFonts w:ascii="Times New Roman" w:hAnsi="Times New Roman" w:cs="Times New Roman"/>
          <w:b/>
          <w:bCs/>
          <w:sz w:val="24"/>
          <w:szCs w:val="24"/>
        </w:rPr>
        <w:t>Существующее положение</w:t>
      </w:r>
    </w:p>
    <w:p w14:paraId="49D5FC79" w14:textId="24489A97" w:rsidR="006719F7" w:rsidRPr="006719F7" w:rsidRDefault="006719F7" w:rsidP="00AA1C08">
      <w:pPr>
        <w:spacing w:after="0"/>
        <w:ind w:firstLine="567"/>
        <w:contextualSpacing/>
        <w:jc w:val="both"/>
        <w:rPr>
          <w:rFonts w:ascii="Times New Roman" w:hAnsi="Times New Roman" w:cs="Times New Roman"/>
          <w:sz w:val="24"/>
          <w:szCs w:val="24"/>
        </w:rPr>
      </w:pPr>
      <w:r w:rsidRPr="006719F7">
        <w:rPr>
          <w:rFonts w:ascii="Times New Roman" w:hAnsi="Times New Roman" w:cs="Times New Roman"/>
          <w:sz w:val="24"/>
          <w:szCs w:val="24"/>
        </w:rPr>
        <w:t xml:space="preserve">Существующие автомобильные дороги </w:t>
      </w:r>
      <w:r w:rsidR="003B64C1">
        <w:rPr>
          <w:rFonts w:ascii="Times New Roman" w:hAnsi="Times New Roman" w:cs="Times New Roman"/>
          <w:sz w:val="24"/>
          <w:szCs w:val="24"/>
        </w:rPr>
        <w:t>Атюрьевского</w:t>
      </w:r>
      <w:r w:rsidRPr="006719F7">
        <w:rPr>
          <w:rFonts w:ascii="Times New Roman" w:hAnsi="Times New Roman" w:cs="Times New Roman"/>
          <w:sz w:val="24"/>
          <w:szCs w:val="24"/>
        </w:rPr>
        <w:t xml:space="preserve"> района Р</w:t>
      </w:r>
      <w:r w:rsidR="00AA1C08">
        <w:rPr>
          <w:rFonts w:ascii="Times New Roman" w:hAnsi="Times New Roman" w:cs="Times New Roman"/>
          <w:sz w:val="24"/>
          <w:szCs w:val="24"/>
        </w:rPr>
        <w:t>еспублики Мордовия</w:t>
      </w:r>
      <w:r w:rsidRPr="006719F7">
        <w:rPr>
          <w:rFonts w:ascii="Times New Roman" w:hAnsi="Times New Roman" w:cs="Times New Roman"/>
          <w:sz w:val="24"/>
          <w:szCs w:val="24"/>
        </w:rPr>
        <w:t xml:space="preserve"> сформировались исторически под влиянием геополитического положения района, особенностей освоения территории и размещения населения, организации и развития производительных сил.</w:t>
      </w:r>
    </w:p>
    <w:p w14:paraId="31437A76" w14:textId="105F4848" w:rsidR="006719F7" w:rsidRPr="006719F7" w:rsidRDefault="006719F7" w:rsidP="00AA1C08">
      <w:pPr>
        <w:spacing w:after="0"/>
        <w:ind w:firstLine="567"/>
        <w:contextualSpacing/>
        <w:jc w:val="both"/>
        <w:rPr>
          <w:rFonts w:ascii="Times New Roman" w:hAnsi="Times New Roman" w:cs="Times New Roman"/>
          <w:sz w:val="24"/>
          <w:szCs w:val="24"/>
        </w:rPr>
      </w:pPr>
      <w:r w:rsidRPr="006719F7">
        <w:rPr>
          <w:rFonts w:ascii="Times New Roman" w:hAnsi="Times New Roman" w:cs="Times New Roman"/>
          <w:sz w:val="24"/>
          <w:szCs w:val="24"/>
        </w:rPr>
        <w:t>Опорную транспортную сеть поселения формируют</w:t>
      </w:r>
      <w:r w:rsidR="00AA1C08">
        <w:rPr>
          <w:rFonts w:ascii="Times New Roman" w:hAnsi="Times New Roman" w:cs="Times New Roman"/>
          <w:sz w:val="24"/>
          <w:szCs w:val="24"/>
        </w:rPr>
        <w:t xml:space="preserve"> </w:t>
      </w:r>
      <w:r w:rsidR="00AA1C08" w:rsidRPr="00AA1C08">
        <w:rPr>
          <w:rFonts w:ascii="Times New Roman" w:hAnsi="Times New Roman" w:cs="Times New Roman"/>
          <w:sz w:val="24"/>
          <w:szCs w:val="24"/>
        </w:rPr>
        <w:t>автомобильные дороги регионального или межмуниципального значения, а также местного значения</w:t>
      </w:r>
      <w:r w:rsidRPr="006719F7">
        <w:rPr>
          <w:rFonts w:ascii="Times New Roman" w:hAnsi="Times New Roman" w:cs="Times New Roman"/>
          <w:sz w:val="24"/>
          <w:szCs w:val="24"/>
        </w:rPr>
        <w:t xml:space="preserve">. </w:t>
      </w:r>
    </w:p>
    <w:p w14:paraId="04BDC5CE" w14:textId="78E5D15F" w:rsidR="006719F7" w:rsidRPr="006719F7" w:rsidRDefault="006719F7" w:rsidP="00AA1C08">
      <w:pPr>
        <w:spacing w:after="0"/>
        <w:ind w:firstLine="567"/>
        <w:contextualSpacing/>
        <w:jc w:val="both"/>
        <w:rPr>
          <w:rFonts w:ascii="Times New Roman" w:hAnsi="Times New Roman" w:cs="Times New Roman"/>
          <w:sz w:val="24"/>
          <w:szCs w:val="24"/>
        </w:rPr>
      </w:pPr>
      <w:r w:rsidRPr="006719F7">
        <w:rPr>
          <w:rFonts w:ascii="Times New Roman" w:hAnsi="Times New Roman" w:cs="Times New Roman"/>
          <w:sz w:val="24"/>
          <w:szCs w:val="24"/>
        </w:rPr>
        <w:t xml:space="preserve">В состав транспортной системы </w:t>
      </w:r>
      <w:r w:rsidR="003B64C1">
        <w:rPr>
          <w:rFonts w:ascii="Times New Roman" w:hAnsi="Times New Roman" w:cs="Times New Roman"/>
          <w:sz w:val="24"/>
          <w:szCs w:val="24"/>
        </w:rPr>
        <w:t>Стрельниковского</w:t>
      </w:r>
      <w:r w:rsidRPr="006719F7">
        <w:rPr>
          <w:rFonts w:ascii="Times New Roman" w:hAnsi="Times New Roman" w:cs="Times New Roman"/>
          <w:sz w:val="24"/>
          <w:szCs w:val="24"/>
        </w:rPr>
        <w:t xml:space="preserve"> сельского поселения входит автомобильный транспорт.</w:t>
      </w:r>
    </w:p>
    <w:p w14:paraId="7F5A2781" w14:textId="77777777" w:rsidR="006719F7" w:rsidRDefault="006719F7" w:rsidP="00AA1C08">
      <w:pPr>
        <w:spacing w:after="0"/>
        <w:ind w:firstLine="567"/>
        <w:contextualSpacing/>
        <w:jc w:val="both"/>
        <w:rPr>
          <w:rFonts w:ascii="Times New Roman" w:hAnsi="Times New Roman" w:cs="Times New Roman"/>
          <w:sz w:val="24"/>
          <w:szCs w:val="24"/>
        </w:rPr>
      </w:pPr>
      <w:r w:rsidRPr="006719F7">
        <w:rPr>
          <w:rFonts w:ascii="Times New Roman" w:hAnsi="Times New Roman" w:cs="Times New Roman"/>
          <w:sz w:val="24"/>
          <w:szCs w:val="24"/>
        </w:rPr>
        <w:t>Перевозки воздушным транспортом из района не осуществляются из-за отсутствия аэродрома гражданской авиации.</w:t>
      </w:r>
    </w:p>
    <w:p w14:paraId="40AA7E7E" w14:textId="77777777" w:rsidR="006719F7" w:rsidRPr="006719F7" w:rsidRDefault="006719F7" w:rsidP="00AA1C08">
      <w:pPr>
        <w:spacing w:after="0"/>
        <w:ind w:firstLine="567"/>
        <w:contextualSpacing/>
        <w:jc w:val="both"/>
        <w:rPr>
          <w:rFonts w:ascii="Times New Roman" w:hAnsi="Times New Roman" w:cs="Times New Roman"/>
          <w:sz w:val="24"/>
          <w:szCs w:val="24"/>
        </w:rPr>
      </w:pPr>
    </w:p>
    <w:p w14:paraId="67C380B6" w14:textId="77777777" w:rsidR="006719F7" w:rsidRPr="00756D7B" w:rsidRDefault="006719F7" w:rsidP="00AA1C08">
      <w:pPr>
        <w:spacing w:after="0"/>
        <w:ind w:firstLine="567"/>
        <w:contextualSpacing/>
        <w:jc w:val="both"/>
        <w:rPr>
          <w:rFonts w:ascii="Times New Roman" w:hAnsi="Times New Roman" w:cs="Times New Roman"/>
          <w:b/>
          <w:bCs/>
          <w:sz w:val="24"/>
          <w:szCs w:val="24"/>
        </w:rPr>
      </w:pPr>
      <w:r w:rsidRPr="00756D7B">
        <w:rPr>
          <w:rFonts w:ascii="Times New Roman" w:hAnsi="Times New Roman" w:cs="Times New Roman"/>
          <w:b/>
          <w:bCs/>
          <w:sz w:val="24"/>
          <w:szCs w:val="24"/>
        </w:rPr>
        <w:t>Автомобильный транспорт</w:t>
      </w:r>
    </w:p>
    <w:p w14:paraId="0263295C" w14:textId="77777777" w:rsidR="003B64C1" w:rsidRPr="003B64C1" w:rsidRDefault="003B64C1" w:rsidP="003B64C1">
      <w:pPr>
        <w:spacing w:after="0"/>
        <w:ind w:firstLine="720"/>
        <w:jc w:val="both"/>
        <w:rPr>
          <w:rFonts w:ascii="Times New Roman" w:eastAsia="Times New Roman" w:hAnsi="Times New Roman" w:cs="Times New Roman"/>
          <w:sz w:val="24"/>
          <w:szCs w:val="20"/>
          <w:lang w:eastAsia="x-none"/>
        </w:rPr>
      </w:pPr>
      <w:r w:rsidRPr="00756D7B">
        <w:rPr>
          <w:rFonts w:ascii="Times New Roman" w:eastAsia="Times New Roman" w:hAnsi="Times New Roman" w:cs="Times New Roman"/>
          <w:sz w:val="24"/>
          <w:lang w:val="x-none" w:eastAsia="x-none"/>
        </w:rPr>
        <w:t>В транспортную инфраструктуру Стрельниковского</w:t>
      </w:r>
      <w:r w:rsidRPr="003B64C1">
        <w:rPr>
          <w:rFonts w:ascii="Times New Roman" w:eastAsia="Times New Roman" w:hAnsi="Times New Roman" w:cs="Times New Roman"/>
          <w:sz w:val="24"/>
          <w:lang w:val="x-none" w:eastAsia="x-none"/>
        </w:rPr>
        <w:t xml:space="preserve"> сельского</w:t>
      </w:r>
      <w:r w:rsidRPr="003B64C1">
        <w:rPr>
          <w:rFonts w:ascii="Times New Roman" w:eastAsia="Times New Roman" w:hAnsi="Times New Roman" w:cs="Times New Roman"/>
          <w:bCs/>
          <w:sz w:val="24"/>
          <w:szCs w:val="20"/>
          <w:lang w:val="x-none" w:eastAsia="x-none"/>
        </w:rPr>
        <w:t xml:space="preserve"> поселения  </w:t>
      </w:r>
      <w:r w:rsidRPr="003B64C1">
        <w:rPr>
          <w:rFonts w:ascii="Times New Roman" w:eastAsia="Times New Roman" w:hAnsi="Times New Roman" w:cs="Times New Roman"/>
          <w:sz w:val="24"/>
          <w:szCs w:val="20"/>
          <w:lang w:val="x-none" w:eastAsia="x-none"/>
        </w:rPr>
        <w:t xml:space="preserve">входят автомобильные дороги, соединяющие </w:t>
      </w:r>
      <w:r w:rsidRPr="003B64C1">
        <w:rPr>
          <w:rFonts w:ascii="Times New Roman" w:eastAsia="Times New Roman" w:hAnsi="Times New Roman" w:cs="Times New Roman"/>
          <w:bCs/>
          <w:sz w:val="24"/>
          <w:szCs w:val="20"/>
          <w:lang w:val="x-none" w:eastAsia="x-none"/>
        </w:rPr>
        <w:t xml:space="preserve">сельское поселение  </w:t>
      </w:r>
      <w:r w:rsidRPr="003B64C1">
        <w:rPr>
          <w:rFonts w:ascii="Times New Roman" w:eastAsia="Times New Roman" w:hAnsi="Times New Roman" w:cs="Times New Roman"/>
          <w:sz w:val="24"/>
          <w:szCs w:val="20"/>
          <w:lang w:val="x-none" w:eastAsia="x-none"/>
        </w:rPr>
        <w:t>с соседними регионами, с республиканским центром, соседними муниципальными районами и сельскими администрациями; автодороги местного значения.</w:t>
      </w:r>
    </w:p>
    <w:p w14:paraId="31366BCA" w14:textId="77777777" w:rsidR="003B64C1" w:rsidRPr="003B64C1" w:rsidRDefault="003B64C1" w:rsidP="003B64C1">
      <w:pPr>
        <w:spacing w:after="0"/>
        <w:ind w:firstLine="720"/>
        <w:jc w:val="both"/>
        <w:rPr>
          <w:rFonts w:ascii="Times New Roman" w:eastAsia="Times New Roman" w:hAnsi="Times New Roman" w:cs="Times New Roman"/>
          <w:bCs/>
          <w:sz w:val="24"/>
          <w:szCs w:val="20"/>
          <w:lang w:eastAsia="x-none"/>
        </w:rPr>
      </w:pPr>
      <w:r w:rsidRPr="003B64C1">
        <w:rPr>
          <w:rFonts w:ascii="Times New Roman" w:eastAsia="Times New Roman" w:hAnsi="Times New Roman" w:cs="Times New Roman"/>
          <w:sz w:val="24"/>
          <w:szCs w:val="20"/>
          <w:lang w:val="x-none" w:eastAsia="x-none"/>
        </w:rPr>
        <w:lastRenderedPageBreak/>
        <w:t xml:space="preserve"> </w:t>
      </w:r>
      <w:r w:rsidRPr="003B64C1">
        <w:rPr>
          <w:rFonts w:ascii="Times New Roman" w:eastAsia="Times New Roman" w:hAnsi="Times New Roman" w:cs="Times New Roman"/>
          <w:bCs/>
          <w:sz w:val="24"/>
          <w:szCs w:val="20"/>
          <w:lang w:val="x-none" w:eastAsia="x-none"/>
        </w:rPr>
        <w:t>Хорошо развитая транспортная система благоприятствует бесперебойному вывозу сельскохозяйственной продукции и обеспечению субъектов сельскохозяйственной деятельности сельского поселения  необходимыми ресурсами.</w:t>
      </w:r>
    </w:p>
    <w:p w14:paraId="0FD1F529" w14:textId="182A8F52" w:rsidR="003B64C1" w:rsidRPr="003B64C1" w:rsidRDefault="003B64C1" w:rsidP="003B64C1">
      <w:pPr>
        <w:spacing w:after="0"/>
        <w:ind w:firstLine="567"/>
        <w:jc w:val="both"/>
        <w:rPr>
          <w:rFonts w:ascii="Times New Roman" w:eastAsia="Times New Roman" w:hAnsi="Times New Roman" w:cs="Times New Roman"/>
          <w:sz w:val="24"/>
          <w:szCs w:val="20"/>
        </w:rPr>
      </w:pPr>
      <w:r w:rsidRPr="003B64C1">
        <w:rPr>
          <w:rFonts w:ascii="Times New Roman" w:eastAsia="Times New Roman" w:hAnsi="Times New Roman" w:cs="Times New Roman"/>
          <w:sz w:val="24"/>
          <w:szCs w:val="20"/>
        </w:rPr>
        <w:t xml:space="preserve">           По территории Стрельниковского сельского поселения проходят дороги общего пользования муниципального значения. </w:t>
      </w:r>
      <w:r w:rsidR="00953A7E" w:rsidRPr="003B64C1">
        <w:rPr>
          <w:rFonts w:ascii="Times New Roman" w:eastAsia="Times New Roman" w:hAnsi="Times New Roman" w:cs="Times New Roman"/>
          <w:sz w:val="24"/>
          <w:szCs w:val="20"/>
        </w:rPr>
        <w:t>Дороги,</w:t>
      </w:r>
      <w:r w:rsidRPr="003B64C1">
        <w:rPr>
          <w:rFonts w:ascii="Times New Roman" w:eastAsia="Times New Roman" w:hAnsi="Times New Roman" w:cs="Times New Roman"/>
          <w:sz w:val="24"/>
          <w:szCs w:val="20"/>
        </w:rPr>
        <w:t xml:space="preserve"> ведущие к населённым пунктам Стрельниково, </w:t>
      </w:r>
      <w:proofErr w:type="spellStart"/>
      <w:r w:rsidRPr="003B64C1">
        <w:rPr>
          <w:rFonts w:ascii="Times New Roman" w:eastAsia="Times New Roman" w:hAnsi="Times New Roman" w:cs="Times New Roman"/>
          <w:sz w:val="24"/>
          <w:szCs w:val="20"/>
        </w:rPr>
        <w:t>Пичеполонга</w:t>
      </w:r>
      <w:proofErr w:type="spellEnd"/>
      <w:r w:rsidRPr="003B64C1">
        <w:rPr>
          <w:rFonts w:ascii="Times New Roman" w:eastAsia="Times New Roman" w:hAnsi="Times New Roman" w:cs="Times New Roman"/>
          <w:sz w:val="24"/>
          <w:szCs w:val="20"/>
        </w:rPr>
        <w:t xml:space="preserve">, Нижний </w:t>
      </w:r>
      <w:proofErr w:type="spellStart"/>
      <w:r w:rsidR="00953A7E" w:rsidRPr="003B64C1">
        <w:rPr>
          <w:rFonts w:ascii="Times New Roman" w:eastAsia="Times New Roman" w:hAnsi="Times New Roman" w:cs="Times New Roman"/>
          <w:sz w:val="24"/>
          <w:szCs w:val="20"/>
        </w:rPr>
        <w:t>Пишляй</w:t>
      </w:r>
      <w:proofErr w:type="spellEnd"/>
      <w:r w:rsidR="00953A7E" w:rsidRPr="003B64C1">
        <w:rPr>
          <w:rFonts w:ascii="Times New Roman" w:eastAsia="Times New Roman" w:hAnsi="Times New Roman" w:cs="Times New Roman"/>
          <w:sz w:val="24"/>
          <w:szCs w:val="20"/>
        </w:rPr>
        <w:t xml:space="preserve">, Верхний </w:t>
      </w:r>
      <w:proofErr w:type="spellStart"/>
      <w:r w:rsidR="00953A7E" w:rsidRPr="003B64C1">
        <w:rPr>
          <w:rFonts w:ascii="Times New Roman" w:eastAsia="Times New Roman" w:hAnsi="Times New Roman" w:cs="Times New Roman"/>
          <w:sz w:val="24"/>
          <w:szCs w:val="20"/>
        </w:rPr>
        <w:t>Пишляй</w:t>
      </w:r>
      <w:proofErr w:type="spellEnd"/>
      <w:r w:rsidRPr="003B64C1">
        <w:rPr>
          <w:rFonts w:ascii="Times New Roman" w:eastAsia="Times New Roman" w:hAnsi="Times New Roman" w:cs="Times New Roman"/>
          <w:sz w:val="24"/>
          <w:szCs w:val="20"/>
        </w:rPr>
        <w:t xml:space="preserve"> асфальтированы. В </w:t>
      </w:r>
      <w:proofErr w:type="spellStart"/>
      <w:r w:rsidRPr="003B64C1">
        <w:rPr>
          <w:rFonts w:ascii="Times New Roman" w:eastAsia="Times New Roman" w:hAnsi="Times New Roman" w:cs="Times New Roman"/>
          <w:sz w:val="24"/>
          <w:szCs w:val="20"/>
        </w:rPr>
        <w:t>Стрельниковском</w:t>
      </w:r>
      <w:proofErr w:type="spellEnd"/>
      <w:r w:rsidRPr="003B64C1">
        <w:rPr>
          <w:rFonts w:ascii="Times New Roman" w:eastAsia="Times New Roman" w:hAnsi="Times New Roman" w:cs="Times New Roman"/>
          <w:sz w:val="24"/>
          <w:szCs w:val="20"/>
        </w:rPr>
        <w:t xml:space="preserve"> сельском поселении имеются грунтовые дороги эпизодического пользования.</w:t>
      </w:r>
    </w:p>
    <w:p w14:paraId="04B6E909" w14:textId="77777777" w:rsidR="003B64C1" w:rsidRPr="003B64C1" w:rsidRDefault="003B64C1" w:rsidP="003B64C1">
      <w:pPr>
        <w:spacing w:after="0"/>
        <w:ind w:firstLine="567"/>
        <w:jc w:val="both"/>
        <w:rPr>
          <w:rFonts w:ascii="Times New Roman" w:eastAsia="Times New Roman" w:hAnsi="Times New Roman" w:cs="Times New Roman"/>
          <w:sz w:val="24"/>
          <w:szCs w:val="20"/>
        </w:rPr>
      </w:pPr>
      <w:r w:rsidRPr="003B64C1">
        <w:rPr>
          <w:rFonts w:ascii="Times New Roman" w:eastAsia="Times New Roman" w:hAnsi="Times New Roman" w:cs="Times New Roman"/>
          <w:sz w:val="24"/>
          <w:szCs w:val="20"/>
        </w:rPr>
        <w:t xml:space="preserve">          В зимнее время возникает проблема очистки дорог от снега в населённых пунктах.</w:t>
      </w:r>
    </w:p>
    <w:p w14:paraId="7816A827" w14:textId="77777777" w:rsidR="003B64C1" w:rsidRPr="003B64C1" w:rsidRDefault="003B64C1" w:rsidP="003B64C1">
      <w:pPr>
        <w:spacing w:after="0"/>
        <w:ind w:firstLine="567"/>
        <w:jc w:val="both"/>
        <w:rPr>
          <w:rFonts w:ascii="Times New Roman" w:eastAsia="Times New Roman" w:hAnsi="Times New Roman" w:cs="Times New Roman"/>
          <w:sz w:val="24"/>
          <w:szCs w:val="20"/>
        </w:rPr>
      </w:pPr>
      <w:r w:rsidRPr="003B64C1">
        <w:rPr>
          <w:rFonts w:ascii="Times New Roman" w:eastAsia="Times New Roman" w:hAnsi="Times New Roman" w:cs="Times New Roman"/>
          <w:sz w:val="24"/>
          <w:szCs w:val="20"/>
        </w:rPr>
        <w:t xml:space="preserve">          В период снежных заносов и весенней распутицы ограничены возможности оказания первой медицинской помощи и подъезда в экстренных ситуациях.</w:t>
      </w:r>
    </w:p>
    <w:p w14:paraId="183DCE9D" w14:textId="3DF59B0A" w:rsidR="003B64C1" w:rsidRDefault="003B64C1" w:rsidP="003B64C1">
      <w:pPr>
        <w:spacing w:after="0"/>
        <w:ind w:firstLine="567"/>
        <w:jc w:val="both"/>
        <w:rPr>
          <w:rFonts w:ascii="Times New Roman" w:eastAsia="Times New Roman" w:hAnsi="Times New Roman" w:cs="Times New Roman"/>
          <w:sz w:val="24"/>
          <w:szCs w:val="20"/>
        </w:rPr>
      </w:pPr>
      <w:r w:rsidRPr="003B64C1">
        <w:rPr>
          <w:rFonts w:ascii="Times New Roman" w:eastAsia="Times New Roman" w:hAnsi="Times New Roman" w:cs="Times New Roman"/>
          <w:sz w:val="24"/>
          <w:szCs w:val="20"/>
        </w:rPr>
        <w:t xml:space="preserve">     Транспортное обслуживание Стрельниковского сельского</w:t>
      </w:r>
      <w:r w:rsidRPr="003B64C1">
        <w:rPr>
          <w:rFonts w:ascii="Times New Roman" w:eastAsia="Times New Roman" w:hAnsi="Times New Roman" w:cs="Times New Roman"/>
          <w:sz w:val="20"/>
          <w:szCs w:val="20"/>
        </w:rPr>
        <w:t xml:space="preserve"> </w:t>
      </w:r>
      <w:r w:rsidRPr="003B64C1">
        <w:rPr>
          <w:rFonts w:ascii="Times New Roman" w:eastAsia="Times New Roman" w:hAnsi="Times New Roman" w:cs="Times New Roman"/>
          <w:sz w:val="24"/>
          <w:szCs w:val="20"/>
        </w:rPr>
        <w:t xml:space="preserve">поселения </w:t>
      </w:r>
      <w:r w:rsidR="00953A7E" w:rsidRPr="003B64C1">
        <w:rPr>
          <w:rFonts w:ascii="Times New Roman" w:eastAsia="Times New Roman" w:hAnsi="Times New Roman" w:cs="Times New Roman"/>
          <w:sz w:val="24"/>
          <w:szCs w:val="20"/>
        </w:rPr>
        <w:t>осуществляет Темниковское</w:t>
      </w:r>
      <w:r w:rsidRPr="003B64C1">
        <w:rPr>
          <w:rFonts w:ascii="Times New Roman" w:eastAsia="Times New Roman" w:hAnsi="Times New Roman" w:cs="Times New Roman"/>
          <w:sz w:val="24"/>
          <w:szCs w:val="20"/>
        </w:rPr>
        <w:t xml:space="preserve"> муниципальное автотранспортное предприятие АТП 2062 и автобусы частных предпринимателей с лицензиями на перевозки.</w:t>
      </w:r>
    </w:p>
    <w:p w14:paraId="162C2CFD" w14:textId="77777777" w:rsidR="003B64C1" w:rsidRPr="003B64C1" w:rsidRDefault="003B64C1" w:rsidP="003B64C1">
      <w:pPr>
        <w:spacing w:after="0"/>
        <w:ind w:firstLine="567"/>
        <w:jc w:val="both"/>
        <w:rPr>
          <w:rFonts w:ascii="Times New Roman" w:eastAsia="Times New Roman" w:hAnsi="Times New Roman" w:cs="Times New Roman"/>
          <w:sz w:val="24"/>
          <w:szCs w:val="20"/>
        </w:rPr>
      </w:pPr>
    </w:p>
    <w:tbl>
      <w:tblPr>
        <w:tblW w:w="0" w:type="auto"/>
        <w:tblInd w:w="-65" w:type="dxa"/>
        <w:tblLayout w:type="fixed"/>
        <w:tblLook w:val="0000" w:firstRow="0" w:lastRow="0" w:firstColumn="0" w:lastColumn="0" w:noHBand="0" w:noVBand="0"/>
      </w:tblPr>
      <w:tblGrid>
        <w:gridCol w:w="882"/>
        <w:gridCol w:w="3260"/>
        <w:gridCol w:w="2268"/>
        <w:gridCol w:w="3544"/>
      </w:tblGrid>
      <w:tr w:rsidR="003B64C1" w:rsidRPr="003B64C1" w14:paraId="4E674FBB" w14:textId="77777777" w:rsidTr="00756D7B">
        <w:tc>
          <w:tcPr>
            <w:tcW w:w="882" w:type="dxa"/>
            <w:tcBorders>
              <w:top w:val="single" w:sz="4" w:space="0" w:color="000000"/>
              <w:left w:val="single" w:sz="4" w:space="0" w:color="000000"/>
              <w:bottom w:val="single" w:sz="4" w:space="0" w:color="000000"/>
            </w:tcBorders>
          </w:tcPr>
          <w:p w14:paraId="37C6921E" w14:textId="77777777" w:rsidR="003B64C1" w:rsidRPr="003B64C1" w:rsidRDefault="003B64C1" w:rsidP="00756D7B">
            <w:pPr>
              <w:snapToGrid w:val="0"/>
              <w:spacing w:after="0"/>
              <w:rPr>
                <w:rFonts w:ascii="Times New Roman" w:eastAsia="Times New Roman" w:hAnsi="Times New Roman" w:cs="Times New Roman"/>
                <w:sz w:val="24"/>
                <w:szCs w:val="20"/>
              </w:rPr>
            </w:pPr>
            <w:r w:rsidRPr="003B64C1">
              <w:rPr>
                <w:rFonts w:ascii="Times New Roman" w:eastAsia="Times New Roman" w:hAnsi="Times New Roman" w:cs="Times New Roman"/>
                <w:sz w:val="24"/>
                <w:szCs w:val="20"/>
              </w:rPr>
              <w:t>№ п/п</w:t>
            </w:r>
          </w:p>
        </w:tc>
        <w:tc>
          <w:tcPr>
            <w:tcW w:w="3260" w:type="dxa"/>
            <w:tcBorders>
              <w:top w:val="single" w:sz="4" w:space="0" w:color="000000"/>
              <w:left w:val="single" w:sz="4" w:space="0" w:color="000000"/>
              <w:bottom w:val="single" w:sz="4" w:space="0" w:color="000000"/>
            </w:tcBorders>
            <w:vAlign w:val="center"/>
          </w:tcPr>
          <w:p w14:paraId="57E0692E" w14:textId="77777777" w:rsidR="003B64C1" w:rsidRPr="003B64C1" w:rsidRDefault="003B64C1" w:rsidP="00756D7B">
            <w:pPr>
              <w:snapToGrid w:val="0"/>
              <w:spacing w:after="0"/>
              <w:rPr>
                <w:rFonts w:ascii="Times New Roman" w:eastAsia="Times New Roman" w:hAnsi="Times New Roman" w:cs="Times New Roman"/>
                <w:sz w:val="24"/>
                <w:szCs w:val="20"/>
              </w:rPr>
            </w:pPr>
            <w:r w:rsidRPr="003B64C1">
              <w:rPr>
                <w:rFonts w:ascii="Times New Roman" w:eastAsia="Times New Roman" w:hAnsi="Times New Roman" w:cs="Times New Roman"/>
                <w:sz w:val="24"/>
                <w:szCs w:val="20"/>
              </w:rPr>
              <w:t>Направление маршрута</w:t>
            </w:r>
          </w:p>
        </w:tc>
        <w:tc>
          <w:tcPr>
            <w:tcW w:w="2268" w:type="dxa"/>
            <w:tcBorders>
              <w:top w:val="single" w:sz="4" w:space="0" w:color="000000"/>
              <w:left w:val="single" w:sz="4" w:space="0" w:color="000000"/>
              <w:bottom w:val="single" w:sz="4" w:space="0" w:color="000000"/>
            </w:tcBorders>
          </w:tcPr>
          <w:p w14:paraId="65922EDD" w14:textId="568AB214" w:rsidR="003B64C1" w:rsidRPr="003B64C1" w:rsidRDefault="003B64C1" w:rsidP="00756D7B">
            <w:pPr>
              <w:snapToGrid w:val="0"/>
              <w:spacing w:after="0"/>
              <w:rPr>
                <w:rFonts w:ascii="Times New Roman" w:eastAsia="Times New Roman" w:hAnsi="Times New Roman" w:cs="Times New Roman"/>
                <w:sz w:val="24"/>
                <w:szCs w:val="20"/>
              </w:rPr>
            </w:pPr>
            <w:r w:rsidRPr="003B64C1">
              <w:rPr>
                <w:rFonts w:ascii="Times New Roman" w:eastAsia="Times New Roman" w:hAnsi="Times New Roman" w:cs="Times New Roman"/>
                <w:sz w:val="24"/>
                <w:szCs w:val="20"/>
              </w:rPr>
              <w:t>Протяжённость,</w:t>
            </w:r>
            <w:r w:rsidR="00756D7B">
              <w:rPr>
                <w:rFonts w:ascii="Times New Roman" w:eastAsia="Times New Roman" w:hAnsi="Times New Roman" w:cs="Times New Roman"/>
                <w:sz w:val="24"/>
                <w:szCs w:val="20"/>
              </w:rPr>
              <w:t xml:space="preserve"> </w:t>
            </w:r>
            <w:r w:rsidRPr="003B64C1">
              <w:rPr>
                <w:rFonts w:ascii="Times New Roman" w:eastAsia="Times New Roman" w:hAnsi="Times New Roman" w:cs="Times New Roman"/>
                <w:sz w:val="24"/>
                <w:szCs w:val="20"/>
              </w:rPr>
              <w:t>км.</w:t>
            </w:r>
          </w:p>
        </w:tc>
        <w:tc>
          <w:tcPr>
            <w:tcW w:w="3544" w:type="dxa"/>
            <w:tcBorders>
              <w:top w:val="single" w:sz="4" w:space="0" w:color="000000"/>
              <w:left w:val="single" w:sz="4" w:space="0" w:color="000000"/>
              <w:bottom w:val="single" w:sz="4" w:space="0" w:color="000000"/>
              <w:right w:val="single" w:sz="4" w:space="0" w:color="000000"/>
            </w:tcBorders>
          </w:tcPr>
          <w:p w14:paraId="341CC2BB" w14:textId="77777777" w:rsidR="003B64C1" w:rsidRPr="003B64C1" w:rsidRDefault="003B64C1" w:rsidP="00756D7B">
            <w:pPr>
              <w:snapToGrid w:val="0"/>
              <w:spacing w:after="0"/>
              <w:rPr>
                <w:rFonts w:ascii="Times New Roman" w:eastAsia="Times New Roman" w:hAnsi="Times New Roman" w:cs="Times New Roman"/>
                <w:sz w:val="24"/>
                <w:szCs w:val="20"/>
              </w:rPr>
            </w:pPr>
            <w:r w:rsidRPr="003B64C1">
              <w:rPr>
                <w:rFonts w:ascii="Times New Roman" w:eastAsia="Times New Roman" w:hAnsi="Times New Roman" w:cs="Times New Roman"/>
                <w:sz w:val="24"/>
                <w:szCs w:val="20"/>
              </w:rPr>
              <w:t>Количество рейсов в сутки</w:t>
            </w:r>
          </w:p>
        </w:tc>
      </w:tr>
      <w:tr w:rsidR="003B64C1" w:rsidRPr="003B64C1" w14:paraId="2C4ADDBD" w14:textId="77777777" w:rsidTr="00756D7B">
        <w:trPr>
          <w:trHeight w:val="564"/>
        </w:trPr>
        <w:tc>
          <w:tcPr>
            <w:tcW w:w="882" w:type="dxa"/>
            <w:tcBorders>
              <w:left w:val="single" w:sz="4" w:space="0" w:color="000000"/>
              <w:bottom w:val="single" w:sz="4" w:space="0" w:color="auto"/>
            </w:tcBorders>
            <w:vAlign w:val="center"/>
          </w:tcPr>
          <w:p w14:paraId="6C6AA3EE" w14:textId="06F1951A" w:rsidR="003B64C1" w:rsidRPr="003B64C1" w:rsidRDefault="00756D7B" w:rsidP="00756D7B">
            <w:pPr>
              <w:snapToGrid w:val="0"/>
              <w:spacing w:after="0"/>
              <w:rPr>
                <w:rFonts w:ascii="Times New Roman" w:eastAsia="Times New Roman" w:hAnsi="Times New Roman" w:cs="Times New Roman"/>
                <w:sz w:val="24"/>
                <w:szCs w:val="20"/>
              </w:rPr>
            </w:pPr>
            <w:r>
              <w:rPr>
                <w:rFonts w:ascii="Times New Roman" w:eastAsia="Times New Roman" w:hAnsi="Times New Roman" w:cs="Times New Roman"/>
                <w:sz w:val="24"/>
                <w:szCs w:val="20"/>
              </w:rPr>
              <w:t>1</w:t>
            </w:r>
          </w:p>
        </w:tc>
        <w:tc>
          <w:tcPr>
            <w:tcW w:w="3260" w:type="dxa"/>
            <w:tcBorders>
              <w:left w:val="single" w:sz="4" w:space="0" w:color="000000"/>
              <w:bottom w:val="single" w:sz="4" w:space="0" w:color="auto"/>
            </w:tcBorders>
          </w:tcPr>
          <w:p w14:paraId="521FC9FC" w14:textId="77777777" w:rsidR="003B64C1" w:rsidRPr="003B64C1" w:rsidRDefault="003B64C1" w:rsidP="00756D7B">
            <w:pPr>
              <w:snapToGrid w:val="0"/>
              <w:spacing w:after="0"/>
              <w:rPr>
                <w:rFonts w:ascii="Times New Roman" w:eastAsia="Times New Roman" w:hAnsi="Times New Roman" w:cs="Times New Roman"/>
                <w:sz w:val="24"/>
                <w:szCs w:val="20"/>
              </w:rPr>
            </w:pPr>
            <w:proofErr w:type="spellStart"/>
            <w:r w:rsidRPr="003B64C1">
              <w:rPr>
                <w:rFonts w:ascii="Times New Roman" w:eastAsia="Times New Roman" w:hAnsi="Times New Roman" w:cs="Times New Roman"/>
                <w:sz w:val="24"/>
                <w:szCs w:val="20"/>
              </w:rPr>
              <w:t>Атюрьево</w:t>
            </w:r>
            <w:proofErr w:type="spellEnd"/>
            <w:r w:rsidRPr="003B64C1">
              <w:rPr>
                <w:rFonts w:ascii="Times New Roman" w:eastAsia="Times New Roman" w:hAnsi="Times New Roman" w:cs="Times New Roman"/>
                <w:sz w:val="24"/>
                <w:szCs w:val="20"/>
              </w:rPr>
              <w:t>-Стрельниково</w:t>
            </w:r>
          </w:p>
        </w:tc>
        <w:tc>
          <w:tcPr>
            <w:tcW w:w="2268" w:type="dxa"/>
            <w:tcBorders>
              <w:left w:val="single" w:sz="4" w:space="0" w:color="000000"/>
              <w:bottom w:val="single" w:sz="4" w:space="0" w:color="auto"/>
            </w:tcBorders>
            <w:vAlign w:val="center"/>
          </w:tcPr>
          <w:p w14:paraId="2894B160" w14:textId="4B4C55A4" w:rsidR="003B64C1" w:rsidRPr="003B64C1" w:rsidRDefault="00756D7B" w:rsidP="00756D7B">
            <w:pPr>
              <w:snapToGrid w:val="0"/>
              <w:spacing w:after="0"/>
              <w:ind w:firstLine="567"/>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     </w:t>
            </w:r>
            <w:r w:rsidR="003B64C1" w:rsidRPr="003B64C1">
              <w:rPr>
                <w:rFonts w:ascii="Times New Roman" w:eastAsia="Times New Roman" w:hAnsi="Times New Roman" w:cs="Times New Roman"/>
                <w:sz w:val="24"/>
                <w:szCs w:val="20"/>
              </w:rPr>
              <w:t>10</w:t>
            </w:r>
          </w:p>
        </w:tc>
        <w:tc>
          <w:tcPr>
            <w:tcW w:w="3544" w:type="dxa"/>
            <w:tcBorders>
              <w:left w:val="single" w:sz="4" w:space="0" w:color="000000"/>
              <w:bottom w:val="single" w:sz="4" w:space="0" w:color="auto"/>
              <w:right w:val="single" w:sz="4" w:space="0" w:color="000000"/>
            </w:tcBorders>
            <w:vAlign w:val="center"/>
          </w:tcPr>
          <w:p w14:paraId="6B6567C5" w14:textId="63DC6ED6" w:rsidR="003B64C1" w:rsidRPr="003B64C1" w:rsidRDefault="00756D7B" w:rsidP="00756D7B">
            <w:pPr>
              <w:snapToGrid w:val="0"/>
              <w:spacing w:after="0"/>
              <w:ind w:firstLine="567"/>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                  </w:t>
            </w:r>
            <w:r w:rsidR="003B64C1" w:rsidRPr="003B64C1">
              <w:rPr>
                <w:rFonts w:ascii="Times New Roman" w:eastAsia="Times New Roman" w:hAnsi="Times New Roman" w:cs="Times New Roman"/>
                <w:sz w:val="24"/>
                <w:szCs w:val="20"/>
              </w:rPr>
              <w:t>2</w:t>
            </w:r>
          </w:p>
        </w:tc>
      </w:tr>
    </w:tbl>
    <w:p w14:paraId="4F296829" w14:textId="77777777" w:rsidR="003B64C1" w:rsidRPr="003B64C1" w:rsidRDefault="003B64C1" w:rsidP="003B64C1">
      <w:pPr>
        <w:spacing w:after="0"/>
        <w:ind w:firstLine="567"/>
        <w:jc w:val="both"/>
        <w:rPr>
          <w:rFonts w:ascii="Times New Roman" w:eastAsia="Times New Roman" w:hAnsi="Times New Roman" w:cs="Times New Roman"/>
          <w:sz w:val="24"/>
          <w:szCs w:val="20"/>
        </w:rPr>
      </w:pPr>
      <w:r w:rsidRPr="003B64C1">
        <w:rPr>
          <w:rFonts w:ascii="Times New Roman" w:eastAsia="Times New Roman" w:hAnsi="Times New Roman" w:cs="Times New Roman"/>
          <w:sz w:val="24"/>
          <w:szCs w:val="20"/>
        </w:rPr>
        <w:t xml:space="preserve">      </w:t>
      </w:r>
    </w:p>
    <w:p w14:paraId="028DD832" w14:textId="77777777" w:rsidR="003B64C1" w:rsidRPr="003B64C1" w:rsidRDefault="003B64C1" w:rsidP="003B64C1">
      <w:pPr>
        <w:spacing w:after="0"/>
        <w:ind w:firstLine="709"/>
        <w:jc w:val="both"/>
        <w:rPr>
          <w:rFonts w:ascii="Times New Roman" w:eastAsia="Times New Roman" w:hAnsi="Times New Roman" w:cs="Times New Roman"/>
          <w:sz w:val="24"/>
          <w:szCs w:val="20"/>
        </w:rPr>
      </w:pPr>
      <w:r w:rsidRPr="003B64C1">
        <w:rPr>
          <w:rFonts w:ascii="Times New Roman" w:eastAsia="Times New Roman" w:hAnsi="Times New Roman" w:cs="Times New Roman"/>
          <w:sz w:val="24"/>
          <w:szCs w:val="20"/>
        </w:rPr>
        <w:t xml:space="preserve"> Пригородные маршруты связывают Стрельниковское сельское поселение с основными городами республики и с другими поселениями регулярными автобусными сообщениями по дорогам с твёрдым покрытием имеющих </w:t>
      </w:r>
      <w:r w:rsidRPr="003B64C1">
        <w:rPr>
          <w:rFonts w:ascii="Times New Roman" w:eastAsia="Times New Roman" w:hAnsi="Times New Roman" w:cs="Times New Roman"/>
          <w:sz w:val="24"/>
          <w:szCs w:val="20"/>
          <w:lang w:val="en-US"/>
        </w:rPr>
        <w:t>IV</w:t>
      </w:r>
      <w:r w:rsidRPr="003B64C1">
        <w:rPr>
          <w:rFonts w:ascii="Times New Roman" w:eastAsia="Times New Roman" w:hAnsi="Times New Roman" w:cs="Times New Roman"/>
          <w:sz w:val="24"/>
          <w:szCs w:val="20"/>
        </w:rPr>
        <w:t xml:space="preserve"> техническую категорию.</w:t>
      </w:r>
    </w:p>
    <w:p w14:paraId="16ABADD7" w14:textId="77777777" w:rsidR="003B64C1" w:rsidRPr="003B64C1" w:rsidRDefault="003B64C1" w:rsidP="003B64C1">
      <w:pPr>
        <w:spacing w:after="0"/>
        <w:ind w:firstLine="567"/>
        <w:jc w:val="both"/>
        <w:rPr>
          <w:rFonts w:ascii="Times New Roman" w:eastAsia="Times New Roman" w:hAnsi="Times New Roman" w:cs="Times New Roman"/>
          <w:sz w:val="24"/>
          <w:szCs w:val="20"/>
        </w:rPr>
      </w:pPr>
      <w:r w:rsidRPr="003B64C1">
        <w:rPr>
          <w:rFonts w:ascii="Times New Roman" w:eastAsia="Times New Roman" w:hAnsi="Times New Roman" w:cs="Times New Roman"/>
          <w:sz w:val="24"/>
          <w:szCs w:val="20"/>
        </w:rPr>
        <w:t xml:space="preserve">            Основные проблемы:</w:t>
      </w:r>
    </w:p>
    <w:p w14:paraId="5338C302" w14:textId="77777777" w:rsidR="003B64C1" w:rsidRPr="003B64C1" w:rsidRDefault="003B64C1" w:rsidP="003B64C1">
      <w:pPr>
        <w:numPr>
          <w:ilvl w:val="0"/>
          <w:numId w:val="36"/>
        </w:numPr>
        <w:tabs>
          <w:tab w:val="left" w:pos="720"/>
        </w:tabs>
        <w:suppressAutoHyphens/>
        <w:spacing w:after="0"/>
        <w:jc w:val="both"/>
        <w:rPr>
          <w:rFonts w:ascii="Times New Roman" w:eastAsia="Times New Roman" w:hAnsi="Times New Roman" w:cs="Times New Roman"/>
          <w:sz w:val="24"/>
          <w:szCs w:val="20"/>
        </w:rPr>
      </w:pPr>
      <w:r w:rsidRPr="003B64C1">
        <w:rPr>
          <w:rFonts w:ascii="Times New Roman" w:eastAsia="Times New Roman" w:hAnsi="Times New Roman" w:cs="Times New Roman"/>
          <w:sz w:val="24"/>
          <w:szCs w:val="20"/>
        </w:rPr>
        <w:t>зимнее содержание дорог;</w:t>
      </w:r>
    </w:p>
    <w:p w14:paraId="439E1385" w14:textId="77777777" w:rsidR="003B64C1" w:rsidRPr="003B64C1" w:rsidRDefault="003B64C1" w:rsidP="003B64C1">
      <w:pPr>
        <w:numPr>
          <w:ilvl w:val="0"/>
          <w:numId w:val="36"/>
        </w:numPr>
        <w:tabs>
          <w:tab w:val="left" w:pos="720"/>
        </w:tabs>
        <w:suppressAutoHyphens/>
        <w:spacing w:after="0"/>
        <w:jc w:val="both"/>
        <w:rPr>
          <w:rFonts w:ascii="Times New Roman" w:eastAsia="Times New Roman" w:hAnsi="Times New Roman" w:cs="Times New Roman"/>
          <w:sz w:val="24"/>
          <w:szCs w:val="20"/>
        </w:rPr>
      </w:pPr>
      <w:r w:rsidRPr="003B64C1">
        <w:rPr>
          <w:rFonts w:ascii="Times New Roman" w:eastAsia="Times New Roman" w:hAnsi="Times New Roman" w:cs="Times New Roman"/>
          <w:sz w:val="24"/>
          <w:szCs w:val="20"/>
        </w:rPr>
        <w:t>высокий износ автопарка;</w:t>
      </w:r>
    </w:p>
    <w:p w14:paraId="225FAF75" w14:textId="77777777" w:rsidR="003B64C1" w:rsidRPr="003B64C1" w:rsidRDefault="003B64C1" w:rsidP="003B64C1">
      <w:pPr>
        <w:numPr>
          <w:ilvl w:val="0"/>
          <w:numId w:val="36"/>
        </w:numPr>
        <w:tabs>
          <w:tab w:val="left" w:pos="720"/>
        </w:tabs>
        <w:suppressAutoHyphens/>
        <w:spacing w:after="0"/>
        <w:jc w:val="both"/>
        <w:rPr>
          <w:rFonts w:ascii="Times New Roman" w:eastAsia="Times New Roman" w:hAnsi="Times New Roman" w:cs="Times New Roman"/>
          <w:sz w:val="24"/>
          <w:szCs w:val="20"/>
        </w:rPr>
      </w:pPr>
      <w:r w:rsidRPr="003B64C1">
        <w:rPr>
          <w:rFonts w:ascii="Times New Roman" w:eastAsia="Times New Roman" w:hAnsi="Times New Roman" w:cs="Times New Roman"/>
          <w:sz w:val="24"/>
          <w:szCs w:val="20"/>
        </w:rPr>
        <w:t>техническое состояние дорог.</w:t>
      </w:r>
    </w:p>
    <w:p w14:paraId="546CE5CF" w14:textId="2C61432C" w:rsidR="000B2B8D" w:rsidRPr="000B2B8D" w:rsidRDefault="006719F7" w:rsidP="00AA1C08">
      <w:pPr>
        <w:spacing w:after="0"/>
        <w:ind w:firstLine="567"/>
        <w:contextualSpacing/>
        <w:jc w:val="both"/>
        <w:rPr>
          <w:rFonts w:ascii="Times New Roman" w:eastAsia="Times New Roman" w:hAnsi="Times New Roman" w:cs="Times New Roman"/>
          <w:sz w:val="24"/>
          <w:szCs w:val="20"/>
        </w:rPr>
      </w:pPr>
      <w:r w:rsidRPr="006719F7">
        <w:rPr>
          <w:rFonts w:ascii="Times New Roman" w:hAnsi="Times New Roman" w:cs="Times New Roman"/>
          <w:sz w:val="24"/>
          <w:szCs w:val="24"/>
        </w:rPr>
        <w:t xml:space="preserve"> В целом, уровень благоустройства дорог поселения низкий, большая часть дорог по с</w:t>
      </w:r>
      <w:r w:rsidR="00AA1C08">
        <w:rPr>
          <w:rFonts w:ascii="Times New Roman" w:hAnsi="Times New Roman" w:cs="Times New Roman"/>
          <w:sz w:val="24"/>
          <w:szCs w:val="24"/>
        </w:rPr>
        <w:t>елам</w:t>
      </w:r>
      <w:r w:rsidRPr="006719F7">
        <w:rPr>
          <w:rFonts w:ascii="Times New Roman" w:hAnsi="Times New Roman" w:cs="Times New Roman"/>
          <w:sz w:val="24"/>
          <w:szCs w:val="24"/>
        </w:rPr>
        <w:t xml:space="preserve"> </w:t>
      </w:r>
      <w:r w:rsidR="004E01AF">
        <w:rPr>
          <w:rFonts w:ascii="Times New Roman" w:hAnsi="Times New Roman" w:cs="Times New Roman"/>
          <w:sz w:val="24"/>
          <w:szCs w:val="24"/>
        </w:rPr>
        <w:t>Стрельниковского</w:t>
      </w:r>
      <w:r w:rsidR="00AA1C08">
        <w:rPr>
          <w:rFonts w:ascii="Times New Roman" w:hAnsi="Times New Roman" w:cs="Times New Roman"/>
          <w:sz w:val="24"/>
          <w:szCs w:val="24"/>
        </w:rPr>
        <w:t xml:space="preserve"> сельского поселения</w:t>
      </w:r>
      <w:r w:rsidRPr="006719F7">
        <w:rPr>
          <w:rFonts w:ascii="Times New Roman" w:hAnsi="Times New Roman" w:cs="Times New Roman"/>
          <w:sz w:val="24"/>
          <w:szCs w:val="24"/>
        </w:rPr>
        <w:t xml:space="preserve"> – грунтовые.</w:t>
      </w:r>
      <w:r w:rsidR="00AA1C08">
        <w:rPr>
          <w:rFonts w:ascii="Times New Roman" w:hAnsi="Times New Roman" w:cs="Times New Roman"/>
          <w:sz w:val="24"/>
          <w:szCs w:val="24"/>
        </w:rPr>
        <w:t xml:space="preserve"> </w:t>
      </w:r>
      <w:r w:rsidR="000B2B8D" w:rsidRPr="000B2B8D">
        <w:rPr>
          <w:rFonts w:ascii="Times New Roman" w:eastAsia="Times New Roman" w:hAnsi="Times New Roman" w:cs="Times New Roman"/>
          <w:sz w:val="24"/>
          <w:szCs w:val="20"/>
        </w:rPr>
        <w:t>Введена четкая дифференциация улиц по категориям в соответствии со СНиП 2.07.01-89* «Градостроительство. Планировка и застройка городских и сельских поселений».</w:t>
      </w:r>
    </w:p>
    <w:p w14:paraId="70B92BD6" w14:textId="77777777" w:rsidR="000B2B8D" w:rsidRPr="000B2B8D" w:rsidRDefault="000B2B8D" w:rsidP="00AA1C08">
      <w:pPr>
        <w:spacing w:after="0"/>
        <w:ind w:firstLine="567"/>
        <w:contextualSpacing/>
        <w:jc w:val="both"/>
        <w:rPr>
          <w:rFonts w:ascii="Times New Roman" w:eastAsia="Times New Roman" w:hAnsi="Times New Roman" w:cs="Times New Roman"/>
          <w:sz w:val="24"/>
          <w:szCs w:val="20"/>
        </w:rPr>
      </w:pPr>
      <w:r w:rsidRPr="000B2B8D">
        <w:rPr>
          <w:rFonts w:ascii="Times New Roman" w:eastAsia="Times New Roman" w:hAnsi="Times New Roman" w:cs="Times New Roman"/>
          <w:sz w:val="24"/>
          <w:szCs w:val="20"/>
        </w:rPr>
        <w:t>Поперечные профили улиц приняты в зависимости от их назначения и интенсивности движения по ним. Ширина улиц в красных линиях принята в зависимости от сложившейся застройки и требований инженерной инфраструктуры:</w:t>
      </w:r>
    </w:p>
    <w:p w14:paraId="0AD39154" w14:textId="77777777" w:rsidR="000B2B8D" w:rsidRPr="000B2B8D" w:rsidRDefault="000B2B8D" w:rsidP="00AA1C08">
      <w:pPr>
        <w:spacing w:after="0"/>
        <w:ind w:firstLine="567"/>
        <w:contextualSpacing/>
        <w:jc w:val="both"/>
        <w:rPr>
          <w:rFonts w:ascii="Times New Roman" w:eastAsia="Times New Roman" w:hAnsi="Times New Roman" w:cs="Times New Roman"/>
          <w:sz w:val="24"/>
          <w:szCs w:val="20"/>
        </w:rPr>
      </w:pPr>
      <w:r w:rsidRPr="000B2B8D">
        <w:rPr>
          <w:rFonts w:ascii="Times New Roman" w:eastAsia="Times New Roman" w:hAnsi="Times New Roman" w:cs="Times New Roman"/>
          <w:sz w:val="24"/>
          <w:szCs w:val="20"/>
        </w:rPr>
        <w:t>- 7-</w:t>
      </w:r>
      <w:smartTag w:uri="urn:schemas-microsoft-com:office:smarttags" w:element="metricconverter">
        <w:smartTagPr>
          <w:attr w:name="ProductID" w:val="10 м"/>
        </w:smartTagPr>
        <w:r w:rsidRPr="000B2B8D">
          <w:rPr>
            <w:rFonts w:ascii="Times New Roman" w:eastAsia="Times New Roman" w:hAnsi="Times New Roman" w:cs="Times New Roman"/>
            <w:sz w:val="24"/>
            <w:szCs w:val="20"/>
          </w:rPr>
          <w:t>10 м</w:t>
        </w:r>
      </w:smartTag>
      <w:r w:rsidRPr="000B2B8D">
        <w:rPr>
          <w:rFonts w:ascii="Times New Roman" w:eastAsia="Times New Roman" w:hAnsi="Times New Roman" w:cs="Times New Roman"/>
          <w:sz w:val="24"/>
          <w:szCs w:val="20"/>
        </w:rPr>
        <w:t xml:space="preserve"> для проездов;</w:t>
      </w:r>
    </w:p>
    <w:p w14:paraId="717AFC3C" w14:textId="77777777" w:rsidR="000B2B8D" w:rsidRPr="000B2B8D" w:rsidRDefault="000B2B8D" w:rsidP="00AA1C08">
      <w:pPr>
        <w:spacing w:after="0"/>
        <w:ind w:firstLine="567"/>
        <w:contextualSpacing/>
        <w:jc w:val="both"/>
        <w:rPr>
          <w:rFonts w:ascii="Times New Roman" w:eastAsia="Times New Roman" w:hAnsi="Times New Roman" w:cs="Times New Roman"/>
          <w:sz w:val="24"/>
          <w:szCs w:val="20"/>
        </w:rPr>
      </w:pPr>
      <w:r w:rsidRPr="000B2B8D">
        <w:rPr>
          <w:rFonts w:ascii="Times New Roman" w:eastAsia="Times New Roman" w:hAnsi="Times New Roman" w:cs="Times New Roman"/>
          <w:sz w:val="24"/>
          <w:szCs w:val="20"/>
        </w:rPr>
        <w:t xml:space="preserve">- </w:t>
      </w:r>
      <w:smartTag w:uri="urn:schemas-microsoft-com:office:smarttags" w:element="metricconverter">
        <w:smartTagPr>
          <w:attr w:name="ProductID" w:val="15 м"/>
        </w:smartTagPr>
        <w:r w:rsidRPr="000B2B8D">
          <w:rPr>
            <w:rFonts w:ascii="Times New Roman" w:eastAsia="Times New Roman" w:hAnsi="Times New Roman" w:cs="Times New Roman"/>
            <w:sz w:val="24"/>
            <w:szCs w:val="20"/>
          </w:rPr>
          <w:t>15 м</w:t>
        </w:r>
      </w:smartTag>
      <w:r w:rsidRPr="000B2B8D">
        <w:rPr>
          <w:rFonts w:ascii="Times New Roman" w:eastAsia="Times New Roman" w:hAnsi="Times New Roman" w:cs="Times New Roman"/>
          <w:sz w:val="24"/>
          <w:szCs w:val="20"/>
        </w:rPr>
        <w:t xml:space="preserve"> для второстепенных жилых улиц;</w:t>
      </w:r>
    </w:p>
    <w:p w14:paraId="162B76E5" w14:textId="77777777" w:rsidR="000B2B8D" w:rsidRPr="000B2B8D" w:rsidRDefault="000B2B8D" w:rsidP="00AA1C08">
      <w:pPr>
        <w:spacing w:after="0"/>
        <w:ind w:firstLine="567"/>
        <w:contextualSpacing/>
        <w:jc w:val="both"/>
        <w:rPr>
          <w:rFonts w:ascii="Times New Roman" w:eastAsia="Times New Roman" w:hAnsi="Times New Roman" w:cs="Times New Roman"/>
          <w:sz w:val="24"/>
          <w:szCs w:val="20"/>
        </w:rPr>
      </w:pPr>
      <w:r w:rsidRPr="000B2B8D">
        <w:rPr>
          <w:rFonts w:ascii="Times New Roman" w:eastAsia="Times New Roman" w:hAnsi="Times New Roman" w:cs="Times New Roman"/>
          <w:sz w:val="24"/>
          <w:szCs w:val="20"/>
        </w:rPr>
        <w:t xml:space="preserve">- </w:t>
      </w:r>
      <w:smartTag w:uri="urn:schemas-microsoft-com:office:smarttags" w:element="metricconverter">
        <w:smartTagPr>
          <w:attr w:name="ProductID" w:val="18 м"/>
        </w:smartTagPr>
        <w:r w:rsidRPr="000B2B8D">
          <w:rPr>
            <w:rFonts w:ascii="Times New Roman" w:eastAsia="Times New Roman" w:hAnsi="Times New Roman" w:cs="Times New Roman"/>
            <w:sz w:val="24"/>
            <w:szCs w:val="20"/>
          </w:rPr>
          <w:t>18 м</w:t>
        </w:r>
      </w:smartTag>
      <w:r w:rsidRPr="000B2B8D">
        <w:rPr>
          <w:rFonts w:ascii="Times New Roman" w:eastAsia="Times New Roman" w:hAnsi="Times New Roman" w:cs="Times New Roman"/>
          <w:sz w:val="24"/>
          <w:szCs w:val="20"/>
        </w:rPr>
        <w:t xml:space="preserve"> для основной улицы в жилой застройке;</w:t>
      </w:r>
    </w:p>
    <w:p w14:paraId="1C7CF4A7" w14:textId="77777777" w:rsidR="000B2B8D" w:rsidRPr="000B2B8D" w:rsidRDefault="000B2B8D" w:rsidP="00AA1C08">
      <w:pPr>
        <w:spacing w:after="0"/>
        <w:ind w:firstLine="567"/>
        <w:contextualSpacing/>
        <w:jc w:val="both"/>
        <w:rPr>
          <w:rFonts w:ascii="Times New Roman" w:eastAsia="Times New Roman" w:hAnsi="Times New Roman" w:cs="Times New Roman"/>
          <w:sz w:val="24"/>
          <w:szCs w:val="20"/>
        </w:rPr>
      </w:pPr>
      <w:r w:rsidRPr="000B2B8D">
        <w:rPr>
          <w:rFonts w:ascii="Times New Roman" w:eastAsia="Times New Roman" w:hAnsi="Times New Roman" w:cs="Times New Roman"/>
          <w:sz w:val="24"/>
          <w:szCs w:val="20"/>
        </w:rPr>
        <w:t xml:space="preserve">- </w:t>
      </w:r>
      <w:smartTag w:uri="urn:schemas-microsoft-com:office:smarttags" w:element="metricconverter">
        <w:smartTagPr>
          <w:attr w:name="ProductID" w:val="20 м"/>
        </w:smartTagPr>
        <w:r w:rsidRPr="000B2B8D">
          <w:rPr>
            <w:rFonts w:ascii="Times New Roman" w:eastAsia="Times New Roman" w:hAnsi="Times New Roman" w:cs="Times New Roman"/>
            <w:sz w:val="24"/>
            <w:szCs w:val="20"/>
          </w:rPr>
          <w:t>20 м</w:t>
        </w:r>
      </w:smartTag>
      <w:r w:rsidRPr="000B2B8D">
        <w:rPr>
          <w:rFonts w:ascii="Times New Roman" w:eastAsia="Times New Roman" w:hAnsi="Times New Roman" w:cs="Times New Roman"/>
          <w:sz w:val="24"/>
          <w:szCs w:val="20"/>
        </w:rPr>
        <w:t xml:space="preserve"> для главной улицы.</w:t>
      </w:r>
    </w:p>
    <w:bookmarkEnd w:id="28"/>
    <w:p w14:paraId="50B34DBA" w14:textId="0845ADF5" w:rsidR="00786EA2" w:rsidRPr="00EA3E11" w:rsidRDefault="00786EA2" w:rsidP="00746046">
      <w:pPr>
        <w:pStyle w:val="24"/>
        <w:spacing w:after="0" w:line="276" w:lineRule="auto"/>
        <w:ind w:left="0" w:firstLine="851"/>
        <w:jc w:val="both"/>
        <w:rPr>
          <w:rFonts w:ascii="Times New Roman" w:hAnsi="Times New Roman" w:cs="Times New Roman"/>
          <w:i/>
          <w:sz w:val="24"/>
          <w:szCs w:val="24"/>
        </w:rPr>
      </w:pPr>
      <w:r w:rsidRPr="00EA3E11">
        <w:rPr>
          <w:rFonts w:ascii="Times New Roman" w:hAnsi="Times New Roman" w:cs="Times New Roman"/>
          <w:i/>
          <w:sz w:val="24"/>
          <w:szCs w:val="24"/>
        </w:rPr>
        <w:t xml:space="preserve">Согласно Постановлению Правительства </w:t>
      </w:r>
      <w:r w:rsidR="00746046" w:rsidRPr="00EA3E11">
        <w:rPr>
          <w:rFonts w:ascii="Times New Roman" w:hAnsi="Times New Roman" w:cs="Times New Roman"/>
          <w:i/>
          <w:sz w:val="24"/>
          <w:szCs w:val="24"/>
        </w:rPr>
        <w:t xml:space="preserve">Республики Мордовия от 16 марта 2009 года N 100 «Об автомобильных дорогах общего пользования регионального или межмуниципального значения на территории Республики Мордовия» (с изменениями на 9 ноября 2020 года), </w:t>
      </w:r>
      <w:r w:rsidRPr="00EA3E11">
        <w:rPr>
          <w:rFonts w:ascii="Times New Roman" w:hAnsi="Times New Roman" w:cs="Times New Roman"/>
          <w:i/>
          <w:sz w:val="24"/>
          <w:szCs w:val="24"/>
        </w:rPr>
        <w:t xml:space="preserve">на территории </w:t>
      </w:r>
      <w:r w:rsidR="003D0C9B">
        <w:rPr>
          <w:rFonts w:ascii="Times New Roman" w:hAnsi="Times New Roman" w:cs="Times New Roman"/>
          <w:i/>
          <w:sz w:val="24"/>
          <w:szCs w:val="24"/>
        </w:rPr>
        <w:t>Стрельниковского</w:t>
      </w:r>
      <w:r w:rsidR="00746046" w:rsidRPr="00EA3E11">
        <w:rPr>
          <w:rFonts w:ascii="Times New Roman" w:hAnsi="Times New Roman" w:cs="Times New Roman"/>
          <w:i/>
          <w:sz w:val="24"/>
          <w:szCs w:val="24"/>
        </w:rPr>
        <w:t xml:space="preserve"> сельского поселения </w:t>
      </w:r>
      <w:r w:rsidRPr="00EA3E11">
        <w:rPr>
          <w:rFonts w:ascii="Times New Roman" w:hAnsi="Times New Roman" w:cs="Times New Roman"/>
          <w:i/>
          <w:sz w:val="24"/>
          <w:szCs w:val="24"/>
        </w:rPr>
        <w:t>расположены следующие дороги:</w:t>
      </w:r>
    </w:p>
    <w:tbl>
      <w:tblPr>
        <w:tblW w:w="9889" w:type="dxa"/>
        <w:tblLayout w:type="fixed"/>
        <w:tblLook w:val="04A0" w:firstRow="1" w:lastRow="0" w:firstColumn="1" w:lastColumn="0" w:noHBand="0" w:noVBand="1"/>
      </w:tblPr>
      <w:tblGrid>
        <w:gridCol w:w="589"/>
        <w:gridCol w:w="2496"/>
        <w:gridCol w:w="3119"/>
        <w:gridCol w:w="1984"/>
        <w:gridCol w:w="1701"/>
      </w:tblGrid>
      <w:tr w:rsidR="00302959" w:rsidRPr="002643D5" w14:paraId="091E4A2B" w14:textId="77777777" w:rsidTr="00C431BD">
        <w:tc>
          <w:tcPr>
            <w:tcW w:w="589" w:type="dxa"/>
            <w:tcBorders>
              <w:top w:val="single" w:sz="4" w:space="0" w:color="auto"/>
              <w:left w:val="single" w:sz="4" w:space="0" w:color="auto"/>
              <w:bottom w:val="single" w:sz="4" w:space="0" w:color="auto"/>
              <w:right w:val="single" w:sz="4" w:space="0" w:color="auto"/>
            </w:tcBorders>
            <w:shd w:val="clear" w:color="auto" w:fill="FFFFFF" w:themeFill="background1"/>
          </w:tcPr>
          <w:p w14:paraId="09B9CA8A" w14:textId="77777777" w:rsidR="00786EA2" w:rsidRPr="00AE3603" w:rsidRDefault="00786EA2" w:rsidP="00473BA9">
            <w:pPr>
              <w:spacing w:line="240" w:lineRule="auto"/>
              <w:jc w:val="center"/>
              <w:rPr>
                <w:rFonts w:ascii="Times New Roman" w:hAnsi="Times New Roman" w:cs="Times New Roman"/>
                <w:b/>
                <w:sz w:val="24"/>
                <w:szCs w:val="24"/>
              </w:rPr>
            </w:pPr>
            <w:r w:rsidRPr="00AE3603">
              <w:rPr>
                <w:rFonts w:ascii="Times New Roman" w:hAnsi="Times New Roman" w:cs="Times New Roman"/>
                <w:b/>
                <w:sz w:val="24"/>
                <w:szCs w:val="24"/>
              </w:rPr>
              <w:lastRenderedPageBreak/>
              <w:t>№ п/п</w:t>
            </w:r>
          </w:p>
        </w:tc>
        <w:tc>
          <w:tcPr>
            <w:tcW w:w="2496" w:type="dxa"/>
            <w:tcBorders>
              <w:top w:val="single" w:sz="4" w:space="0" w:color="auto"/>
              <w:left w:val="single" w:sz="4" w:space="0" w:color="auto"/>
              <w:bottom w:val="single" w:sz="4" w:space="0" w:color="auto"/>
              <w:right w:val="single" w:sz="4" w:space="0" w:color="auto"/>
            </w:tcBorders>
            <w:shd w:val="clear" w:color="auto" w:fill="FFFFFF" w:themeFill="background1"/>
          </w:tcPr>
          <w:p w14:paraId="379BCE2D" w14:textId="77777777" w:rsidR="00786EA2" w:rsidRPr="00AE3603" w:rsidRDefault="00786EA2" w:rsidP="00473BA9">
            <w:pPr>
              <w:spacing w:line="240" w:lineRule="auto"/>
              <w:jc w:val="center"/>
              <w:rPr>
                <w:rFonts w:ascii="Times New Roman" w:hAnsi="Times New Roman" w:cs="Times New Roman"/>
                <w:b/>
                <w:sz w:val="24"/>
                <w:szCs w:val="24"/>
              </w:rPr>
            </w:pPr>
            <w:r w:rsidRPr="00AE3603">
              <w:rPr>
                <w:rFonts w:ascii="Times New Roman" w:hAnsi="Times New Roman" w:cs="Times New Roman"/>
                <w:b/>
                <w:sz w:val="24"/>
                <w:szCs w:val="24"/>
              </w:rPr>
              <w:t>Идентификационный номер</w:t>
            </w:r>
          </w:p>
        </w:tc>
        <w:tc>
          <w:tcPr>
            <w:tcW w:w="3119" w:type="dxa"/>
            <w:tcBorders>
              <w:top w:val="single" w:sz="4" w:space="0" w:color="auto"/>
              <w:left w:val="single" w:sz="4" w:space="0" w:color="auto"/>
              <w:bottom w:val="single" w:sz="4" w:space="0" w:color="auto"/>
              <w:right w:val="single" w:sz="4" w:space="0" w:color="auto"/>
            </w:tcBorders>
            <w:shd w:val="clear" w:color="auto" w:fill="FFFFFF" w:themeFill="background1"/>
          </w:tcPr>
          <w:p w14:paraId="6F41571B" w14:textId="5E5282EB" w:rsidR="00786EA2" w:rsidRPr="00AE3603" w:rsidRDefault="00786EA2" w:rsidP="00473BA9">
            <w:pPr>
              <w:spacing w:line="240" w:lineRule="auto"/>
              <w:ind w:left="-83" w:right="-108"/>
              <w:jc w:val="center"/>
              <w:rPr>
                <w:rFonts w:ascii="Times New Roman" w:hAnsi="Times New Roman" w:cs="Times New Roman"/>
                <w:b/>
                <w:sz w:val="24"/>
                <w:szCs w:val="24"/>
              </w:rPr>
            </w:pPr>
            <w:r w:rsidRPr="00AE3603">
              <w:rPr>
                <w:rFonts w:ascii="Times New Roman" w:hAnsi="Times New Roman" w:cs="Times New Roman"/>
                <w:b/>
                <w:sz w:val="24"/>
                <w:szCs w:val="24"/>
              </w:rPr>
              <w:t xml:space="preserve">Наименование автомобильной </w:t>
            </w:r>
            <w:r w:rsidR="006C0CB2" w:rsidRPr="00AE3603">
              <w:rPr>
                <w:rFonts w:ascii="Times New Roman" w:hAnsi="Times New Roman" w:cs="Times New Roman"/>
                <w:b/>
                <w:sz w:val="24"/>
                <w:szCs w:val="24"/>
              </w:rPr>
              <w:t>дороги (</w:t>
            </w:r>
            <w:r w:rsidRPr="00AE3603">
              <w:rPr>
                <w:rFonts w:ascii="Times New Roman" w:hAnsi="Times New Roman" w:cs="Times New Roman"/>
                <w:b/>
                <w:sz w:val="24"/>
                <w:szCs w:val="24"/>
              </w:rPr>
              <w:t>далее а/д)</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tcPr>
          <w:p w14:paraId="38B7A0F1" w14:textId="77777777" w:rsidR="00786EA2" w:rsidRPr="00AE3603" w:rsidRDefault="00786EA2" w:rsidP="00473BA9">
            <w:pPr>
              <w:spacing w:line="240" w:lineRule="auto"/>
              <w:jc w:val="center"/>
              <w:rPr>
                <w:rFonts w:ascii="Times New Roman" w:hAnsi="Times New Roman" w:cs="Times New Roman"/>
                <w:b/>
                <w:sz w:val="24"/>
                <w:szCs w:val="24"/>
              </w:rPr>
            </w:pPr>
            <w:r w:rsidRPr="00AE3603">
              <w:rPr>
                <w:rFonts w:ascii="Times New Roman" w:hAnsi="Times New Roman" w:cs="Times New Roman"/>
                <w:b/>
                <w:sz w:val="24"/>
                <w:szCs w:val="24"/>
              </w:rPr>
              <w:t>Всего (км.)</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tcPr>
          <w:p w14:paraId="3A4F23D4" w14:textId="48BE1CF8" w:rsidR="00746046" w:rsidRPr="00AE3603" w:rsidRDefault="006C0CB2" w:rsidP="00473BA9">
            <w:pPr>
              <w:spacing w:after="0" w:line="240" w:lineRule="auto"/>
              <w:jc w:val="center"/>
              <w:rPr>
                <w:rFonts w:ascii="Times New Roman" w:hAnsi="Times New Roman" w:cs="Times New Roman"/>
                <w:b/>
                <w:sz w:val="24"/>
                <w:szCs w:val="24"/>
              </w:rPr>
            </w:pPr>
            <w:r w:rsidRPr="006C0CB2">
              <w:rPr>
                <w:rFonts w:ascii="Times New Roman" w:hAnsi="Times New Roman" w:cs="Times New Roman"/>
                <w:b/>
                <w:sz w:val="24"/>
                <w:szCs w:val="24"/>
              </w:rPr>
              <w:t xml:space="preserve">Площадь, </w:t>
            </w:r>
            <w:proofErr w:type="spellStart"/>
            <w:r w:rsidRPr="006C0CB2">
              <w:rPr>
                <w:rFonts w:ascii="Times New Roman" w:hAnsi="Times New Roman" w:cs="Times New Roman"/>
                <w:b/>
                <w:sz w:val="24"/>
                <w:szCs w:val="24"/>
              </w:rPr>
              <w:t>кв.м</w:t>
            </w:r>
            <w:proofErr w:type="spellEnd"/>
          </w:p>
        </w:tc>
      </w:tr>
      <w:tr w:rsidR="00AE3603" w:rsidRPr="002643D5" w14:paraId="53AD42B0" w14:textId="77777777" w:rsidTr="00C431BD">
        <w:tc>
          <w:tcPr>
            <w:tcW w:w="589" w:type="dxa"/>
            <w:tcBorders>
              <w:top w:val="single" w:sz="4" w:space="0" w:color="auto"/>
              <w:left w:val="single" w:sz="4" w:space="0" w:color="auto"/>
              <w:bottom w:val="single" w:sz="4" w:space="0" w:color="auto"/>
              <w:right w:val="single" w:sz="4" w:space="0" w:color="auto"/>
            </w:tcBorders>
            <w:vAlign w:val="center"/>
          </w:tcPr>
          <w:p w14:paraId="6A101867" w14:textId="77777777" w:rsidR="00AE3603" w:rsidRPr="00AE3603" w:rsidRDefault="00AE3603" w:rsidP="00473BA9">
            <w:pPr>
              <w:spacing w:line="240" w:lineRule="auto"/>
              <w:jc w:val="center"/>
              <w:rPr>
                <w:rFonts w:ascii="Times New Roman" w:hAnsi="Times New Roman" w:cs="Times New Roman"/>
                <w:sz w:val="24"/>
                <w:szCs w:val="24"/>
              </w:rPr>
            </w:pPr>
            <w:r w:rsidRPr="00AE3603">
              <w:rPr>
                <w:rFonts w:ascii="Times New Roman" w:hAnsi="Times New Roman" w:cs="Times New Roman"/>
                <w:sz w:val="24"/>
                <w:szCs w:val="24"/>
              </w:rPr>
              <w:t>1</w:t>
            </w:r>
          </w:p>
        </w:tc>
        <w:tc>
          <w:tcPr>
            <w:tcW w:w="2496" w:type="dxa"/>
            <w:tcBorders>
              <w:top w:val="single" w:sz="4" w:space="0" w:color="auto"/>
              <w:left w:val="single" w:sz="4" w:space="0" w:color="auto"/>
              <w:bottom w:val="single" w:sz="4" w:space="0" w:color="auto"/>
              <w:right w:val="single" w:sz="4" w:space="0" w:color="auto"/>
            </w:tcBorders>
          </w:tcPr>
          <w:p w14:paraId="06851DE2" w14:textId="3ECD9CBE" w:rsidR="00AE3603" w:rsidRPr="00AE3603" w:rsidRDefault="00C43FFA" w:rsidP="004C0838">
            <w:pPr>
              <w:spacing w:after="0" w:line="240" w:lineRule="auto"/>
              <w:textAlignment w:val="baseline"/>
              <w:rPr>
                <w:rFonts w:ascii="Times New Roman" w:eastAsia="Times New Roman" w:hAnsi="Times New Roman" w:cs="Times New Roman"/>
                <w:sz w:val="24"/>
                <w:szCs w:val="24"/>
              </w:rPr>
            </w:pPr>
            <w:r w:rsidRPr="00C43FFA">
              <w:rPr>
                <w:rFonts w:ascii="Times New Roman" w:eastAsia="Times New Roman" w:hAnsi="Times New Roman" w:cs="Times New Roman"/>
                <w:sz w:val="24"/>
                <w:szCs w:val="24"/>
              </w:rPr>
              <w:t>89 ОП МЗ 89 Н-02</w:t>
            </w:r>
          </w:p>
        </w:tc>
        <w:tc>
          <w:tcPr>
            <w:tcW w:w="3119" w:type="dxa"/>
            <w:tcBorders>
              <w:top w:val="single" w:sz="4" w:space="0" w:color="auto"/>
              <w:left w:val="single" w:sz="4" w:space="0" w:color="auto"/>
              <w:bottom w:val="single" w:sz="4" w:space="0" w:color="auto"/>
              <w:right w:val="single" w:sz="4" w:space="0" w:color="auto"/>
            </w:tcBorders>
          </w:tcPr>
          <w:p w14:paraId="3BD8213F" w14:textId="147F84D1" w:rsidR="00AE3603" w:rsidRPr="00AE3603" w:rsidRDefault="00C43FFA" w:rsidP="004C0838">
            <w:pPr>
              <w:spacing w:after="0" w:line="240" w:lineRule="auto"/>
              <w:textAlignment w:val="baseline"/>
              <w:rPr>
                <w:rFonts w:ascii="Times New Roman" w:eastAsia="Times New Roman" w:hAnsi="Times New Roman" w:cs="Times New Roman"/>
                <w:sz w:val="24"/>
                <w:szCs w:val="24"/>
              </w:rPr>
            </w:pPr>
            <w:r w:rsidRPr="00C43FFA">
              <w:rPr>
                <w:rFonts w:ascii="Times New Roman" w:eastAsia="Times New Roman" w:hAnsi="Times New Roman" w:cs="Times New Roman"/>
                <w:sz w:val="24"/>
                <w:szCs w:val="24"/>
              </w:rPr>
              <w:t xml:space="preserve">с. </w:t>
            </w:r>
            <w:proofErr w:type="spellStart"/>
            <w:r w:rsidRPr="00C43FFA">
              <w:rPr>
                <w:rFonts w:ascii="Times New Roman" w:eastAsia="Times New Roman" w:hAnsi="Times New Roman" w:cs="Times New Roman"/>
                <w:sz w:val="24"/>
                <w:szCs w:val="24"/>
              </w:rPr>
              <w:t>Атюрьево</w:t>
            </w:r>
            <w:proofErr w:type="spellEnd"/>
            <w:r w:rsidRPr="00C43FFA">
              <w:rPr>
                <w:rFonts w:ascii="Times New Roman" w:eastAsia="Times New Roman" w:hAnsi="Times New Roman" w:cs="Times New Roman"/>
                <w:sz w:val="24"/>
                <w:szCs w:val="24"/>
              </w:rPr>
              <w:t xml:space="preserve"> - г. Темников</w:t>
            </w:r>
          </w:p>
        </w:tc>
        <w:tc>
          <w:tcPr>
            <w:tcW w:w="1984" w:type="dxa"/>
            <w:tcBorders>
              <w:top w:val="single" w:sz="4" w:space="0" w:color="auto"/>
              <w:left w:val="single" w:sz="4" w:space="0" w:color="auto"/>
              <w:bottom w:val="single" w:sz="4" w:space="0" w:color="auto"/>
              <w:right w:val="single" w:sz="4" w:space="0" w:color="auto"/>
            </w:tcBorders>
          </w:tcPr>
          <w:p w14:paraId="75134BFC" w14:textId="074C370B" w:rsidR="00E211C4" w:rsidRPr="00AE3603" w:rsidRDefault="00023EA3" w:rsidP="00E211C4">
            <w:pPr>
              <w:spacing w:after="0" w:line="240" w:lineRule="auto"/>
              <w:jc w:val="center"/>
              <w:textAlignment w:val="baseline"/>
              <w:rPr>
                <w:rFonts w:ascii="Times New Roman" w:eastAsia="Times New Roman" w:hAnsi="Times New Roman" w:cs="Times New Roman"/>
                <w:sz w:val="24"/>
                <w:szCs w:val="24"/>
              </w:rPr>
            </w:pPr>
            <w:r w:rsidRPr="00023EA3">
              <w:rPr>
                <w:rFonts w:ascii="Times New Roman" w:eastAsia="Times New Roman" w:hAnsi="Times New Roman" w:cs="Times New Roman"/>
                <w:sz w:val="24"/>
                <w:szCs w:val="24"/>
              </w:rPr>
              <w:t>32,6 км</w:t>
            </w:r>
          </w:p>
          <w:p w14:paraId="6D8045ED" w14:textId="73658A17" w:rsidR="00AE3603" w:rsidRPr="00AE3603" w:rsidRDefault="00AE3603" w:rsidP="00023EA3">
            <w:pPr>
              <w:spacing w:after="0" w:line="240" w:lineRule="auto"/>
              <w:jc w:val="center"/>
              <w:textAlignment w:val="baseline"/>
              <w:rPr>
                <w:rFonts w:ascii="Times New Roman" w:eastAsia="Times New Roman" w:hAnsi="Times New Roman" w:cs="Times New Roman"/>
                <w:sz w:val="24"/>
                <w:szCs w:val="24"/>
              </w:rPr>
            </w:pPr>
          </w:p>
        </w:tc>
        <w:tc>
          <w:tcPr>
            <w:tcW w:w="1701" w:type="dxa"/>
            <w:tcBorders>
              <w:top w:val="single" w:sz="4" w:space="0" w:color="auto"/>
              <w:left w:val="single" w:sz="4" w:space="0" w:color="auto"/>
              <w:bottom w:val="single" w:sz="4" w:space="0" w:color="auto"/>
              <w:right w:val="single" w:sz="4" w:space="0" w:color="auto"/>
            </w:tcBorders>
          </w:tcPr>
          <w:p w14:paraId="6D077F58" w14:textId="50E1E3DF" w:rsidR="003F5830" w:rsidRPr="00AE3603" w:rsidRDefault="00C43FFA" w:rsidP="003F5830">
            <w:pPr>
              <w:spacing w:after="0" w:line="240" w:lineRule="auto"/>
              <w:jc w:val="center"/>
              <w:textAlignment w:val="baseline"/>
              <w:rPr>
                <w:rFonts w:ascii="Times New Roman" w:eastAsia="Times New Roman" w:hAnsi="Times New Roman" w:cs="Times New Roman"/>
                <w:sz w:val="24"/>
                <w:szCs w:val="24"/>
              </w:rPr>
            </w:pPr>
            <w:r w:rsidRPr="00C43FFA">
              <w:rPr>
                <w:rFonts w:ascii="Times New Roman" w:eastAsia="Times New Roman" w:hAnsi="Times New Roman" w:cs="Times New Roman"/>
                <w:sz w:val="24"/>
                <w:szCs w:val="24"/>
              </w:rPr>
              <w:t>165039.5</w:t>
            </w:r>
          </w:p>
        </w:tc>
      </w:tr>
      <w:tr w:rsidR="003F5830" w:rsidRPr="002643D5" w14:paraId="075D20C4" w14:textId="77777777" w:rsidTr="00C431BD">
        <w:tc>
          <w:tcPr>
            <w:tcW w:w="589" w:type="dxa"/>
            <w:tcBorders>
              <w:top w:val="single" w:sz="4" w:space="0" w:color="auto"/>
              <w:left w:val="single" w:sz="4" w:space="0" w:color="auto"/>
              <w:bottom w:val="single" w:sz="4" w:space="0" w:color="auto"/>
              <w:right w:val="single" w:sz="4" w:space="0" w:color="auto"/>
            </w:tcBorders>
            <w:vAlign w:val="center"/>
          </w:tcPr>
          <w:p w14:paraId="7E94A70E" w14:textId="07065B9E" w:rsidR="003F5830" w:rsidRPr="00AE3603" w:rsidRDefault="00AD2EA3" w:rsidP="00473BA9">
            <w:pPr>
              <w:spacing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496" w:type="dxa"/>
            <w:tcBorders>
              <w:top w:val="single" w:sz="4" w:space="0" w:color="auto"/>
              <w:left w:val="single" w:sz="4" w:space="0" w:color="auto"/>
              <w:bottom w:val="single" w:sz="4" w:space="0" w:color="auto"/>
              <w:right w:val="single" w:sz="4" w:space="0" w:color="auto"/>
            </w:tcBorders>
          </w:tcPr>
          <w:p w14:paraId="27D9CD5B" w14:textId="3934B073" w:rsidR="003F5830" w:rsidRPr="00C43FFA" w:rsidRDefault="003F5830" w:rsidP="004C0838">
            <w:pPr>
              <w:spacing w:after="0" w:line="240" w:lineRule="auto"/>
              <w:textAlignment w:val="baseline"/>
              <w:rPr>
                <w:rFonts w:ascii="Times New Roman" w:eastAsia="Times New Roman" w:hAnsi="Times New Roman" w:cs="Times New Roman"/>
                <w:sz w:val="24"/>
                <w:szCs w:val="24"/>
              </w:rPr>
            </w:pPr>
            <w:r w:rsidRPr="003F5830">
              <w:rPr>
                <w:rFonts w:ascii="Times New Roman" w:eastAsia="Times New Roman" w:hAnsi="Times New Roman" w:cs="Times New Roman"/>
                <w:sz w:val="24"/>
                <w:szCs w:val="24"/>
              </w:rPr>
              <w:t>89 ОП РЗ 89 К-205-15</w:t>
            </w:r>
          </w:p>
        </w:tc>
        <w:tc>
          <w:tcPr>
            <w:tcW w:w="3119" w:type="dxa"/>
            <w:tcBorders>
              <w:top w:val="single" w:sz="4" w:space="0" w:color="auto"/>
              <w:left w:val="single" w:sz="4" w:space="0" w:color="auto"/>
              <w:bottom w:val="single" w:sz="4" w:space="0" w:color="auto"/>
              <w:right w:val="single" w:sz="4" w:space="0" w:color="auto"/>
            </w:tcBorders>
          </w:tcPr>
          <w:p w14:paraId="69A7ECE7" w14:textId="3CF9B876" w:rsidR="003F5830" w:rsidRPr="00C43FFA" w:rsidRDefault="003F5830" w:rsidP="004C0838">
            <w:pPr>
              <w:spacing w:after="0" w:line="240" w:lineRule="auto"/>
              <w:textAlignment w:val="baseline"/>
              <w:rPr>
                <w:rFonts w:ascii="Times New Roman" w:eastAsia="Times New Roman" w:hAnsi="Times New Roman" w:cs="Times New Roman"/>
                <w:sz w:val="24"/>
                <w:szCs w:val="24"/>
              </w:rPr>
            </w:pPr>
            <w:r w:rsidRPr="003F5830">
              <w:rPr>
                <w:rFonts w:ascii="Times New Roman" w:eastAsia="Times New Roman" w:hAnsi="Times New Roman" w:cs="Times New Roman"/>
                <w:sz w:val="24"/>
                <w:szCs w:val="24"/>
              </w:rPr>
              <w:t xml:space="preserve">д. </w:t>
            </w:r>
            <w:proofErr w:type="spellStart"/>
            <w:r w:rsidRPr="003F5830">
              <w:rPr>
                <w:rFonts w:ascii="Times New Roman" w:eastAsia="Times New Roman" w:hAnsi="Times New Roman" w:cs="Times New Roman"/>
                <w:sz w:val="24"/>
                <w:szCs w:val="24"/>
              </w:rPr>
              <w:t>Пичеполонга</w:t>
            </w:r>
            <w:proofErr w:type="spellEnd"/>
            <w:r w:rsidRPr="003F5830">
              <w:rPr>
                <w:rFonts w:ascii="Times New Roman" w:eastAsia="Times New Roman" w:hAnsi="Times New Roman" w:cs="Times New Roman"/>
                <w:sz w:val="24"/>
                <w:szCs w:val="24"/>
              </w:rPr>
              <w:t xml:space="preserve"> - п. Стрельниково - д. Лесной Бор</w:t>
            </w:r>
          </w:p>
        </w:tc>
        <w:tc>
          <w:tcPr>
            <w:tcW w:w="1984" w:type="dxa"/>
            <w:tcBorders>
              <w:top w:val="single" w:sz="4" w:space="0" w:color="auto"/>
              <w:left w:val="single" w:sz="4" w:space="0" w:color="auto"/>
              <w:bottom w:val="single" w:sz="4" w:space="0" w:color="auto"/>
              <w:right w:val="single" w:sz="4" w:space="0" w:color="auto"/>
            </w:tcBorders>
          </w:tcPr>
          <w:p w14:paraId="6A3859BE" w14:textId="1CAF2C1E" w:rsidR="003F5830" w:rsidRPr="00C43FFA" w:rsidRDefault="00AD2EA3" w:rsidP="004C0838">
            <w:pPr>
              <w:spacing w:after="0" w:line="240" w:lineRule="auto"/>
              <w:jc w:val="center"/>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701" w:type="dxa"/>
            <w:tcBorders>
              <w:top w:val="single" w:sz="4" w:space="0" w:color="auto"/>
              <w:left w:val="single" w:sz="4" w:space="0" w:color="auto"/>
              <w:bottom w:val="single" w:sz="4" w:space="0" w:color="auto"/>
              <w:right w:val="single" w:sz="4" w:space="0" w:color="auto"/>
            </w:tcBorders>
          </w:tcPr>
          <w:p w14:paraId="0ED7C995" w14:textId="073C4D79" w:rsidR="003F5830" w:rsidRPr="00C43FFA" w:rsidRDefault="00AD2EA3" w:rsidP="003F5830">
            <w:pPr>
              <w:spacing w:after="0" w:line="240" w:lineRule="auto"/>
              <w:jc w:val="center"/>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AD2EA3" w:rsidRPr="002643D5" w14:paraId="12133C8B" w14:textId="77777777" w:rsidTr="00C431BD">
        <w:tc>
          <w:tcPr>
            <w:tcW w:w="589" w:type="dxa"/>
            <w:tcBorders>
              <w:top w:val="single" w:sz="4" w:space="0" w:color="auto"/>
              <w:left w:val="single" w:sz="4" w:space="0" w:color="auto"/>
              <w:bottom w:val="single" w:sz="4" w:space="0" w:color="auto"/>
              <w:right w:val="single" w:sz="4" w:space="0" w:color="auto"/>
            </w:tcBorders>
            <w:vAlign w:val="center"/>
          </w:tcPr>
          <w:p w14:paraId="64E50FCB" w14:textId="19F57BF1" w:rsidR="00AD2EA3" w:rsidRPr="00AE3603" w:rsidRDefault="00AD2EA3" w:rsidP="00473BA9">
            <w:pPr>
              <w:spacing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496" w:type="dxa"/>
            <w:tcBorders>
              <w:top w:val="single" w:sz="4" w:space="0" w:color="auto"/>
              <w:left w:val="single" w:sz="4" w:space="0" w:color="auto"/>
              <w:bottom w:val="single" w:sz="4" w:space="0" w:color="auto"/>
              <w:right w:val="single" w:sz="4" w:space="0" w:color="auto"/>
            </w:tcBorders>
          </w:tcPr>
          <w:p w14:paraId="429BCE3D" w14:textId="0F9E3208" w:rsidR="00AD2EA3" w:rsidRPr="003F5830" w:rsidRDefault="00AD2EA3" w:rsidP="004C0838">
            <w:pPr>
              <w:spacing w:after="0" w:line="240" w:lineRule="auto"/>
              <w:textAlignment w:val="baseline"/>
              <w:rPr>
                <w:rFonts w:ascii="Times New Roman" w:eastAsia="Times New Roman" w:hAnsi="Times New Roman" w:cs="Times New Roman"/>
                <w:sz w:val="24"/>
                <w:szCs w:val="24"/>
              </w:rPr>
            </w:pPr>
            <w:r w:rsidRPr="00AD2EA3">
              <w:rPr>
                <w:rFonts w:ascii="Times New Roman" w:eastAsia="Times New Roman" w:hAnsi="Times New Roman" w:cs="Times New Roman"/>
                <w:sz w:val="24"/>
                <w:szCs w:val="24"/>
              </w:rPr>
              <w:t>89 ОП РЗ 89 К-205-14</w:t>
            </w:r>
          </w:p>
        </w:tc>
        <w:tc>
          <w:tcPr>
            <w:tcW w:w="3119" w:type="dxa"/>
            <w:tcBorders>
              <w:top w:val="single" w:sz="4" w:space="0" w:color="auto"/>
              <w:left w:val="single" w:sz="4" w:space="0" w:color="auto"/>
              <w:bottom w:val="single" w:sz="4" w:space="0" w:color="auto"/>
              <w:right w:val="single" w:sz="4" w:space="0" w:color="auto"/>
            </w:tcBorders>
          </w:tcPr>
          <w:p w14:paraId="6E43DEC9" w14:textId="571B5BBE" w:rsidR="00AD2EA3" w:rsidRPr="003F5830" w:rsidRDefault="00AD2EA3" w:rsidP="004C0838">
            <w:pPr>
              <w:spacing w:after="0" w:line="240" w:lineRule="auto"/>
              <w:textAlignment w:val="baseline"/>
              <w:rPr>
                <w:rFonts w:ascii="Times New Roman" w:eastAsia="Times New Roman" w:hAnsi="Times New Roman" w:cs="Times New Roman"/>
                <w:sz w:val="24"/>
                <w:szCs w:val="24"/>
              </w:rPr>
            </w:pPr>
            <w:r w:rsidRPr="00AD2EA3">
              <w:rPr>
                <w:rFonts w:ascii="Times New Roman" w:eastAsia="Times New Roman" w:hAnsi="Times New Roman" w:cs="Times New Roman"/>
                <w:sz w:val="24"/>
                <w:szCs w:val="24"/>
              </w:rPr>
              <w:t xml:space="preserve">д. </w:t>
            </w:r>
            <w:proofErr w:type="spellStart"/>
            <w:r w:rsidRPr="00AD2EA3">
              <w:rPr>
                <w:rFonts w:ascii="Times New Roman" w:eastAsia="Times New Roman" w:hAnsi="Times New Roman" w:cs="Times New Roman"/>
                <w:sz w:val="24"/>
                <w:szCs w:val="24"/>
              </w:rPr>
              <w:t>Пичеполонга</w:t>
            </w:r>
            <w:proofErr w:type="spellEnd"/>
            <w:r w:rsidRPr="00AD2EA3">
              <w:rPr>
                <w:rFonts w:ascii="Times New Roman" w:eastAsia="Times New Roman" w:hAnsi="Times New Roman" w:cs="Times New Roman"/>
                <w:sz w:val="24"/>
                <w:szCs w:val="24"/>
              </w:rPr>
              <w:t xml:space="preserve"> - д. </w:t>
            </w:r>
            <w:proofErr w:type="spellStart"/>
            <w:r w:rsidRPr="00AD2EA3">
              <w:rPr>
                <w:rFonts w:ascii="Times New Roman" w:eastAsia="Times New Roman" w:hAnsi="Times New Roman" w:cs="Times New Roman"/>
                <w:sz w:val="24"/>
                <w:szCs w:val="24"/>
              </w:rPr>
              <w:t>Клопинка</w:t>
            </w:r>
            <w:proofErr w:type="spellEnd"/>
          </w:p>
        </w:tc>
        <w:tc>
          <w:tcPr>
            <w:tcW w:w="1984" w:type="dxa"/>
            <w:tcBorders>
              <w:top w:val="single" w:sz="4" w:space="0" w:color="auto"/>
              <w:left w:val="single" w:sz="4" w:space="0" w:color="auto"/>
              <w:bottom w:val="single" w:sz="4" w:space="0" w:color="auto"/>
              <w:right w:val="single" w:sz="4" w:space="0" w:color="auto"/>
            </w:tcBorders>
          </w:tcPr>
          <w:p w14:paraId="3CC6C30D" w14:textId="4F9B6130" w:rsidR="00AD2EA3" w:rsidRDefault="00AD2EA3" w:rsidP="004C0838">
            <w:pPr>
              <w:spacing w:after="0" w:line="240" w:lineRule="auto"/>
              <w:jc w:val="center"/>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701" w:type="dxa"/>
            <w:tcBorders>
              <w:top w:val="single" w:sz="4" w:space="0" w:color="auto"/>
              <w:left w:val="single" w:sz="4" w:space="0" w:color="auto"/>
              <w:bottom w:val="single" w:sz="4" w:space="0" w:color="auto"/>
              <w:right w:val="single" w:sz="4" w:space="0" w:color="auto"/>
            </w:tcBorders>
          </w:tcPr>
          <w:p w14:paraId="30359148" w14:textId="16EC4E20" w:rsidR="00AD2EA3" w:rsidRDefault="00AD2EA3" w:rsidP="003F5830">
            <w:pPr>
              <w:spacing w:after="0" w:line="240" w:lineRule="auto"/>
              <w:jc w:val="center"/>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AD2EA3" w:rsidRPr="002643D5" w14:paraId="6F26C0C0" w14:textId="77777777" w:rsidTr="00C431BD">
        <w:tc>
          <w:tcPr>
            <w:tcW w:w="589" w:type="dxa"/>
            <w:tcBorders>
              <w:top w:val="single" w:sz="4" w:space="0" w:color="auto"/>
              <w:left w:val="single" w:sz="4" w:space="0" w:color="auto"/>
              <w:bottom w:val="single" w:sz="4" w:space="0" w:color="auto"/>
              <w:right w:val="single" w:sz="4" w:space="0" w:color="auto"/>
            </w:tcBorders>
            <w:vAlign w:val="center"/>
          </w:tcPr>
          <w:p w14:paraId="43464FA9" w14:textId="3CBD73BF" w:rsidR="00AD2EA3" w:rsidRDefault="00AD2EA3" w:rsidP="00473BA9">
            <w:pPr>
              <w:spacing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496" w:type="dxa"/>
            <w:tcBorders>
              <w:top w:val="single" w:sz="4" w:space="0" w:color="auto"/>
              <w:left w:val="single" w:sz="4" w:space="0" w:color="auto"/>
              <w:bottom w:val="single" w:sz="4" w:space="0" w:color="auto"/>
              <w:right w:val="single" w:sz="4" w:space="0" w:color="auto"/>
            </w:tcBorders>
          </w:tcPr>
          <w:p w14:paraId="7B6AE27A" w14:textId="2970C833" w:rsidR="00AD2EA3" w:rsidRPr="00AD2EA3" w:rsidRDefault="00AD2EA3" w:rsidP="004C0838">
            <w:pPr>
              <w:spacing w:after="0" w:line="240" w:lineRule="auto"/>
              <w:textAlignment w:val="baseline"/>
              <w:rPr>
                <w:rFonts w:ascii="Times New Roman" w:eastAsia="Times New Roman" w:hAnsi="Times New Roman" w:cs="Times New Roman"/>
                <w:sz w:val="24"/>
                <w:szCs w:val="24"/>
              </w:rPr>
            </w:pPr>
            <w:r w:rsidRPr="00AD2EA3">
              <w:rPr>
                <w:rFonts w:ascii="Times New Roman" w:eastAsia="Times New Roman" w:hAnsi="Times New Roman" w:cs="Times New Roman"/>
                <w:sz w:val="24"/>
                <w:szCs w:val="24"/>
              </w:rPr>
              <w:t>89 ОП РЗ 89 К-205-09</w:t>
            </w:r>
          </w:p>
        </w:tc>
        <w:tc>
          <w:tcPr>
            <w:tcW w:w="3119" w:type="dxa"/>
            <w:tcBorders>
              <w:top w:val="single" w:sz="4" w:space="0" w:color="auto"/>
              <w:left w:val="single" w:sz="4" w:space="0" w:color="auto"/>
              <w:bottom w:val="single" w:sz="4" w:space="0" w:color="auto"/>
              <w:right w:val="single" w:sz="4" w:space="0" w:color="auto"/>
            </w:tcBorders>
          </w:tcPr>
          <w:p w14:paraId="4E7F6B97" w14:textId="7032358F" w:rsidR="00AD2EA3" w:rsidRPr="00AD2EA3" w:rsidRDefault="00AD2EA3" w:rsidP="004C0838">
            <w:pPr>
              <w:spacing w:after="0" w:line="240" w:lineRule="auto"/>
              <w:textAlignment w:val="baseline"/>
              <w:rPr>
                <w:rFonts w:ascii="Times New Roman" w:eastAsia="Times New Roman" w:hAnsi="Times New Roman" w:cs="Times New Roman"/>
                <w:sz w:val="24"/>
                <w:szCs w:val="24"/>
              </w:rPr>
            </w:pPr>
            <w:r w:rsidRPr="00AD2EA3">
              <w:rPr>
                <w:rFonts w:ascii="Times New Roman" w:eastAsia="Times New Roman" w:hAnsi="Times New Roman" w:cs="Times New Roman"/>
                <w:sz w:val="24"/>
                <w:szCs w:val="24"/>
              </w:rPr>
              <w:t xml:space="preserve">с. Стрельниково - д. </w:t>
            </w:r>
            <w:proofErr w:type="spellStart"/>
            <w:r w:rsidRPr="00AD2EA3">
              <w:rPr>
                <w:rFonts w:ascii="Times New Roman" w:eastAsia="Times New Roman" w:hAnsi="Times New Roman" w:cs="Times New Roman"/>
                <w:sz w:val="24"/>
                <w:szCs w:val="24"/>
              </w:rPr>
              <w:t>Пичеполонга</w:t>
            </w:r>
            <w:proofErr w:type="spellEnd"/>
          </w:p>
        </w:tc>
        <w:tc>
          <w:tcPr>
            <w:tcW w:w="1984" w:type="dxa"/>
            <w:tcBorders>
              <w:top w:val="single" w:sz="4" w:space="0" w:color="auto"/>
              <w:left w:val="single" w:sz="4" w:space="0" w:color="auto"/>
              <w:bottom w:val="single" w:sz="4" w:space="0" w:color="auto"/>
              <w:right w:val="single" w:sz="4" w:space="0" w:color="auto"/>
            </w:tcBorders>
          </w:tcPr>
          <w:p w14:paraId="094F50B5" w14:textId="4D3FF0BF" w:rsidR="00AD2EA3" w:rsidRDefault="00AD2EA3" w:rsidP="004C0838">
            <w:pPr>
              <w:spacing w:after="0" w:line="240" w:lineRule="auto"/>
              <w:jc w:val="center"/>
              <w:textAlignment w:val="baseline"/>
              <w:rPr>
                <w:rFonts w:ascii="Times New Roman" w:eastAsia="Times New Roman" w:hAnsi="Times New Roman" w:cs="Times New Roman"/>
                <w:sz w:val="24"/>
                <w:szCs w:val="24"/>
              </w:rPr>
            </w:pPr>
            <w:r w:rsidRPr="00AD2EA3">
              <w:rPr>
                <w:rFonts w:ascii="Times New Roman" w:eastAsia="Times New Roman" w:hAnsi="Times New Roman" w:cs="Times New Roman"/>
                <w:sz w:val="24"/>
                <w:szCs w:val="24"/>
              </w:rPr>
              <w:t>4.158</w:t>
            </w:r>
          </w:p>
        </w:tc>
        <w:tc>
          <w:tcPr>
            <w:tcW w:w="1701" w:type="dxa"/>
            <w:tcBorders>
              <w:top w:val="single" w:sz="4" w:space="0" w:color="auto"/>
              <w:left w:val="single" w:sz="4" w:space="0" w:color="auto"/>
              <w:bottom w:val="single" w:sz="4" w:space="0" w:color="auto"/>
              <w:right w:val="single" w:sz="4" w:space="0" w:color="auto"/>
            </w:tcBorders>
          </w:tcPr>
          <w:p w14:paraId="42D7E2DB" w14:textId="363FED04" w:rsidR="00AD2EA3" w:rsidRDefault="00AD2EA3" w:rsidP="003F5830">
            <w:pPr>
              <w:spacing w:after="0" w:line="240" w:lineRule="auto"/>
              <w:jc w:val="center"/>
              <w:textAlignment w:val="baseline"/>
              <w:rPr>
                <w:rFonts w:ascii="Times New Roman" w:eastAsia="Times New Roman" w:hAnsi="Times New Roman" w:cs="Times New Roman"/>
                <w:sz w:val="24"/>
                <w:szCs w:val="24"/>
              </w:rPr>
            </w:pPr>
            <w:r w:rsidRPr="00AD2EA3">
              <w:rPr>
                <w:rFonts w:ascii="Times New Roman" w:eastAsia="Times New Roman" w:hAnsi="Times New Roman" w:cs="Times New Roman"/>
                <w:sz w:val="24"/>
                <w:szCs w:val="24"/>
              </w:rPr>
              <w:t>18711.0</w:t>
            </w:r>
          </w:p>
        </w:tc>
      </w:tr>
      <w:tr w:rsidR="00AD2EA3" w:rsidRPr="002643D5" w14:paraId="30D0CFCA" w14:textId="77777777" w:rsidTr="00C431BD">
        <w:tc>
          <w:tcPr>
            <w:tcW w:w="589" w:type="dxa"/>
            <w:tcBorders>
              <w:top w:val="single" w:sz="4" w:space="0" w:color="auto"/>
              <w:left w:val="single" w:sz="4" w:space="0" w:color="auto"/>
              <w:bottom w:val="single" w:sz="4" w:space="0" w:color="auto"/>
              <w:right w:val="single" w:sz="4" w:space="0" w:color="auto"/>
            </w:tcBorders>
            <w:vAlign w:val="center"/>
          </w:tcPr>
          <w:p w14:paraId="01DDE87D" w14:textId="55C0584A" w:rsidR="00AD2EA3" w:rsidRDefault="00AD2EA3" w:rsidP="00473BA9">
            <w:pPr>
              <w:spacing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496" w:type="dxa"/>
            <w:tcBorders>
              <w:top w:val="single" w:sz="4" w:space="0" w:color="auto"/>
              <w:left w:val="single" w:sz="4" w:space="0" w:color="auto"/>
              <w:bottom w:val="single" w:sz="4" w:space="0" w:color="auto"/>
              <w:right w:val="single" w:sz="4" w:space="0" w:color="auto"/>
            </w:tcBorders>
          </w:tcPr>
          <w:p w14:paraId="392CC6FF" w14:textId="19B2386D" w:rsidR="00AD2EA3" w:rsidRPr="00AD2EA3" w:rsidRDefault="00AD2EA3" w:rsidP="004C0838">
            <w:pPr>
              <w:spacing w:after="0" w:line="240" w:lineRule="auto"/>
              <w:textAlignment w:val="baseline"/>
              <w:rPr>
                <w:rFonts w:ascii="Times New Roman" w:eastAsia="Times New Roman" w:hAnsi="Times New Roman" w:cs="Times New Roman"/>
                <w:sz w:val="24"/>
                <w:szCs w:val="24"/>
              </w:rPr>
            </w:pPr>
            <w:r w:rsidRPr="00AD2EA3">
              <w:rPr>
                <w:rFonts w:ascii="Times New Roman" w:eastAsia="Times New Roman" w:hAnsi="Times New Roman" w:cs="Times New Roman"/>
                <w:sz w:val="24"/>
                <w:szCs w:val="24"/>
              </w:rPr>
              <w:t>89 ОП РЗ 89 К-20511</w:t>
            </w:r>
          </w:p>
        </w:tc>
        <w:tc>
          <w:tcPr>
            <w:tcW w:w="3119" w:type="dxa"/>
            <w:tcBorders>
              <w:top w:val="single" w:sz="4" w:space="0" w:color="auto"/>
              <w:left w:val="single" w:sz="4" w:space="0" w:color="auto"/>
              <w:bottom w:val="single" w:sz="4" w:space="0" w:color="auto"/>
              <w:right w:val="single" w:sz="4" w:space="0" w:color="auto"/>
            </w:tcBorders>
          </w:tcPr>
          <w:p w14:paraId="05DAF856" w14:textId="5200F05E" w:rsidR="00AD2EA3" w:rsidRPr="00AD2EA3" w:rsidRDefault="00AD2EA3" w:rsidP="004C0838">
            <w:pPr>
              <w:spacing w:after="0" w:line="240" w:lineRule="auto"/>
              <w:textAlignment w:val="baseline"/>
              <w:rPr>
                <w:rFonts w:ascii="Times New Roman" w:eastAsia="Times New Roman" w:hAnsi="Times New Roman" w:cs="Times New Roman"/>
                <w:sz w:val="24"/>
                <w:szCs w:val="24"/>
              </w:rPr>
            </w:pPr>
            <w:r w:rsidRPr="00AD2EA3">
              <w:rPr>
                <w:rFonts w:ascii="Times New Roman" w:eastAsia="Times New Roman" w:hAnsi="Times New Roman" w:cs="Times New Roman"/>
                <w:sz w:val="24"/>
                <w:szCs w:val="24"/>
              </w:rPr>
              <w:t xml:space="preserve">с. Стрельниково - с. Нижний </w:t>
            </w:r>
            <w:proofErr w:type="spellStart"/>
            <w:r w:rsidRPr="00AD2EA3">
              <w:rPr>
                <w:rFonts w:ascii="Times New Roman" w:eastAsia="Times New Roman" w:hAnsi="Times New Roman" w:cs="Times New Roman"/>
                <w:sz w:val="24"/>
                <w:szCs w:val="24"/>
              </w:rPr>
              <w:t>Пишляй</w:t>
            </w:r>
            <w:proofErr w:type="spellEnd"/>
            <w:r w:rsidRPr="00AD2EA3">
              <w:rPr>
                <w:rFonts w:ascii="Times New Roman" w:eastAsia="Times New Roman" w:hAnsi="Times New Roman" w:cs="Times New Roman"/>
                <w:sz w:val="24"/>
                <w:szCs w:val="24"/>
              </w:rPr>
              <w:t xml:space="preserve"> - д. </w:t>
            </w:r>
            <w:proofErr w:type="spellStart"/>
            <w:r w:rsidRPr="00AD2EA3">
              <w:rPr>
                <w:rFonts w:ascii="Times New Roman" w:eastAsia="Times New Roman" w:hAnsi="Times New Roman" w:cs="Times New Roman"/>
                <w:sz w:val="24"/>
                <w:szCs w:val="24"/>
              </w:rPr>
              <w:t>Клопинка</w:t>
            </w:r>
            <w:proofErr w:type="spellEnd"/>
          </w:p>
        </w:tc>
        <w:tc>
          <w:tcPr>
            <w:tcW w:w="1984" w:type="dxa"/>
            <w:tcBorders>
              <w:top w:val="single" w:sz="4" w:space="0" w:color="auto"/>
              <w:left w:val="single" w:sz="4" w:space="0" w:color="auto"/>
              <w:bottom w:val="single" w:sz="4" w:space="0" w:color="auto"/>
              <w:right w:val="single" w:sz="4" w:space="0" w:color="auto"/>
            </w:tcBorders>
          </w:tcPr>
          <w:p w14:paraId="3C75C19A" w14:textId="3A2B8403" w:rsidR="00AD2EA3" w:rsidRPr="00AD2EA3" w:rsidRDefault="00AD2EA3" w:rsidP="004C0838">
            <w:pPr>
              <w:spacing w:after="0" w:line="240" w:lineRule="auto"/>
              <w:jc w:val="center"/>
              <w:textAlignment w:val="baseline"/>
              <w:rPr>
                <w:rFonts w:ascii="Times New Roman" w:eastAsia="Times New Roman" w:hAnsi="Times New Roman" w:cs="Times New Roman"/>
                <w:sz w:val="24"/>
                <w:szCs w:val="24"/>
              </w:rPr>
            </w:pPr>
            <w:r w:rsidRPr="00AD2EA3">
              <w:rPr>
                <w:rFonts w:ascii="Times New Roman" w:eastAsia="Times New Roman" w:hAnsi="Times New Roman" w:cs="Times New Roman"/>
                <w:sz w:val="24"/>
                <w:szCs w:val="24"/>
              </w:rPr>
              <w:t>6.157</w:t>
            </w:r>
          </w:p>
        </w:tc>
        <w:tc>
          <w:tcPr>
            <w:tcW w:w="1701" w:type="dxa"/>
            <w:tcBorders>
              <w:top w:val="single" w:sz="4" w:space="0" w:color="auto"/>
              <w:left w:val="single" w:sz="4" w:space="0" w:color="auto"/>
              <w:bottom w:val="single" w:sz="4" w:space="0" w:color="auto"/>
              <w:right w:val="single" w:sz="4" w:space="0" w:color="auto"/>
            </w:tcBorders>
          </w:tcPr>
          <w:p w14:paraId="0C90F9EE" w14:textId="75839FD8" w:rsidR="00AD2EA3" w:rsidRPr="00AD2EA3" w:rsidRDefault="00AD2EA3" w:rsidP="003F5830">
            <w:pPr>
              <w:spacing w:after="0" w:line="240" w:lineRule="auto"/>
              <w:jc w:val="center"/>
              <w:textAlignment w:val="baseline"/>
              <w:rPr>
                <w:rFonts w:ascii="Times New Roman" w:eastAsia="Times New Roman" w:hAnsi="Times New Roman" w:cs="Times New Roman"/>
                <w:sz w:val="24"/>
                <w:szCs w:val="24"/>
              </w:rPr>
            </w:pPr>
            <w:r w:rsidRPr="00AD2EA3">
              <w:rPr>
                <w:rFonts w:ascii="Times New Roman" w:eastAsia="Times New Roman" w:hAnsi="Times New Roman" w:cs="Times New Roman"/>
                <w:sz w:val="24"/>
                <w:szCs w:val="24"/>
              </w:rPr>
              <w:t>40300</w:t>
            </w:r>
          </w:p>
        </w:tc>
      </w:tr>
    </w:tbl>
    <w:p w14:paraId="1288D0C8" w14:textId="77777777" w:rsidR="002F2BA5" w:rsidRDefault="002F2BA5" w:rsidP="002F2BA5">
      <w:pPr>
        <w:spacing w:after="0" w:line="240" w:lineRule="auto"/>
        <w:ind w:firstLine="567"/>
        <w:contextualSpacing/>
        <w:jc w:val="both"/>
        <w:rPr>
          <w:rFonts w:ascii="Times New Roman" w:eastAsia="Times New Roman" w:hAnsi="Times New Roman" w:cs="Times New Roman"/>
          <w:b/>
          <w:caps/>
          <w:sz w:val="24"/>
          <w:szCs w:val="20"/>
        </w:rPr>
      </w:pPr>
    </w:p>
    <w:p w14:paraId="2669FF36" w14:textId="17A82265" w:rsidR="000A3F02" w:rsidRPr="000A3F02" w:rsidRDefault="000A3F02" w:rsidP="000A3F02">
      <w:pPr>
        <w:spacing w:after="0"/>
        <w:ind w:firstLine="851"/>
        <w:contextualSpacing/>
        <w:jc w:val="both"/>
        <w:rPr>
          <w:rFonts w:ascii="Times New Roman" w:hAnsi="Times New Roman" w:cs="Times New Roman"/>
          <w:i/>
          <w:color w:val="000000"/>
          <w:sz w:val="24"/>
          <w:szCs w:val="24"/>
        </w:rPr>
      </w:pPr>
      <w:r w:rsidRPr="000A3F02">
        <w:rPr>
          <w:rFonts w:ascii="Times New Roman" w:hAnsi="Times New Roman" w:cs="Times New Roman"/>
          <w:i/>
          <w:color w:val="000000"/>
          <w:sz w:val="24"/>
          <w:szCs w:val="24"/>
        </w:rPr>
        <w:t xml:space="preserve">Таблица </w:t>
      </w:r>
      <w:r w:rsidR="00375D81">
        <w:rPr>
          <w:rFonts w:ascii="Times New Roman" w:hAnsi="Times New Roman" w:cs="Times New Roman"/>
          <w:i/>
          <w:color w:val="000000"/>
          <w:sz w:val="24"/>
          <w:szCs w:val="24"/>
        </w:rPr>
        <w:t>5</w:t>
      </w:r>
      <w:r w:rsidR="00DD7D3B">
        <w:rPr>
          <w:rFonts w:ascii="Times New Roman" w:hAnsi="Times New Roman" w:cs="Times New Roman"/>
          <w:i/>
          <w:color w:val="000000"/>
          <w:sz w:val="24"/>
          <w:szCs w:val="24"/>
        </w:rPr>
        <w:t>.</w:t>
      </w:r>
      <w:r w:rsidRPr="000A3F02">
        <w:rPr>
          <w:rFonts w:ascii="Times New Roman" w:hAnsi="Times New Roman" w:cs="Times New Roman"/>
          <w:i/>
          <w:color w:val="000000"/>
          <w:sz w:val="24"/>
          <w:szCs w:val="24"/>
        </w:rPr>
        <w:t xml:space="preserve"> Основные показатели улично-дорожной сети населенных пунктов </w:t>
      </w:r>
      <w:r w:rsidR="00AD2EA3">
        <w:rPr>
          <w:rFonts w:ascii="Times New Roman" w:hAnsi="Times New Roman" w:cs="Times New Roman"/>
          <w:i/>
          <w:color w:val="000000"/>
          <w:sz w:val="24"/>
          <w:szCs w:val="24"/>
        </w:rPr>
        <w:t>Стрельниковского</w:t>
      </w:r>
      <w:r w:rsidRPr="000A3F02">
        <w:rPr>
          <w:rFonts w:ascii="Times New Roman" w:hAnsi="Times New Roman" w:cs="Times New Roman"/>
          <w:i/>
          <w:color w:val="000000"/>
          <w:sz w:val="24"/>
          <w:szCs w:val="24"/>
        </w:rPr>
        <w:t xml:space="preserve"> сельского поселения</w:t>
      </w:r>
    </w:p>
    <w:tbl>
      <w:tblPr>
        <w:tblStyle w:val="af5"/>
        <w:tblW w:w="0" w:type="auto"/>
        <w:jc w:val="center"/>
        <w:tblLook w:val="04A0" w:firstRow="1" w:lastRow="0" w:firstColumn="1" w:lastColumn="0" w:noHBand="0" w:noVBand="1"/>
      </w:tblPr>
      <w:tblGrid>
        <w:gridCol w:w="1253"/>
        <w:gridCol w:w="2750"/>
        <w:gridCol w:w="2230"/>
        <w:gridCol w:w="3216"/>
      </w:tblGrid>
      <w:tr w:rsidR="00CE3A88" w:rsidRPr="000A3F02" w14:paraId="2F76EB24" w14:textId="3E2A55D7" w:rsidTr="00CE3A88">
        <w:trPr>
          <w:trHeight w:val="643"/>
          <w:jc w:val="center"/>
        </w:trPr>
        <w:tc>
          <w:tcPr>
            <w:tcW w:w="1253" w:type="dxa"/>
            <w:shd w:val="clear" w:color="auto" w:fill="D6E3BC" w:themeFill="accent3" w:themeFillTint="66"/>
          </w:tcPr>
          <w:p w14:paraId="4B708E03" w14:textId="77777777" w:rsidR="00CE3A88" w:rsidRPr="000A3F02" w:rsidRDefault="00CE3A88" w:rsidP="000A3F02">
            <w:pPr>
              <w:jc w:val="center"/>
              <w:rPr>
                <w:rFonts w:ascii="Times New Roman" w:hAnsi="Times New Roman"/>
                <w:b/>
                <w:bCs/>
                <w:i/>
                <w:iCs/>
                <w:sz w:val="24"/>
                <w:szCs w:val="24"/>
              </w:rPr>
            </w:pPr>
            <w:r w:rsidRPr="000A3F02">
              <w:rPr>
                <w:rFonts w:ascii="Times New Roman" w:hAnsi="Times New Roman"/>
                <w:b/>
                <w:bCs/>
                <w:i/>
                <w:iCs/>
                <w:sz w:val="24"/>
                <w:szCs w:val="24"/>
              </w:rPr>
              <w:t>№ п/п</w:t>
            </w:r>
          </w:p>
        </w:tc>
        <w:tc>
          <w:tcPr>
            <w:tcW w:w="2750" w:type="dxa"/>
            <w:shd w:val="clear" w:color="auto" w:fill="D6E3BC" w:themeFill="accent3" w:themeFillTint="66"/>
          </w:tcPr>
          <w:p w14:paraId="3804E94C" w14:textId="77777777" w:rsidR="00CE3A88" w:rsidRPr="000A3F02" w:rsidRDefault="00CE3A88" w:rsidP="000A3F02">
            <w:pPr>
              <w:jc w:val="center"/>
              <w:rPr>
                <w:rFonts w:ascii="Times New Roman" w:hAnsi="Times New Roman"/>
                <w:b/>
                <w:bCs/>
                <w:i/>
                <w:iCs/>
                <w:sz w:val="24"/>
                <w:szCs w:val="24"/>
              </w:rPr>
            </w:pPr>
            <w:r w:rsidRPr="000A3F02">
              <w:rPr>
                <w:rFonts w:ascii="Times New Roman" w:hAnsi="Times New Roman"/>
                <w:b/>
                <w:bCs/>
                <w:i/>
                <w:iCs/>
                <w:sz w:val="24"/>
                <w:szCs w:val="24"/>
              </w:rPr>
              <w:t>Название улицы</w:t>
            </w:r>
          </w:p>
        </w:tc>
        <w:tc>
          <w:tcPr>
            <w:tcW w:w="2230" w:type="dxa"/>
            <w:shd w:val="clear" w:color="auto" w:fill="D6E3BC" w:themeFill="accent3" w:themeFillTint="66"/>
          </w:tcPr>
          <w:p w14:paraId="1B69572D" w14:textId="30AFB780" w:rsidR="00CE3A88" w:rsidRPr="00131508" w:rsidRDefault="00CE3A88" w:rsidP="000A3F02">
            <w:pPr>
              <w:jc w:val="center"/>
              <w:rPr>
                <w:rFonts w:ascii="Times New Roman" w:hAnsi="Times New Roman"/>
                <w:b/>
                <w:bCs/>
                <w:i/>
                <w:iCs/>
                <w:sz w:val="24"/>
                <w:szCs w:val="24"/>
              </w:rPr>
            </w:pPr>
            <w:r w:rsidRPr="00131508">
              <w:rPr>
                <w:rFonts w:ascii="Times New Roman" w:hAnsi="Times New Roman"/>
                <w:b/>
                <w:bCs/>
                <w:i/>
                <w:iCs/>
                <w:sz w:val="24"/>
                <w:szCs w:val="24"/>
              </w:rPr>
              <w:t xml:space="preserve">Протяженность, </w:t>
            </w:r>
            <w:r>
              <w:rPr>
                <w:rFonts w:ascii="Times New Roman" w:hAnsi="Times New Roman"/>
                <w:b/>
                <w:bCs/>
                <w:i/>
                <w:iCs/>
                <w:sz w:val="24"/>
                <w:szCs w:val="24"/>
              </w:rPr>
              <w:t>к</w:t>
            </w:r>
            <w:r w:rsidRPr="00131508">
              <w:rPr>
                <w:rFonts w:ascii="Times New Roman" w:hAnsi="Times New Roman"/>
                <w:b/>
                <w:bCs/>
                <w:i/>
                <w:iCs/>
                <w:sz w:val="24"/>
                <w:szCs w:val="24"/>
              </w:rPr>
              <w:t>м</w:t>
            </w:r>
          </w:p>
        </w:tc>
        <w:tc>
          <w:tcPr>
            <w:tcW w:w="3216" w:type="dxa"/>
            <w:shd w:val="clear" w:color="auto" w:fill="D6E3BC" w:themeFill="accent3" w:themeFillTint="66"/>
          </w:tcPr>
          <w:p w14:paraId="792BE8E7" w14:textId="29104679" w:rsidR="00CE3A88" w:rsidRPr="00131508" w:rsidRDefault="00CE3A88" w:rsidP="000A3F02">
            <w:pPr>
              <w:jc w:val="center"/>
              <w:rPr>
                <w:rFonts w:ascii="Times New Roman" w:hAnsi="Times New Roman"/>
                <w:b/>
                <w:bCs/>
                <w:i/>
                <w:iCs/>
                <w:sz w:val="24"/>
                <w:szCs w:val="24"/>
              </w:rPr>
            </w:pPr>
            <w:r w:rsidRPr="00CE3A88">
              <w:rPr>
                <w:rFonts w:ascii="Times New Roman" w:hAnsi="Times New Roman"/>
                <w:b/>
                <w:bCs/>
                <w:i/>
                <w:iCs/>
                <w:sz w:val="24"/>
                <w:szCs w:val="24"/>
              </w:rPr>
              <w:t xml:space="preserve">Площадь, </w:t>
            </w:r>
            <w:proofErr w:type="spellStart"/>
            <w:r w:rsidRPr="00CE3A88">
              <w:rPr>
                <w:rFonts w:ascii="Times New Roman" w:hAnsi="Times New Roman"/>
                <w:b/>
                <w:bCs/>
                <w:i/>
                <w:iCs/>
                <w:sz w:val="24"/>
                <w:szCs w:val="24"/>
              </w:rPr>
              <w:t>кв.м</w:t>
            </w:r>
            <w:proofErr w:type="spellEnd"/>
          </w:p>
        </w:tc>
      </w:tr>
      <w:tr w:rsidR="00CE3A88" w:rsidRPr="000A3F02" w14:paraId="0A103B7D" w14:textId="2492D0EB" w:rsidTr="00CE3A88">
        <w:trPr>
          <w:trHeight w:val="425"/>
          <w:jc w:val="center"/>
        </w:trPr>
        <w:tc>
          <w:tcPr>
            <w:tcW w:w="9449" w:type="dxa"/>
            <w:gridSpan w:val="4"/>
            <w:shd w:val="clear" w:color="auto" w:fill="EAF1DD" w:themeFill="accent3" w:themeFillTint="33"/>
          </w:tcPr>
          <w:p w14:paraId="2F658989" w14:textId="756EA051" w:rsidR="00CE3A88" w:rsidRPr="000A3F02" w:rsidRDefault="00CE3A88" w:rsidP="000A3F02">
            <w:pPr>
              <w:jc w:val="center"/>
              <w:rPr>
                <w:rFonts w:ascii="Times New Roman" w:hAnsi="Times New Roman"/>
                <w:b/>
                <w:i/>
                <w:sz w:val="24"/>
                <w:szCs w:val="24"/>
                <w:u w:val="single"/>
              </w:rPr>
            </w:pPr>
            <w:r>
              <w:rPr>
                <w:rFonts w:ascii="Times New Roman" w:hAnsi="Times New Roman"/>
                <w:b/>
                <w:i/>
                <w:sz w:val="24"/>
                <w:szCs w:val="24"/>
                <w:u w:val="single"/>
              </w:rPr>
              <w:t>д</w:t>
            </w:r>
            <w:r w:rsidRPr="000A3F02">
              <w:rPr>
                <w:rFonts w:ascii="Times New Roman" w:hAnsi="Times New Roman"/>
                <w:b/>
                <w:i/>
                <w:sz w:val="24"/>
                <w:szCs w:val="24"/>
                <w:u w:val="single"/>
              </w:rPr>
              <w:t xml:space="preserve">. </w:t>
            </w:r>
            <w:proofErr w:type="spellStart"/>
            <w:r>
              <w:rPr>
                <w:rFonts w:ascii="Times New Roman" w:hAnsi="Times New Roman"/>
                <w:b/>
                <w:i/>
                <w:sz w:val="24"/>
                <w:szCs w:val="24"/>
                <w:u w:val="single"/>
              </w:rPr>
              <w:t>Пичеполонга</w:t>
            </w:r>
            <w:proofErr w:type="spellEnd"/>
          </w:p>
        </w:tc>
      </w:tr>
      <w:tr w:rsidR="00CE3A88" w:rsidRPr="000A3F02" w14:paraId="0A5FE9D1" w14:textId="655A0F27" w:rsidTr="00CE3A88">
        <w:trPr>
          <w:jc w:val="center"/>
        </w:trPr>
        <w:tc>
          <w:tcPr>
            <w:tcW w:w="1253" w:type="dxa"/>
          </w:tcPr>
          <w:p w14:paraId="2BC6D75F" w14:textId="249D22DF" w:rsidR="00CE3A88" w:rsidRPr="000A3F02" w:rsidRDefault="00CE3A88" w:rsidP="00131508">
            <w:pPr>
              <w:contextualSpacing/>
              <w:jc w:val="both"/>
              <w:rPr>
                <w:rFonts w:ascii="Times New Roman" w:hAnsi="Times New Roman"/>
                <w:b/>
                <w:bCs/>
                <w:color w:val="000000"/>
                <w:sz w:val="24"/>
                <w:szCs w:val="24"/>
              </w:rPr>
            </w:pPr>
            <w:r>
              <w:rPr>
                <w:rFonts w:ascii="Times New Roman" w:hAnsi="Times New Roman"/>
                <w:b/>
                <w:bCs/>
                <w:color w:val="000000"/>
                <w:sz w:val="24"/>
                <w:szCs w:val="24"/>
              </w:rPr>
              <w:t>1</w:t>
            </w:r>
          </w:p>
        </w:tc>
        <w:tc>
          <w:tcPr>
            <w:tcW w:w="2750" w:type="dxa"/>
          </w:tcPr>
          <w:p w14:paraId="064118C5" w14:textId="77988192" w:rsidR="00CE3A88" w:rsidRPr="000A3F02" w:rsidRDefault="00CE3A88" w:rsidP="000A3F02">
            <w:pPr>
              <w:contextualSpacing/>
              <w:rPr>
                <w:rFonts w:ascii="Times New Roman" w:hAnsi="Times New Roman"/>
                <w:color w:val="000000"/>
                <w:sz w:val="24"/>
                <w:szCs w:val="24"/>
              </w:rPr>
            </w:pPr>
            <w:r w:rsidRPr="000A3F02">
              <w:rPr>
                <w:rFonts w:ascii="Times New Roman" w:hAnsi="Times New Roman"/>
                <w:color w:val="000000"/>
                <w:sz w:val="24"/>
                <w:szCs w:val="24"/>
              </w:rPr>
              <w:t xml:space="preserve">Ул. </w:t>
            </w:r>
            <w:r>
              <w:rPr>
                <w:rFonts w:ascii="Times New Roman" w:hAnsi="Times New Roman"/>
                <w:sz w:val="24"/>
                <w:szCs w:val="24"/>
              </w:rPr>
              <w:t>Лесная</w:t>
            </w:r>
          </w:p>
        </w:tc>
        <w:tc>
          <w:tcPr>
            <w:tcW w:w="2230" w:type="dxa"/>
          </w:tcPr>
          <w:p w14:paraId="1DD66F43" w14:textId="54C45088" w:rsidR="00CE3A88" w:rsidRPr="000A3F02" w:rsidRDefault="00CE3A88" w:rsidP="000A3F02">
            <w:pPr>
              <w:contextualSpacing/>
              <w:rPr>
                <w:rFonts w:ascii="Times New Roman" w:hAnsi="Times New Roman"/>
                <w:color w:val="000000"/>
                <w:sz w:val="24"/>
                <w:szCs w:val="24"/>
              </w:rPr>
            </w:pPr>
            <w:r>
              <w:rPr>
                <w:rFonts w:ascii="Times New Roman" w:hAnsi="Times New Roman"/>
                <w:color w:val="000000"/>
                <w:sz w:val="24"/>
                <w:szCs w:val="24"/>
              </w:rPr>
              <w:t>1,4</w:t>
            </w:r>
          </w:p>
        </w:tc>
        <w:tc>
          <w:tcPr>
            <w:tcW w:w="3216" w:type="dxa"/>
          </w:tcPr>
          <w:p w14:paraId="4B0448D3" w14:textId="2B4359FD" w:rsidR="00CE3A88" w:rsidRDefault="00CE3A88" w:rsidP="000A3F02">
            <w:pPr>
              <w:contextualSpacing/>
              <w:rPr>
                <w:rFonts w:ascii="Times New Roman" w:hAnsi="Times New Roman"/>
                <w:color w:val="000000"/>
                <w:sz w:val="24"/>
                <w:szCs w:val="24"/>
              </w:rPr>
            </w:pPr>
            <w:r>
              <w:rPr>
                <w:rFonts w:ascii="Times New Roman" w:hAnsi="Times New Roman"/>
                <w:color w:val="000000"/>
                <w:sz w:val="24"/>
                <w:szCs w:val="24"/>
              </w:rPr>
              <w:t>4200</w:t>
            </w:r>
          </w:p>
        </w:tc>
      </w:tr>
      <w:tr w:rsidR="00CE3A88" w:rsidRPr="000A3F02" w14:paraId="302A4D40" w14:textId="7E6A9194" w:rsidTr="00CE3A88">
        <w:trPr>
          <w:jc w:val="center"/>
        </w:trPr>
        <w:tc>
          <w:tcPr>
            <w:tcW w:w="1253" w:type="dxa"/>
          </w:tcPr>
          <w:p w14:paraId="1C99A126" w14:textId="77777777" w:rsidR="00CE3A88" w:rsidRPr="000A3F02" w:rsidRDefault="00CE3A88" w:rsidP="00131508">
            <w:pPr>
              <w:ind w:hanging="12"/>
              <w:contextualSpacing/>
              <w:jc w:val="both"/>
              <w:rPr>
                <w:rFonts w:ascii="Times New Roman" w:hAnsi="Times New Roman"/>
                <w:b/>
                <w:bCs/>
                <w:color w:val="000000"/>
                <w:sz w:val="24"/>
                <w:szCs w:val="24"/>
              </w:rPr>
            </w:pPr>
            <w:r w:rsidRPr="000A3F02">
              <w:rPr>
                <w:rFonts w:ascii="Times New Roman" w:hAnsi="Times New Roman"/>
                <w:b/>
                <w:bCs/>
                <w:color w:val="000000"/>
                <w:sz w:val="24"/>
                <w:szCs w:val="24"/>
              </w:rPr>
              <w:t>2</w:t>
            </w:r>
          </w:p>
        </w:tc>
        <w:tc>
          <w:tcPr>
            <w:tcW w:w="2750" w:type="dxa"/>
          </w:tcPr>
          <w:p w14:paraId="4CC80310" w14:textId="276C1B27" w:rsidR="00CE3A88" w:rsidRPr="000A3F02" w:rsidRDefault="00CE3A88" w:rsidP="000A3F02">
            <w:pPr>
              <w:contextualSpacing/>
              <w:rPr>
                <w:rFonts w:ascii="Times New Roman" w:hAnsi="Times New Roman"/>
                <w:color w:val="000000"/>
                <w:sz w:val="24"/>
                <w:szCs w:val="24"/>
              </w:rPr>
            </w:pPr>
            <w:r w:rsidRPr="000A3F02">
              <w:rPr>
                <w:rFonts w:ascii="Times New Roman" w:hAnsi="Times New Roman"/>
                <w:color w:val="000000"/>
                <w:sz w:val="24"/>
                <w:szCs w:val="24"/>
              </w:rPr>
              <w:t xml:space="preserve">Ул. </w:t>
            </w:r>
            <w:r>
              <w:rPr>
                <w:rFonts w:ascii="Times New Roman" w:hAnsi="Times New Roman"/>
                <w:sz w:val="24"/>
                <w:szCs w:val="24"/>
              </w:rPr>
              <w:t>Школьная</w:t>
            </w:r>
          </w:p>
        </w:tc>
        <w:tc>
          <w:tcPr>
            <w:tcW w:w="2230" w:type="dxa"/>
          </w:tcPr>
          <w:p w14:paraId="648D0867" w14:textId="1DDAFDF3" w:rsidR="00CE3A88" w:rsidRPr="000A3F02" w:rsidRDefault="00CE3A88" w:rsidP="000A3F02">
            <w:pPr>
              <w:contextualSpacing/>
              <w:rPr>
                <w:rFonts w:ascii="Times New Roman" w:hAnsi="Times New Roman"/>
                <w:color w:val="000000"/>
                <w:sz w:val="24"/>
                <w:szCs w:val="24"/>
              </w:rPr>
            </w:pPr>
            <w:r>
              <w:rPr>
                <w:rFonts w:ascii="Times New Roman" w:hAnsi="Times New Roman"/>
                <w:color w:val="000000"/>
                <w:sz w:val="24"/>
                <w:szCs w:val="24"/>
              </w:rPr>
              <w:t>0,6</w:t>
            </w:r>
          </w:p>
        </w:tc>
        <w:tc>
          <w:tcPr>
            <w:tcW w:w="3216" w:type="dxa"/>
          </w:tcPr>
          <w:p w14:paraId="595FCD2E" w14:textId="41DD81CB" w:rsidR="00CE3A88" w:rsidRDefault="00CE3A88" w:rsidP="000A3F02">
            <w:pPr>
              <w:contextualSpacing/>
              <w:rPr>
                <w:rFonts w:ascii="Times New Roman" w:hAnsi="Times New Roman"/>
                <w:color w:val="000000"/>
                <w:sz w:val="24"/>
                <w:szCs w:val="24"/>
              </w:rPr>
            </w:pPr>
            <w:r>
              <w:rPr>
                <w:rFonts w:ascii="Times New Roman" w:hAnsi="Times New Roman"/>
                <w:color w:val="000000"/>
                <w:sz w:val="24"/>
                <w:szCs w:val="24"/>
              </w:rPr>
              <w:t>1800</w:t>
            </w:r>
          </w:p>
        </w:tc>
      </w:tr>
      <w:tr w:rsidR="00CE3A88" w:rsidRPr="000A3F02" w14:paraId="054BDE79" w14:textId="4B4F45A3" w:rsidTr="00CE3A88">
        <w:trPr>
          <w:jc w:val="center"/>
        </w:trPr>
        <w:tc>
          <w:tcPr>
            <w:tcW w:w="1253" w:type="dxa"/>
          </w:tcPr>
          <w:p w14:paraId="61E25688" w14:textId="77777777" w:rsidR="00CE3A88" w:rsidRPr="000A3F02" w:rsidRDefault="00CE3A88" w:rsidP="00131508">
            <w:pPr>
              <w:ind w:hanging="12"/>
              <w:contextualSpacing/>
              <w:jc w:val="both"/>
              <w:rPr>
                <w:rFonts w:ascii="Times New Roman" w:hAnsi="Times New Roman"/>
                <w:b/>
                <w:bCs/>
                <w:color w:val="000000"/>
                <w:sz w:val="24"/>
                <w:szCs w:val="24"/>
              </w:rPr>
            </w:pPr>
            <w:r w:rsidRPr="000A3F02">
              <w:rPr>
                <w:rFonts w:ascii="Times New Roman" w:hAnsi="Times New Roman"/>
                <w:b/>
                <w:bCs/>
                <w:color w:val="000000"/>
                <w:sz w:val="24"/>
                <w:szCs w:val="24"/>
              </w:rPr>
              <w:t>3</w:t>
            </w:r>
          </w:p>
        </w:tc>
        <w:tc>
          <w:tcPr>
            <w:tcW w:w="2750" w:type="dxa"/>
          </w:tcPr>
          <w:p w14:paraId="431E87C8" w14:textId="4F012CAE" w:rsidR="00CE3A88" w:rsidRPr="000A3F02" w:rsidRDefault="00CE3A88" w:rsidP="000A3F02">
            <w:pPr>
              <w:contextualSpacing/>
              <w:rPr>
                <w:rFonts w:ascii="Times New Roman" w:hAnsi="Times New Roman"/>
                <w:color w:val="000000"/>
                <w:sz w:val="24"/>
                <w:szCs w:val="24"/>
              </w:rPr>
            </w:pPr>
            <w:r w:rsidRPr="000A3F02">
              <w:rPr>
                <w:rFonts w:ascii="Times New Roman" w:hAnsi="Times New Roman"/>
                <w:color w:val="000000"/>
                <w:sz w:val="24"/>
                <w:szCs w:val="24"/>
              </w:rPr>
              <w:t xml:space="preserve">Ул. </w:t>
            </w:r>
            <w:r>
              <w:rPr>
                <w:rFonts w:ascii="Times New Roman" w:hAnsi="Times New Roman"/>
                <w:color w:val="000000"/>
                <w:sz w:val="24"/>
                <w:szCs w:val="24"/>
              </w:rPr>
              <w:t>Р</w:t>
            </w:r>
            <w:r>
              <w:rPr>
                <w:rFonts w:ascii="Times New Roman" w:hAnsi="Times New Roman"/>
                <w:sz w:val="24"/>
                <w:szCs w:val="24"/>
              </w:rPr>
              <w:t>одниковая</w:t>
            </w:r>
          </w:p>
        </w:tc>
        <w:tc>
          <w:tcPr>
            <w:tcW w:w="2230" w:type="dxa"/>
          </w:tcPr>
          <w:p w14:paraId="31777B68" w14:textId="6CF48353" w:rsidR="00CE3A88" w:rsidRPr="000A3F02" w:rsidRDefault="00CE3A88" w:rsidP="000A3F02">
            <w:pPr>
              <w:contextualSpacing/>
              <w:rPr>
                <w:rFonts w:ascii="Times New Roman" w:hAnsi="Times New Roman"/>
                <w:color w:val="000000"/>
                <w:sz w:val="24"/>
                <w:szCs w:val="24"/>
              </w:rPr>
            </w:pPr>
            <w:r>
              <w:rPr>
                <w:rFonts w:ascii="Times New Roman" w:hAnsi="Times New Roman"/>
                <w:color w:val="000000"/>
                <w:sz w:val="24"/>
                <w:szCs w:val="24"/>
              </w:rPr>
              <w:t>1,2</w:t>
            </w:r>
          </w:p>
        </w:tc>
        <w:tc>
          <w:tcPr>
            <w:tcW w:w="3216" w:type="dxa"/>
          </w:tcPr>
          <w:p w14:paraId="3B2F5595" w14:textId="1944843D" w:rsidR="00CE3A88" w:rsidRDefault="00CE3A88" w:rsidP="000A3F02">
            <w:pPr>
              <w:contextualSpacing/>
              <w:rPr>
                <w:rFonts w:ascii="Times New Roman" w:hAnsi="Times New Roman"/>
                <w:color w:val="000000"/>
                <w:sz w:val="24"/>
                <w:szCs w:val="24"/>
              </w:rPr>
            </w:pPr>
            <w:r>
              <w:rPr>
                <w:rFonts w:ascii="Times New Roman" w:hAnsi="Times New Roman"/>
                <w:color w:val="000000"/>
                <w:sz w:val="24"/>
                <w:szCs w:val="24"/>
              </w:rPr>
              <w:t>3600</w:t>
            </w:r>
          </w:p>
        </w:tc>
      </w:tr>
      <w:tr w:rsidR="00CE3A88" w:rsidRPr="000A3F02" w14:paraId="6440D9B7" w14:textId="21F30707" w:rsidTr="00CE3A88">
        <w:trPr>
          <w:jc w:val="center"/>
        </w:trPr>
        <w:tc>
          <w:tcPr>
            <w:tcW w:w="1253" w:type="dxa"/>
          </w:tcPr>
          <w:p w14:paraId="4AA28121" w14:textId="77777777" w:rsidR="00CE3A88" w:rsidRPr="000A3F02" w:rsidRDefault="00CE3A88" w:rsidP="00131508">
            <w:pPr>
              <w:ind w:hanging="12"/>
              <w:contextualSpacing/>
              <w:jc w:val="both"/>
              <w:rPr>
                <w:rFonts w:ascii="Times New Roman" w:hAnsi="Times New Roman"/>
                <w:b/>
                <w:bCs/>
                <w:color w:val="000000"/>
                <w:sz w:val="24"/>
                <w:szCs w:val="24"/>
              </w:rPr>
            </w:pPr>
            <w:r w:rsidRPr="000A3F02">
              <w:rPr>
                <w:rFonts w:ascii="Times New Roman" w:hAnsi="Times New Roman"/>
                <w:b/>
                <w:bCs/>
                <w:color w:val="000000"/>
                <w:sz w:val="24"/>
                <w:szCs w:val="24"/>
              </w:rPr>
              <w:t>4</w:t>
            </w:r>
          </w:p>
        </w:tc>
        <w:tc>
          <w:tcPr>
            <w:tcW w:w="2750" w:type="dxa"/>
          </w:tcPr>
          <w:p w14:paraId="5740992B" w14:textId="171BCFDC" w:rsidR="00CE3A88" w:rsidRPr="000A3F02" w:rsidRDefault="00CE3A88" w:rsidP="000A3F02">
            <w:pPr>
              <w:contextualSpacing/>
              <w:rPr>
                <w:rFonts w:ascii="Times New Roman" w:hAnsi="Times New Roman"/>
                <w:color w:val="000000"/>
                <w:sz w:val="24"/>
                <w:szCs w:val="24"/>
              </w:rPr>
            </w:pPr>
            <w:r w:rsidRPr="000A3F02">
              <w:rPr>
                <w:rFonts w:ascii="Times New Roman" w:hAnsi="Times New Roman"/>
                <w:color w:val="000000"/>
                <w:sz w:val="24"/>
                <w:szCs w:val="24"/>
              </w:rPr>
              <w:t xml:space="preserve">Ул. </w:t>
            </w:r>
            <w:r>
              <w:rPr>
                <w:rFonts w:ascii="Times New Roman" w:hAnsi="Times New Roman"/>
                <w:sz w:val="24"/>
                <w:szCs w:val="24"/>
              </w:rPr>
              <w:t>Полевая</w:t>
            </w:r>
          </w:p>
        </w:tc>
        <w:tc>
          <w:tcPr>
            <w:tcW w:w="2230" w:type="dxa"/>
          </w:tcPr>
          <w:p w14:paraId="7E694D3E" w14:textId="161A2C21" w:rsidR="00CE3A88" w:rsidRPr="000A3F02" w:rsidRDefault="00CE3A88" w:rsidP="000A3F02">
            <w:pPr>
              <w:contextualSpacing/>
              <w:rPr>
                <w:rFonts w:ascii="Times New Roman" w:hAnsi="Times New Roman"/>
                <w:color w:val="000000"/>
                <w:sz w:val="24"/>
                <w:szCs w:val="24"/>
              </w:rPr>
            </w:pPr>
            <w:r>
              <w:rPr>
                <w:rFonts w:ascii="Times New Roman" w:hAnsi="Times New Roman"/>
                <w:color w:val="000000"/>
                <w:sz w:val="24"/>
                <w:szCs w:val="24"/>
              </w:rPr>
              <w:t>0,4</w:t>
            </w:r>
          </w:p>
        </w:tc>
        <w:tc>
          <w:tcPr>
            <w:tcW w:w="3216" w:type="dxa"/>
          </w:tcPr>
          <w:p w14:paraId="03615F7A" w14:textId="6BDA2201" w:rsidR="00CE3A88" w:rsidRDefault="00CE3A88" w:rsidP="000A3F02">
            <w:pPr>
              <w:contextualSpacing/>
              <w:rPr>
                <w:rFonts w:ascii="Times New Roman" w:hAnsi="Times New Roman"/>
                <w:color w:val="000000"/>
                <w:sz w:val="24"/>
                <w:szCs w:val="24"/>
              </w:rPr>
            </w:pPr>
            <w:r>
              <w:rPr>
                <w:rFonts w:ascii="Times New Roman" w:hAnsi="Times New Roman"/>
                <w:color w:val="000000"/>
                <w:sz w:val="24"/>
                <w:szCs w:val="24"/>
              </w:rPr>
              <w:t>1200</w:t>
            </w:r>
          </w:p>
        </w:tc>
      </w:tr>
      <w:tr w:rsidR="00CE3A88" w:rsidRPr="000A3F02" w14:paraId="73C4AD5C" w14:textId="49988D2F" w:rsidTr="00AC1327">
        <w:trPr>
          <w:trHeight w:val="365"/>
          <w:jc w:val="center"/>
        </w:trPr>
        <w:tc>
          <w:tcPr>
            <w:tcW w:w="9449" w:type="dxa"/>
            <w:gridSpan w:val="4"/>
            <w:shd w:val="clear" w:color="auto" w:fill="EAF1DD" w:themeFill="accent3" w:themeFillTint="33"/>
          </w:tcPr>
          <w:p w14:paraId="7C6D10F3" w14:textId="47B94E43" w:rsidR="00CE3A88" w:rsidRPr="000A3F02" w:rsidRDefault="00CE3A88" w:rsidP="000A3F02">
            <w:pPr>
              <w:contextualSpacing/>
              <w:jc w:val="center"/>
              <w:rPr>
                <w:rFonts w:ascii="Times New Roman" w:hAnsi="Times New Roman"/>
                <w:b/>
                <w:i/>
                <w:color w:val="000000"/>
                <w:sz w:val="24"/>
                <w:szCs w:val="24"/>
                <w:u w:val="single"/>
              </w:rPr>
            </w:pPr>
            <w:r>
              <w:rPr>
                <w:rFonts w:ascii="Times New Roman" w:hAnsi="Times New Roman"/>
                <w:b/>
                <w:bCs/>
                <w:i/>
                <w:color w:val="000000"/>
                <w:sz w:val="24"/>
                <w:szCs w:val="24"/>
                <w:u w:val="single"/>
              </w:rPr>
              <w:t>д</w:t>
            </w:r>
            <w:r w:rsidRPr="000A3F02">
              <w:rPr>
                <w:rFonts w:ascii="Times New Roman" w:hAnsi="Times New Roman"/>
                <w:b/>
                <w:bCs/>
                <w:i/>
                <w:color w:val="000000"/>
                <w:sz w:val="24"/>
                <w:szCs w:val="24"/>
                <w:u w:val="single"/>
              </w:rPr>
              <w:t xml:space="preserve">. </w:t>
            </w:r>
            <w:proofErr w:type="spellStart"/>
            <w:r>
              <w:rPr>
                <w:rFonts w:ascii="Times New Roman" w:hAnsi="Times New Roman"/>
                <w:b/>
                <w:bCs/>
                <w:i/>
                <w:color w:val="000000"/>
                <w:sz w:val="24"/>
                <w:szCs w:val="24"/>
                <w:u w:val="single"/>
              </w:rPr>
              <w:t>Клопинка</w:t>
            </w:r>
            <w:proofErr w:type="spellEnd"/>
          </w:p>
        </w:tc>
      </w:tr>
      <w:tr w:rsidR="00CE3A88" w:rsidRPr="000A3F02" w14:paraId="6488A468" w14:textId="7F30220D" w:rsidTr="00AC1327">
        <w:trPr>
          <w:trHeight w:val="204"/>
          <w:jc w:val="center"/>
        </w:trPr>
        <w:tc>
          <w:tcPr>
            <w:tcW w:w="1253" w:type="dxa"/>
          </w:tcPr>
          <w:p w14:paraId="5B3B9BA8" w14:textId="77777777" w:rsidR="00CE3A88" w:rsidRPr="000A3F02" w:rsidRDefault="00CE3A88" w:rsidP="00AC1327">
            <w:pPr>
              <w:contextualSpacing/>
              <w:jc w:val="both"/>
              <w:rPr>
                <w:rFonts w:ascii="Times New Roman" w:hAnsi="Times New Roman"/>
                <w:b/>
                <w:bCs/>
                <w:color w:val="000000"/>
                <w:sz w:val="24"/>
                <w:szCs w:val="24"/>
              </w:rPr>
            </w:pPr>
            <w:r w:rsidRPr="000A3F02">
              <w:rPr>
                <w:rFonts w:ascii="Times New Roman" w:hAnsi="Times New Roman"/>
                <w:b/>
                <w:bCs/>
                <w:color w:val="000000"/>
                <w:sz w:val="24"/>
                <w:szCs w:val="24"/>
              </w:rPr>
              <w:t>1</w:t>
            </w:r>
          </w:p>
        </w:tc>
        <w:tc>
          <w:tcPr>
            <w:tcW w:w="2750" w:type="dxa"/>
          </w:tcPr>
          <w:p w14:paraId="43CA3209" w14:textId="655BA549" w:rsidR="00CE3A88" w:rsidRPr="000A3F02" w:rsidRDefault="00CE3A88" w:rsidP="00AC1327">
            <w:pPr>
              <w:contextualSpacing/>
              <w:rPr>
                <w:rFonts w:ascii="Times New Roman" w:hAnsi="Times New Roman"/>
                <w:color w:val="000000"/>
                <w:sz w:val="24"/>
                <w:szCs w:val="24"/>
              </w:rPr>
            </w:pPr>
            <w:r>
              <w:rPr>
                <w:rFonts w:ascii="Times New Roman" w:hAnsi="Times New Roman"/>
                <w:color w:val="000000"/>
                <w:sz w:val="24"/>
                <w:szCs w:val="24"/>
              </w:rPr>
              <w:t>Ул. Лесная</w:t>
            </w:r>
            <w:r w:rsidRPr="000A3F02">
              <w:rPr>
                <w:rFonts w:ascii="Times New Roman" w:hAnsi="Times New Roman"/>
                <w:color w:val="000000"/>
                <w:sz w:val="24"/>
                <w:szCs w:val="24"/>
              </w:rPr>
              <w:t xml:space="preserve"> </w:t>
            </w:r>
          </w:p>
          <w:p w14:paraId="18CF51FA" w14:textId="18C8FE2E" w:rsidR="00CE3A88" w:rsidRPr="000A3F02" w:rsidRDefault="00CE3A88" w:rsidP="00AC1327">
            <w:pPr>
              <w:contextualSpacing/>
              <w:rPr>
                <w:rFonts w:ascii="Times New Roman" w:hAnsi="Times New Roman"/>
                <w:color w:val="000000"/>
                <w:sz w:val="24"/>
                <w:szCs w:val="24"/>
              </w:rPr>
            </w:pPr>
          </w:p>
        </w:tc>
        <w:tc>
          <w:tcPr>
            <w:tcW w:w="2230" w:type="dxa"/>
          </w:tcPr>
          <w:p w14:paraId="5E03D367" w14:textId="4256786B" w:rsidR="00CE3A88" w:rsidRPr="000A3F02" w:rsidRDefault="00CE3A88" w:rsidP="00AC1327">
            <w:pPr>
              <w:contextualSpacing/>
              <w:rPr>
                <w:rFonts w:ascii="Times New Roman" w:hAnsi="Times New Roman"/>
                <w:color w:val="000000"/>
                <w:sz w:val="24"/>
                <w:szCs w:val="24"/>
              </w:rPr>
            </w:pPr>
            <w:r>
              <w:rPr>
                <w:rFonts w:ascii="Times New Roman" w:hAnsi="Times New Roman"/>
                <w:color w:val="000000"/>
                <w:sz w:val="24"/>
                <w:szCs w:val="24"/>
              </w:rPr>
              <w:t>0,5</w:t>
            </w:r>
          </w:p>
        </w:tc>
        <w:tc>
          <w:tcPr>
            <w:tcW w:w="3216" w:type="dxa"/>
          </w:tcPr>
          <w:p w14:paraId="74973C96" w14:textId="45BDD128" w:rsidR="00CE3A88" w:rsidRDefault="00CE3A88" w:rsidP="00AC1327">
            <w:pPr>
              <w:contextualSpacing/>
              <w:rPr>
                <w:rFonts w:ascii="Times New Roman" w:hAnsi="Times New Roman"/>
                <w:color w:val="000000"/>
                <w:sz w:val="24"/>
                <w:szCs w:val="24"/>
              </w:rPr>
            </w:pPr>
            <w:r>
              <w:rPr>
                <w:rFonts w:ascii="Times New Roman" w:hAnsi="Times New Roman"/>
                <w:color w:val="000000"/>
                <w:sz w:val="24"/>
                <w:szCs w:val="24"/>
              </w:rPr>
              <w:t>1500</w:t>
            </w:r>
          </w:p>
        </w:tc>
      </w:tr>
      <w:tr w:rsidR="00CE3A88" w:rsidRPr="000A3F02" w14:paraId="2E0A4B2E" w14:textId="77777777" w:rsidTr="00CE3A88">
        <w:trPr>
          <w:trHeight w:val="346"/>
          <w:jc w:val="center"/>
        </w:trPr>
        <w:tc>
          <w:tcPr>
            <w:tcW w:w="1253" w:type="dxa"/>
          </w:tcPr>
          <w:p w14:paraId="193D80E3" w14:textId="5260D1BA" w:rsidR="00CE3A88" w:rsidRPr="000A3F02" w:rsidRDefault="00CE3A88" w:rsidP="00AC1327">
            <w:pPr>
              <w:contextualSpacing/>
              <w:jc w:val="both"/>
              <w:rPr>
                <w:rFonts w:ascii="Times New Roman" w:hAnsi="Times New Roman"/>
                <w:b/>
                <w:bCs/>
                <w:color w:val="000000"/>
                <w:sz w:val="24"/>
                <w:szCs w:val="24"/>
              </w:rPr>
            </w:pPr>
            <w:r>
              <w:rPr>
                <w:rFonts w:ascii="Times New Roman" w:hAnsi="Times New Roman"/>
                <w:b/>
                <w:bCs/>
                <w:color w:val="000000"/>
                <w:sz w:val="24"/>
                <w:szCs w:val="24"/>
              </w:rPr>
              <w:t>2</w:t>
            </w:r>
          </w:p>
        </w:tc>
        <w:tc>
          <w:tcPr>
            <w:tcW w:w="2750" w:type="dxa"/>
          </w:tcPr>
          <w:p w14:paraId="67864F8A" w14:textId="364A6077" w:rsidR="00CE3A88" w:rsidRDefault="00CE3A88" w:rsidP="00AC1327">
            <w:pPr>
              <w:contextualSpacing/>
              <w:rPr>
                <w:rFonts w:ascii="Times New Roman" w:hAnsi="Times New Roman"/>
                <w:color w:val="000000"/>
                <w:sz w:val="24"/>
                <w:szCs w:val="24"/>
              </w:rPr>
            </w:pPr>
            <w:r>
              <w:rPr>
                <w:rFonts w:ascii="Times New Roman" w:hAnsi="Times New Roman"/>
                <w:color w:val="000000"/>
                <w:sz w:val="24"/>
                <w:szCs w:val="24"/>
              </w:rPr>
              <w:t>Ул. Совхозная</w:t>
            </w:r>
          </w:p>
        </w:tc>
        <w:tc>
          <w:tcPr>
            <w:tcW w:w="2230" w:type="dxa"/>
          </w:tcPr>
          <w:p w14:paraId="26A6617D" w14:textId="679AFFC9" w:rsidR="00CE3A88" w:rsidRDefault="00CE3A88" w:rsidP="00AC1327">
            <w:pPr>
              <w:contextualSpacing/>
              <w:rPr>
                <w:rFonts w:ascii="Times New Roman" w:hAnsi="Times New Roman"/>
                <w:color w:val="000000"/>
                <w:sz w:val="24"/>
                <w:szCs w:val="24"/>
              </w:rPr>
            </w:pPr>
            <w:r>
              <w:rPr>
                <w:rFonts w:ascii="Times New Roman" w:hAnsi="Times New Roman"/>
                <w:color w:val="000000"/>
                <w:sz w:val="24"/>
                <w:szCs w:val="24"/>
              </w:rPr>
              <w:t>2,0</w:t>
            </w:r>
          </w:p>
        </w:tc>
        <w:tc>
          <w:tcPr>
            <w:tcW w:w="3216" w:type="dxa"/>
          </w:tcPr>
          <w:p w14:paraId="57F6B1A7" w14:textId="6A4E214F" w:rsidR="00CE3A88" w:rsidRDefault="00CE3A88" w:rsidP="00AC1327">
            <w:pPr>
              <w:contextualSpacing/>
              <w:rPr>
                <w:rFonts w:ascii="Times New Roman" w:hAnsi="Times New Roman"/>
                <w:color w:val="000000"/>
                <w:sz w:val="24"/>
                <w:szCs w:val="24"/>
              </w:rPr>
            </w:pPr>
            <w:r>
              <w:rPr>
                <w:rFonts w:ascii="Times New Roman" w:hAnsi="Times New Roman"/>
                <w:color w:val="000000"/>
                <w:sz w:val="24"/>
                <w:szCs w:val="24"/>
              </w:rPr>
              <w:t>6000</w:t>
            </w:r>
          </w:p>
        </w:tc>
      </w:tr>
      <w:tr w:rsidR="00CE3A88" w:rsidRPr="000A3F02" w14:paraId="5C9CD669" w14:textId="68FC4E09" w:rsidTr="00AC1327">
        <w:trPr>
          <w:trHeight w:val="376"/>
          <w:jc w:val="center"/>
        </w:trPr>
        <w:tc>
          <w:tcPr>
            <w:tcW w:w="9449" w:type="dxa"/>
            <w:gridSpan w:val="4"/>
            <w:shd w:val="clear" w:color="auto" w:fill="EAF1DD" w:themeFill="accent3" w:themeFillTint="33"/>
          </w:tcPr>
          <w:p w14:paraId="324A9FBD" w14:textId="7DB21CD1" w:rsidR="00CE3A88" w:rsidRPr="000A3F02" w:rsidRDefault="00CE3A88" w:rsidP="000A3F02">
            <w:pPr>
              <w:contextualSpacing/>
              <w:jc w:val="center"/>
              <w:rPr>
                <w:rFonts w:ascii="Times New Roman" w:hAnsi="Times New Roman"/>
                <w:b/>
                <w:i/>
                <w:color w:val="000000"/>
                <w:sz w:val="24"/>
                <w:szCs w:val="24"/>
                <w:u w:val="single"/>
              </w:rPr>
            </w:pPr>
            <w:r>
              <w:rPr>
                <w:rFonts w:ascii="Times New Roman" w:hAnsi="Times New Roman"/>
                <w:b/>
                <w:bCs/>
                <w:i/>
                <w:color w:val="000000"/>
                <w:sz w:val="24"/>
                <w:szCs w:val="24"/>
                <w:u w:val="single"/>
              </w:rPr>
              <w:t>с</w:t>
            </w:r>
            <w:r w:rsidRPr="000A3F02">
              <w:rPr>
                <w:rFonts w:ascii="Times New Roman" w:hAnsi="Times New Roman"/>
                <w:b/>
                <w:bCs/>
                <w:i/>
                <w:color w:val="000000"/>
                <w:sz w:val="24"/>
                <w:szCs w:val="24"/>
                <w:u w:val="single"/>
              </w:rPr>
              <w:t xml:space="preserve">. </w:t>
            </w:r>
            <w:r>
              <w:rPr>
                <w:rFonts w:ascii="Times New Roman" w:hAnsi="Times New Roman"/>
                <w:b/>
                <w:bCs/>
                <w:i/>
                <w:color w:val="000000"/>
                <w:sz w:val="24"/>
                <w:szCs w:val="24"/>
                <w:u w:val="single"/>
              </w:rPr>
              <w:t xml:space="preserve">Верхний </w:t>
            </w:r>
            <w:proofErr w:type="spellStart"/>
            <w:r>
              <w:rPr>
                <w:rFonts w:ascii="Times New Roman" w:hAnsi="Times New Roman"/>
                <w:b/>
                <w:bCs/>
                <w:i/>
                <w:color w:val="000000"/>
                <w:sz w:val="24"/>
                <w:szCs w:val="24"/>
                <w:u w:val="single"/>
              </w:rPr>
              <w:t>Пишляй</w:t>
            </w:r>
            <w:proofErr w:type="spellEnd"/>
          </w:p>
        </w:tc>
      </w:tr>
      <w:tr w:rsidR="00CE3A88" w:rsidRPr="000A3F02" w14:paraId="5E7B92FD" w14:textId="73DEE1C9" w:rsidTr="00CE3A88">
        <w:trPr>
          <w:jc w:val="center"/>
        </w:trPr>
        <w:tc>
          <w:tcPr>
            <w:tcW w:w="1253" w:type="dxa"/>
          </w:tcPr>
          <w:p w14:paraId="07DA6393" w14:textId="77777777" w:rsidR="00CE3A88" w:rsidRPr="000A3F02" w:rsidRDefault="00CE3A88" w:rsidP="00131508">
            <w:pPr>
              <w:contextualSpacing/>
              <w:jc w:val="both"/>
              <w:rPr>
                <w:rFonts w:ascii="Times New Roman" w:hAnsi="Times New Roman"/>
                <w:b/>
                <w:bCs/>
                <w:color w:val="000000"/>
                <w:sz w:val="24"/>
                <w:szCs w:val="24"/>
              </w:rPr>
            </w:pPr>
            <w:r w:rsidRPr="000A3F02">
              <w:rPr>
                <w:rFonts w:ascii="Times New Roman" w:hAnsi="Times New Roman"/>
                <w:b/>
                <w:bCs/>
                <w:color w:val="000000"/>
                <w:sz w:val="24"/>
                <w:szCs w:val="24"/>
              </w:rPr>
              <w:t>1</w:t>
            </w:r>
          </w:p>
        </w:tc>
        <w:tc>
          <w:tcPr>
            <w:tcW w:w="2750" w:type="dxa"/>
          </w:tcPr>
          <w:p w14:paraId="602AA151" w14:textId="284255DF" w:rsidR="00CE3A88" w:rsidRPr="000A3F02" w:rsidRDefault="00CE3A88" w:rsidP="000A3F02">
            <w:pPr>
              <w:contextualSpacing/>
              <w:rPr>
                <w:rFonts w:ascii="Times New Roman" w:hAnsi="Times New Roman"/>
                <w:color w:val="000000"/>
                <w:sz w:val="24"/>
                <w:szCs w:val="24"/>
              </w:rPr>
            </w:pPr>
            <w:r w:rsidRPr="000A3F02">
              <w:rPr>
                <w:rFonts w:ascii="Times New Roman" w:hAnsi="Times New Roman"/>
                <w:color w:val="000000"/>
                <w:sz w:val="24"/>
                <w:szCs w:val="24"/>
              </w:rPr>
              <w:t xml:space="preserve">Ул. </w:t>
            </w:r>
            <w:r>
              <w:rPr>
                <w:rFonts w:ascii="Times New Roman" w:hAnsi="Times New Roman"/>
                <w:color w:val="000000"/>
                <w:sz w:val="24"/>
                <w:szCs w:val="24"/>
              </w:rPr>
              <w:t>Верхняя</w:t>
            </w:r>
          </w:p>
        </w:tc>
        <w:tc>
          <w:tcPr>
            <w:tcW w:w="2230" w:type="dxa"/>
          </w:tcPr>
          <w:p w14:paraId="782E41CF" w14:textId="4EFA2BA9" w:rsidR="00CE3A88" w:rsidRPr="000A3F02" w:rsidRDefault="00CE3A88" w:rsidP="000A3F02">
            <w:pPr>
              <w:contextualSpacing/>
              <w:rPr>
                <w:rFonts w:ascii="Times New Roman" w:hAnsi="Times New Roman"/>
                <w:color w:val="000000"/>
                <w:sz w:val="24"/>
                <w:szCs w:val="24"/>
              </w:rPr>
            </w:pPr>
            <w:r>
              <w:rPr>
                <w:rFonts w:ascii="Times New Roman" w:hAnsi="Times New Roman"/>
                <w:color w:val="000000"/>
                <w:sz w:val="24"/>
                <w:szCs w:val="24"/>
              </w:rPr>
              <w:t>0,5</w:t>
            </w:r>
          </w:p>
        </w:tc>
        <w:tc>
          <w:tcPr>
            <w:tcW w:w="3216" w:type="dxa"/>
          </w:tcPr>
          <w:p w14:paraId="4888CAD7" w14:textId="509F092D" w:rsidR="00CE3A88" w:rsidRDefault="00CE3A88" w:rsidP="000A3F02">
            <w:pPr>
              <w:contextualSpacing/>
              <w:rPr>
                <w:rFonts w:ascii="Times New Roman" w:hAnsi="Times New Roman"/>
                <w:color w:val="000000"/>
                <w:sz w:val="24"/>
                <w:szCs w:val="24"/>
              </w:rPr>
            </w:pPr>
            <w:r>
              <w:rPr>
                <w:rFonts w:ascii="Times New Roman" w:hAnsi="Times New Roman"/>
                <w:color w:val="000000"/>
                <w:sz w:val="24"/>
                <w:szCs w:val="24"/>
              </w:rPr>
              <w:t>1500</w:t>
            </w:r>
          </w:p>
        </w:tc>
      </w:tr>
      <w:tr w:rsidR="00CE3A88" w:rsidRPr="000A3F02" w14:paraId="618C402E" w14:textId="42DA6675" w:rsidTr="00AC1327">
        <w:trPr>
          <w:trHeight w:val="371"/>
          <w:jc w:val="center"/>
        </w:trPr>
        <w:tc>
          <w:tcPr>
            <w:tcW w:w="9449" w:type="dxa"/>
            <w:gridSpan w:val="4"/>
            <w:shd w:val="clear" w:color="auto" w:fill="EAF1DD" w:themeFill="accent3" w:themeFillTint="33"/>
          </w:tcPr>
          <w:p w14:paraId="4F9973DD" w14:textId="3FB245EE" w:rsidR="00CE3A88" w:rsidRPr="000A3F02" w:rsidRDefault="00CE3A88" w:rsidP="000A3F02">
            <w:pPr>
              <w:contextualSpacing/>
              <w:jc w:val="center"/>
              <w:rPr>
                <w:rFonts w:ascii="Times New Roman" w:hAnsi="Times New Roman"/>
                <w:b/>
                <w:i/>
                <w:color w:val="000000"/>
                <w:sz w:val="24"/>
                <w:szCs w:val="24"/>
                <w:u w:val="single"/>
              </w:rPr>
            </w:pPr>
            <w:r w:rsidRPr="000A3F02">
              <w:rPr>
                <w:rFonts w:ascii="Times New Roman" w:hAnsi="Times New Roman"/>
                <w:b/>
                <w:bCs/>
                <w:i/>
                <w:color w:val="000000"/>
                <w:sz w:val="24"/>
                <w:szCs w:val="24"/>
                <w:u w:val="single"/>
              </w:rPr>
              <w:t>с.</w:t>
            </w:r>
            <w:r w:rsidRPr="00131508">
              <w:rPr>
                <w:rFonts w:ascii="Times New Roman" w:hAnsi="Times New Roman"/>
                <w:b/>
                <w:bCs/>
                <w:i/>
                <w:color w:val="000000"/>
                <w:sz w:val="24"/>
                <w:szCs w:val="24"/>
                <w:u w:val="single"/>
              </w:rPr>
              <w:t xml:space="preserve"> </w:t>
            </w:r>
            <w:r>
              <w:rPr>
                <w:rFonts w:ascii="Times New Roman" w:hAnsi="Times New Roman"/>
                <w:b/>
                <w:bCs/>
                <w:i/>
                <w:color w:val="000000"/>
                <w:sz w:val="24"/>
                <w:szCs w:val="24"/>
                <w:u w:val="single"/>
              </w:rPr>
              <w:t xml:space="preserve">Нижний </w:t>
            </w:r>
            <w:proofErr w:type="spellStart"/>
            <w:r>
              <w:rPr>
                <w:rFonts w:ascii="Times New Roman" w:hAnsi="Times New Roman"/>
                <w:b/>
                <w:bCs/>
                <w:i/>
                <w:color w:val="000000"/>
                <w:sz w:val="24"/>
                <w:szCs w:val="24"/>
                <w:u w:val="single"/>
              </w:rPr>
              <w:t>Пишляй</w:t>
            </w:r>
            <w:proofErr w:type="spellEnd"/>
          </w:p>
        </w:tc>
      </w:tr>
      <w:tr w:rsidR="00CE3A88" w:rsidRPr="000A3F02" w14:paraId="35805516" w14:textId="4CFECB90" w:rsidTr="00CE3A88">
        <w:trPr>
          <w:jc w:val="center"/>
        </w:trPr>
        <w:tc>
          <w:tcPr>
            <w:tcW w:w="1253" w:type="dxa"/>
          </w:tcPr>
          <w:p w14:paraId="5C8721D7" w14:textId="77777777" w:rsidR="00CE3A88" w:rsidRPr="000A3F02" w:rsidRDefault="00CE3A88" w:rsidP="00131508">
            <w:pPr>
              <w:contextualSpacing/>
              <w:rPr>
                <w:rFonts w:ascii="Times New Roman" w:hAnsi="Times New Roman"/>
                <w:b/>
                <w:bCs/>
                <w:color w:val="000000"/>
                <w:sz w:val="24"/>
                <w:szCs w:val="24"/>
              </w:rPr>
            </w:pPr>
            <w:r w:rsidRPr="000A3F02">
              <w:rPr>
                <w:rFonts w:ascii="Times New Roman" w:hAnsi="Times New Roman"/>
                <w:b/>
                <w:bCs/>
                <w:color w:val="000000"/>
                <w:sz w:val="24"/>
                <w:szCs w:val="24"/>
              </w:rPr>
              <w:t>1</w:t>
            </w:r>
          </w:p>
        </w:tc>
        <w:tc>
          <w:tcPr>
            <w:tcW w:w="2750" w:type="dxa"/>
          </w:tcPr>
          <w:p w14:paraId="472A1BFB" w14:textId="702A241C" w:rsidR="00CE3A88" w:rsidRPr="000A3F02" w:rsidRDefault="00CE3A88" w:rsidP="000A3F02">
            <w:pPr>
              <w:contextualSpacing/>
              <w:rPr>
                <w:rFonts w:ascii="Times New Roman" w:hAnsi="Times New Roman"/>
                <w:color w:val="000000"/>
                <w:sz w:val="24"/>
                <w:szCs w:val="24"/>
              </w:rPr>
            </w:pPr>
            <w:r w:rsidRPr="000A3F02">
              <w:rPr>
                <w:rFonts w:ascii="Times New Roman" w:hAnsi="Times New Roman"/>
                <w:color w:val="000000"/>
                <w:sz w:val="24"/>
                <w:szCs w:val="24"/>
              </w:rPr>
              <w:t xml:space="preserve">Ул. </w:t>
            </w:r>
            <w:r>
              <w:rPr>
                <w:rFonts w:ascii="Times New Roman" w:hAnsi="Times New Roman"/>
                <w:color w:val="000000"/>
                <w:sz w:val="24"/>
                <w:szCs w:val="24"/>
              </w:rPr>
              <w:t>Основная</w:t>
            </w:r>
          </w:p>
        </w:tc>
        <w:tc>
          <w:tcPr>
            <w:tcW w:w="2230" w:type="dxa"/>
          </w:tcPr>
          <w:p w14:paraId="3D488DC1" w14:textId="7DFF27CA" w:rsidR="00CE3A88" w:rsidRPr="000A3F02" w:rsidRDefault="00CE3A88" w:rsidP="000A3F02">
            <w:pPr>
              <w:contextualSpacing/>
              <w:rPr>
                <w:rFonts w:ascii="Times New Roman" w:hAnsi="Times New Roman"/>
                <w:color w:val="000000"/>
                <w:sz w:val="24"/>
                <w:szCs w:val="24"/>
              </w:rPr>
            </w:pPr>
            <w:r>
              <w:rPr>
                <w:rFonts w:ascii="Times New Roman" w:hAnsi="Times New Roman"/>
                <w:color w:val="000000"/>
                <w:sz w:val="24"/>
                <w:szCs w:val="24"/>
              </w:rPr>
              <w:t>0,8</w:t>
            </w:r>
          </w:p>
        </w:tc>
        <w:tc>
          <w:tcPr>
            <w:tcW w:w="3216" w:type="dxa"/>
          </w:tcPr>
          <w:p w14:paraId="65D42AD4" w14:textId="05DD0B98" w:rsidR="00CE3A88" w:rsidRDefault="00CE3A88" w:rsidP="000A3F02">
            <w:pPr>
              <w:contextualSpacing/>
              <w:rPr>
                <w:rFonts w:ascii="Times New Roman" w:hAnsi="Times New Roman"/>
                <w:color w:val="000000"/>
                <w:sz w:val="24"/>
                <w:szCs w:val="24"/>
              </w:rPr>
            </w:pPr>
            <w:r>
              <w:rPr>
                <w:rFonts w:ascii="Times New Roman" w:hAnsi="Times New Roman"/>
                <w:color w:val="000000"/>
                <w:sz w:val="24"/>
                <w:szCs w:val="24"/>
              </w:rPr>
              <w:t>2400</w:t>
            </w:r>
          </w:p>
        </w:tc>
      </w:tr>
      <w:tr w:rsidR="00CE3A88" w:rsidRPr="000A3F02" w14:paraId="0F8BE95F" w14:textId="177BE6DA" w:rsidTr="00CE3A88">
        <w:trPr>
          <w:jc w:val="center"/>
        </w:trPr>
        <w:tc>
          <w:tcPr>
            <w:tcW w:w="1253" w:type="dxa"/>
          </w:tcPr>
          <w:p w14:paraId="544F8B40" w14:textId="21C41295" w:rsidR="00CE3A88" w:rsidRPr="00131508" w:rsidRDefault="00CE3A88" w:rsidP="00131508">
            <w:pPr>
              <w:contextualSpacing/>
              <w:rPr>
                <w:rFonts w:ascii="Times New Roman" w:hAnsi="Times New Roman"/>
                <w:b/>
                <w:bCs/>
                <w:color w:val="000000"/>
                <w:sz w:val="24"/>
                <w:szCs w:val="24"/>
              </w:rPr>
            </w:pPr>
            <w:r w:rsidRPr="00131508">
              <w:rPr>
                <w:rFonts w:ascii="Times New Roman" w:hAnsi="Times New Roman"/>
                <w:b/>
                <w:bCs/>
                <w:color w:val="000000"/>
                <w:sz w:val="24"/>
                <w:szCs w:val="24"/>
              </w:rPr>
              <w:t>2</w:t>
            </w:r>
          </w:p>
        </w:tc>
        <w:tc>
          <w:tcPr>
            <w:tcW w:w="2750" w:type="dxa"/>
          </w:tcPr>
          <w:p w14:paraId="0A9DEAFF" w14:textId="3CDEC74F" w:rsidR="00CE3A88" w:rsidRPr="000A3F02" w:rsidRDefault="00CE3A88" w:rsidP="000A3F02">
            <w:pPr>
              <w:contextualSpacing/>
              <w:rPr>
                <w:rFonts w:ascii="Times New Roman" w:hAnsi="Times New Roman"/>
                <w:color w:val="000000"/>
                <w:sz w:val="24"/>
                <w:szCs w:val="24"/>
              </w:rPr>
            </w:pPr>
            <w:r>
              <w:rPr>
                <w:rFonts w:ascii="Times New Roman" w:hAnsi="Times New Roman"/>
                <w:color w:val="000000"/>
                <w:sz w:val="24"/>
                <w:szCs w:val="24"/>
              </w:rPr>
              <w:t>Ул. Заречная</w:t>
            </w:r>
          </w:p>
        </w:tc>
        <w:tc>
          <w:tcPr>
            <w:tcW w:w="2230" w:type="dxa"/>
          </w:tcPr>
          <w:p w14:paraId="674CFCD2" w14:textId="51F7A518" w:rsidR="00CE3A88" w:rsidRDefault="00CE3A88" w:rsidP="000A3F02">
            <w:pPr>
              <w:contextualSpacing/>
              <w:rPr>
                <w:rFonts w:ascii="Times New Roman" w:hAnsi="Times New Roman"/>
                <w:color w:val="000000"/>
                <w:sz w:val="24"/>
                <w:szCs w:val="24"/>
              </w:rPr>
            </w:pPr>
            <w:r>
              <w:rPr>
                <w:rFonts w:ascii="Times New Roman" w:hAnsi="Times New Roman"/>
                <w:color w:val="000000"/>
                <w:sz w:val="24"/>
                <w:szCs w:val="24"/>
              </w:rPr>
              <w:t>0,8</w:t>
            </w:r>
          </w:p>
        </w:tc>
        <w:tc>
          <w:tcPr>
            <w:tcW w:w="3216" w:type="dxa"/>
          </w:tcPr>
          <w:p w14:paraId="0753F8E3" w14:textId="3464B8CE" w:rsidR="00CE3A88" w:rsidRDefault="00CE3A88" w:rsidP="000A3F02">
            <w:pPr>
              <w:contextualSpacing/>
              <w:rPr>
                <w:rFonts w:ascii="Times New Roman" w:hAnsi="Times New Roman"/>
                <w:color w:val="000000"/>
                <w:sz w:val="24"/>
                <w:szCs w:val="24"/>
              </w:rPr>
            </w:pPr>
            <w:r>
              <w:rPr>
                <w:rFonts w:ascii="Times New Roman" w:hAnsi="Times New Roman"/>
                <w:color w:val="000000"/>
                <w:sz w:val="24"/>
                <w:szCs w:val="24"/>
              </w:rPr>
              <w:t>2400</w:t>
            </w:r>
          </w:p>
        </w:tc>
      </w:tr>
      <w:tr w:rsidR="00CE3A88" w:rsidRPr="000A3F02" w14:paraId="7D01199B" w14:textId="3B7FDF14" w:rsidTr="00AC1327">
        <w:trPr>
          <w:trHeight w:val="367"/>
          <w:jc w:val="center"/>
        </w:trPr>
        <w:tc>
          <w:tcPr>
            <w:tcW w:w="9449" w:type="dxa"/>
            <w:gridSpan w:val="4"/>
            <w:shd w:val="clear" w:color="auto" w:fill="EAF1DD" w:themeFill="accent3" w:themeFillTint="33"/>
          </w:tcPr>
          <w:p w14:paraId="339DC81A" w14:textId="17B18601" w:rsidR="00CE3A88" w:rsidRPr="000A3F02" w:rsidRDefault="00CE3A88" w:rsidP="000A3F02">
            <w:pPr>
              <w:contextualSpacing/>
              <w:jc w:val="center"/>
              <w:rPr>
                <w:rFonts w:ascii="Times New Roman" w:hAnsi="Times New Roman"/>
                <w:b/>
                <w:i/>
                <w:color w:val="000000"/>
                <w:sz w:val="24"/>
                <w:szCs w:val="24"/>
                <w:u w:val="single"/>
              </w:rPr>
            </w:pPr>
            <w:r w:rsidRPr="000A3F02">
              <w:rPr>
                <w:rFonts w:ascii="Times New Roman" w:hAnsi="Times New Roman"/>
                <w:b/>
                <w:bCs/>
                <w:i/>
                <w:color w:val="000000"/>
                <w:sz w:val="24"/>
                <w:szCs w:val="24"/>
                <w:u w:val="single"/>
              </w:rPr>
              <w:t>с.</w:t>
            </w:r>
            <w:r w:rsidRPr="00131508">
              <w:rPr>
                <w:rFonts w:ascii="Times New Roman" w:hAnsi="Times New Roman"/>
                <w:b/>
                <w:bCs/>
                <w:i/>
                <w:color w:val="000000"/>
                <w:sz w:val="24"/>
                <w:szCs w:val="24"/>
                <w:u w:val="single"/>
              </w:rPr>
              <w:t xml:space="preserve"> </w:t>
            </w:r>
            <w:r>
              <w:rPr>
                <w:rFonts w:ascii="Times New Roman" w:hAnsi="Times New Roman"/>
                <w:b/>
                <w:bCs/>
                <w:i/>
                <w:color w:val="000000"/>
                <w:sz w:val="24"/>
                <w:szCs w:val="24"/>
                <w:u w:val="single"/>
              </w:rPr>
              <w:t>Стрельниково</w:t>
            </w:r>
          </w:p>
        </w:tc>
      </w:tr>
      <w:tr w:rsidR="00CE3A88" w:rsidRPr="000A3F02" w14:paraId="0EEA98A1" w14:textId="47124C03" w:rsidTr="00CE3A88">
        <w:trPr>
          <w:jc w:val="center"/>
        </w:trPr>
        <w:tc>
          <w:tcPr>
            <w:tcW w:w="1253" w:type="dxa"/>
          </w:tcPr>
          <w:p w14:paraId="2E40427A" w14:textId="77777777" w:rsidR="00CE3A88" w:rsidRPr="000A3F02" w:rsidRDefault="00CE3A88" w:rsidP="00131508">
            <w:pPr>
              <w:contextualSpacing/>
              <w:rPr>
                <w:rFonts w:ascii="Times New Roman" w:hAnsi="Times New Roman"/>
                <w:b/>
                <w:bCs/>
                <w:color w:val="000000"/>
                <w:sz w:val="24"/>
                <w:szCs w:val="24"/>
              </w:rPr>
            </w:pPr>
            <w:r w:rsidRPr="000A3F02">
              <w:rPr>
                <w:rFonts w:ascii="Times New Roman" w:hAnsi="Times New Roman"/>
                <w:b/>
                <w:bCs/>
                <w:color w:val="000000"/>
                <w:sz w:val="24"/>
                <w:szCs w:val="24"/>
              </w:rPr>
              <w:t>1</w:t>
            </w:r>
          </w:p>
        </w:tc>
        <w:tc>
          <w:tcPr>
            <w:tcW w:w="2750" w:type="dxa"/>
          </w:tcPr>
          <w:p w14:paraId="7242FCD6" w14:textId="4E1E5A09" w:rsidR="00CE3A88" w:rsidRPr="000A3F02" w:rsidRDefault="00CE3A88" w:rsidP="000A3F02">
            <w:pPr>
              <w:contextualSpacing/>
              <w:rPr>
                <w:rFonts w:ascii="Times New Roman" w:hAnsi="Times New Roman"/>
                <w:color w:val="000000"/>
                <w:sz w:val="24"/>
                <w:szCs w:val="24"/>
              </w:rPr>
            </w:pPr>
            <w:r w:rsidRPr="000A3F02">
              <w:rPr>
                <w:rFonts w:ascii="Times New Roman" w:hAnsi="Times New Roman"/>
                <w:color w:val="000000"/>
                <w:sz w:val="24"/>
                <w:szCs w:val="24"/>
              </w:rPr>
              <w:t xml:space="preserve">Ул. </w:t>
            </w:r>
            <w:r>
              <w:rPr>
                <w:rFonts w:ascii="Times New Roman" w:hAnsi="Times New Roman"/>
                <w:color w:val="000000"/>
                <w:sz w:val="24"/>
                <w:szCs w:val="24"/>
              </w:rPr>
              <w:t>Ленина</w:t>
            </w:r>
          </w:p>
        </w:tc>
        <w:tc>
          <w:tcPr>
            <w:tcW w:w="2230" w:type="dxa"/>
          </w:tcPr>
          <w:p w14:paraId="0EF0A8F3" w14:textId="28E6BCB5" w:rsidR="00CE3A88" w:rsidRPr="000A3F02" w:rsidRDefault="00CE3A88" w:rsidP="000A3F02">
            <w:pPr>
              <w:contextualSpacing/>
              <w:rPr>
                <w:rFonts w:ascii="Times New Roman" w:hAnsi="Times New Roman"/>
                <w:color w:val="000000"/>
                <w:sz w:val="24"/>
                <w:szCs w:val="24"/>
              </w:rPr>
            </w:pPr>
            <w:r>
              <w:rPr>
                <w:rFonts w:ascii="Times New Roman" w:hAnsi="Times New Roman"/>
                <w:color w:val="000000"/>
                <w:sz w:val="24"/>
                <w:szCs w:val="24"/>
              </w:rPr>
              <w:t>1,6</w:t>
            </w:r>
          </w:p>
        </w:tc>
        <w:tc>
          <w:tcPr>
            <w:tcW w:w="3216" w:type="dxa"/>
          </w:tcPr>
          <w:p w14:paraId="23FADC45" w14:textId="14545ED1" w:rsidR="00CE3A88" w:rsidRDefault="00CE3A88" w:rsidP="000A3F02">
            <w:pPr>
              <w:contextualSpacing/>
              <w:rPr>
                <w:rFonts w:ascii="Times New Roman" w:hAnsi="Times New Roman"/>
                <w:color w:val="000000"/>
                <w:sz w:val="24"/>
                <w:szCs w:val="24"/>
              </w:rPr>
            </w:pPr>
            <w:r>
              <w:rPr>
                <w:rFonts w:ascii="Times New Roman" w:hAnsi="Times New Roman"/>
                <w:color w:val="000000"/>
                <w:sz w:val="24"/>
                <w:szCs w:val="24"/>
              </w:rPr>
              <w:t>4800</w:t>
            </w:r>
          </w:p>
        </w:tc>
      </w:tr>
      <w:tr w:rsidR="00CE3A88" w:rsidRPr="000A3F02" w14:paraId="087322EF" w14:textId="69E0F9FD" w:rsidTr="00CE3A88">
        <w:trPr>
          <w:jc w:val="center"/>
        </w:trPr>
        <w:tc>
          <w:tcPr>
            <w:tcW w:w="1253" w:type="dxa"/>
          </w:tcPr>
          <w:p w14:paraId="58EE07C4" w14:textId="77777777" w:rsidR="00CE3A88" w:rsidRPr="000A3F02" w:rsidRDefault="00CE3A88" w:rsidP="00131508">
            <w:pPr>
              <w:contextualSpacing/>
              <w:rPr>
                <w:rFonts w:ascii="Times New Roman" w:hAnsi="Times New Roman"/>
                <w:b/>
                <w:bCs/>
                <w:color w:val="000000"/>
                <w:sz w:val="24"/>
                <w:szCs w:val="24"/>
              </w:rPr>
            </w:pPr>
            <w:r w:rsidRPr="000A3F02">
              <w:rPr>
                <w:rFonts w:ascii="Times New Roman" w:hAnsi="Times New Roman"/>
                <w:b/>
                <w:bCs/>
                <w:color w:val="000000"/>
                <w:sz w:val="24"/>
                <w:szCs w:val="24"/>
              </w:rPr>
              <w:t>2</w:t>
            </w:r>
          </w:p>
        </w:tc>
        <w:tc>
          <w:tcPr>
            <w:tcW w:w="2750" w:type="dxa"/>
          </w:tcPr>
          <w:p w14:paraId="3EACDBA5" w14:textId="29B49183" w:rsidR="00CE3A88" w:rsidRPr="000A3F02" w:rsidRDefault="00CE3A88" w:rsidP="000A3F02">
            <w:pPr>
              <w:contextualSpacing/>
              <w:rPr>
                <w:rFonts w:ascii="Times New Roman" w:hAnsi="Times New Roman"/>
                <w:color w:val="000000"/>
                <w:sz w:val="24"/>
                <w:szCs w:val="24"/>
              </w:rPr>
            </w:pPr>
            <w:r w:rsidRPr="000A3F02">
              <w:rPr>
                <w:rFonts w:ascii="Times New Roman" w:hAnsi="Times New Roman"/>
                <w:color w:val="000000"/>
                <w:sz w:val="24"/>
                <w:szCs w:val="24"/>
              </w:rPr>
              <w:t xml:space="preserve">Ул. </w:t>
            </w:r>
            <w:proofErr w:type="spellStart"/>
            <w:r>
              <w:rPr>
                <w:rFonts w:ascii="Times New Roman" w:hAnsi="Times New Roman"/>
                <w:color w:val="000000"/>
                <w:sz w:val="24"/>
                <w:szCs w:val="24"/>
              </w:rPr>
              <w:t>Акиняева</w:t>
            </w:r>
            <w:proofErr w:type="spellEnd"/>
          </w:p>
        </w:tc>
        <w:tc>
          <w:tcPr>
            <w:tcW w:w="2230" w:type="dxa"/>
          </w:tcPr>
          <w:p w14:paraId="066AA1DB" w14:textId="1B52B9C5" w:rsidR="00CE3A88" w:rsidRPr="000A3F02" w:rsidRDefault="00CE3A88" w:rsidP="000A3F02">
            <w:pPr>
              <w:contextualSpacing/>
              <w:rPr>
                <w:rFonts w:ascii="Times New Roman" w:hAnsi="Times New Roman"/>
                <w:color w:val="000000"/>
                <w:sz w:val="24"/>
                <w:szCs w:val="24"/>
              </w:rPr>
            </w:pPr>
            <w:r>
              <w:rPr>
                <w:rFonts w:ascii="Times New Roman" w:hAnsi="Times New Roman"/>
                <w:color w:val="000000"/>
                <w:sz w:val="24"/>
                <w:szCs w:val="24"/>
              </w:rPr>
              <w:t>0,7</w:t>
            </w:r>
          </w:p>
        </w:tc>
        <w:tc>
          <w:tcPr>
            <w:tcW w:w="3216" w:type="dxa"/>
          </w:tcPr>
          <w:p w14:paraId="76E33E37" w14:textId="556C9CB5" w:rsidR="00CE3A88" w:rsidRDefault="00CE3A88" w:rsidP="000A3F02">
            <w:pPr>
              <w:contextualSpacing/>
              <w:rPr>
                <w:rFonts w:ascii="Times New Roman" w:hAnsi="Times New Roman"/>
                <w:color w:val="000000"/>
                <w:sz w:val="24"/>
                <w:szCs w:val="24"/>
              </w:rPr>
            </w:pPr>
            <w:r>
              <w:rPr>
                <w:rFonts w:ascii="Times New Roman" w:hAnsi="Times New Roman"/>
                <w:color w:val="000000"/>
                <w:sz w:val="24"/>
                <w:szCs w:val="24"/>
              </w:rPr>
              <w:t>2100</w:t>
            </w:r>
          </w:p>
        </w:tc>
      </w:tr>
      <w:tr w:rsidR="00CE3A88" w:rsidRPr="000A3F02" w14:paraId="0509C9EA" w14:textId="06D6C5FC" w:rsidTr="00CE3A88">
        <w:trPr>
          <w:jc w:val="center"/>
        </w:trPr>
        <w:tc>
          <w:tcPr>
            <w:tcW w:w="1253" w:type="dxa"/>
          </w:tcPr>
          <w:p w14:paraId="440FE412" w14:textId="1565A5E1" w:rsidR="00CE3A88" w:rsidRPr="000A3F02" w:rsidRDefault="00CE3A88" w:rsidP="00131508">
            <w:pPr>
              <w:tabs>
                <w:tab w:val="center" w:pos="191"/>
              </w:tabs>
              <w:ind w:hanging="12"/>
              <w:contextualSpacing/>
              <w:rPr>
                <w:rFonts w:ascii="Times New Roman" w:hAnsi="Times New Roman"/>
                <w:b/>
                <w:bCs/>
                <w:color w:val="000000"/>
                <w:sz w:val="24"/>
                <w:szCs w:val="24"/>
              </w:rPr>
            </w:pPr>
            <w:r>
              <w:rPr>
                <w:rFonts w:ascii="Times New Roman" w:hAnsi="Times New Roman"/>
                <w:b/>
                <w:bCs/>
                <w:color w:val="000000"/>
                <w:sz w:val="24"/>
                <w:szCs w:val="24"/>
              </w:rPr>
              <w:tab/>
            </w:r>
            <w:r w:rsidRPr="000A3F02">
              <w:rPr>
                <w:rFonts w:ascii="Times New Roman" w:hAnsi="Times New Roman"/>
                <w:b/>
                <w:bCs/>
                <w:color w:val="000000"/>
                <w:sz w:val="24"/>
                <w:szCs w:val="24"/>
              </w:rPr>
              <w:t>3</w:t>
            </w:r>
          </w:p>
        </w:tc>
        <w:tc>
          <w:tcPr>
            <w:tcW w:w="2750" w:type="dxa"/>
          </w:tcPr>
          <w:p w14:paraId="30AD57B0" w14:textId="59D120BE" w:rsidR="00CE3A88" w:rsidRPr="000A3F02" w:rsidRDefault="00CE3A88" w:rsidP="000A3F02">
            <w:pPr>
              <w:contextualSpacing/>
              <w:rPr>
                <w:rFonts w:ascii="Times New Roman" w:hAnsi="Times New Roman"/>
                <w:color w:val="000000"/>
                <w:sz w:val="24"/>
                <w:szCs w:val="24"/>
              </w:rPr>
            </w:pPr>
            <w:r w:rsidRPr="000A3F02">
              <w:rPr>
                <w:rFonts w:ascii="Times New Roman" w:hAnsi="Times New Roman"/>
                <w:color w:val="000000"/>
                <w:sz w:val="24"/>
                <w:szCs w:val="24"/>
              </w:rPr>
              <w:t xml:space="preserve">Ул. </w:t>
            </w:r>
            <w:r>
              <w:rPr>
                <w:rFonts w:ascii="Times New Roman" w:hAnsi="Times New Roman"/>
                <w:color w:val="000000"/>
                <w:sz w:val="24"/>
                <w:szCs w:val="24"/>
              </w:rPr>
              <w:t>Рабочая</w:t>
            </w:r>
          </w:p>
        </w:tc>
        <w:tc>
          <w:tcPr>
            <w:tcW w:w="2230" w:type="dxa"/>
          </w:tcPr>
          <w:p w14:paraId="1F5514A6" w14:textId="4262E125" w:rsidR="00CE3A88" w:rsidRPr="000A3F02" w:rsidRDefault="00CE3A88" w:rsidP="000A3F02">
            <w:pPr>
              <w:contextualSpacing/>
              <w:rPr>
                <w:rFonts w:ascii="Times New Roman" w:hAnsi="Times New Roman"/>
                <w:color w:val="000000"/>
                <w:sz w:val="24"/>
                <w:szCs w:val="24"/>
              </w:rPr>
            </w:pPr>
            <w:r>
              <w:rPr>
                <w:rFonts w:ascii="Times New Roman" w:hAnsi="Times New Roman"/>
                <w:color w:val="000000"/>
                <w:sz w:val="24"/>
                <w:szCs w:val="24"/>
              </w:rPr>
              <w:t>0,2</w:t>
            </w:r>
          </w:p>
        </w:tc>
        <w:tc>
          <w:tcPr>
            <w:tcW w:w="3216" w:type="dxa"/>
          </w:tcPr>
          <w:p w14:paraId="78760DB7" w14:textId="0083E79E" w:rsidR="00CE3A88" w:rsidRDefault="00CE3A88" w:rsidP="000A3F02">
            <w:pPr>
              <w:contextualSpacing/>
              <w:rPr>
                <w:rFonts w:ascii="Times New Roman" w:hAnsi="Times New Roman"/>
                <w:color w:val="000000"/>
                <w:sz w:val="24"/>
                <w:szCs w:val="24"/>
              </w:rPr>
            </w:pPr>
            <w:r>
              <w:rPr>
                <w:rFonts w:ascii="Times New Roman" w:hAnsi="Times New Roman"/>
                <w:color w:val="000000"/>
                <w:sz w:val="24"/>
                <w:szCs w:val="24"/>
              </w:rPr>
              <w:t>600</w:t>
            </w:r>
          </w:p>
        </w:tc>
      </w:tr>
      <w:tr w:rsidR="00CE3A88" w:rsidRPr="000A3F02" w14:paraId="799161E9" w14:textId="63F91605" w:rsidTr="00CE3A88">
        <w:trPr>
          <w:jc w:val="center"/>
        </w:trPr>
        <w:tc>
          <w:tcPr>
            <w:tcW w:w="1253" w:type="dxa"/>
          </w:tcPr>
          <w:p w14:paraId="28AB0DA6" w14:textId="59662F7D" w:rsidR="00CE3A88" w:rsidRPr="00131508" w:rsidRDefault="00CE3A88" w:rsidP="00131508">
            <w:pPr>
              <w:contextualSpacing/>
              <w:rPr>
                <w:rFonts w:ascii="Times New Roman" w:hAnsi="Times New Roman"/>
                <w:b/>
                <w:bCs/>
                <w:color w:val="000000"/>
                <w:sz w:val="24"/>
                <w:szCs w:val="24"/>
              </w:rPr>
            </w:pPr>
            <w:r w:rsidRPr="00131508">
              <w:rPr>
                <w:rFonts w:ascii="Times New Roman" w:hAnsi="Times New Roman"/>
                <w:b/>
                <w:bCs/>
                <w:color w:val="000000"/>
                <w:sz w:val="24"/>
                <w:szCs w:val="24"/>
              </w:rPr>
              <w:t>4</w:t>
            </w:r>
          </w:p>
        </w:tc>
        <w:tc>
          <w:tcPr>
            <w:tcW w:w="2750" w:type="dxa"/>
          </w:tcPr>
          <w:p w14:paraId="45375FF6" w14:textId="43573F00" w:rsidR="00CE3A88" w:rsidRPr="000A3F02" w:rsidRDefault="00CE3A88" w:rsidP="00A421B6">
            <w:pPr>
              <w:contextualSpacing/>
              <w:rPr>
                <w:rFonts w:ascii="Times New Roman" w:hAnsi="Times New Roman"/>
                <w:color w:val="000000"/>
                <w:sz w:val="24"/>
                <w:szCs w:val="24"/>
              </w:rPr>
            </w:pPr>
            <w:r w:rsidRPr="000A3F02">
              <w:rPr>
                <w:rFonts w:ascii="Times New Roman" w:hAnsi="Times New Roman"/>
                <w:color w:val="000000"/>
                <w:sz w:val="24"/>
                <w:szCs w:val="24"/>
              </w:rPr>
              <w:t xml:space="preserve">Ул. </w:t>
            </w:r>
            <w:r w:rsidR="00AC1327">
              <w:rPr>
                <w:rFonts w:ascii="Times New Roman" w:hAnsi="Times New Roman"/>
                <w:color w:val="000000"/>
                <w:sz w:val="24"/>
                <w:szCs w:val="24"/>
              </w:rPr>
              <w:t>Новая</w:t>
            </w:r>
          </w:p>
        </w:tc>
        <w:tc>
          <w:tcPr>
            <w:tcW w:w="2230" w:type="dxa"/>
          </w:tcPr>
          <w:p w14:paraId="78694538" w14:textId="3C7B8022" w:rsidR="00CE3A88" w:rsidRDefault="00AC1327" w:rsidP="00A421B6">
            <w:pPr>
              <w:contextualSpacing/>
              <w:rPr>
                <w:rFonts w:ascii="Times New Roman" w:hAnsi="Times New Roman"/>
                <w:color w:val="000000"/>
                <w:sz w:val="24"/>
                <w:szCs w:val="24"/>
              </w:rPr>
            </w:pPr>
            <w:r>
              <w:rPr>
                <w:rFonts w:ascii="Times New Roman" w:hAnsi="Times New Roman"/>
                <w:color w:val="000000"/>
                <w:sz w:val="24"/>
                <w:szCs w:val="24"/>
              </w:rPr>
              <w:t>0,7</w:t>
            </w:r>
          </w:p>
        </w:tc>
        <w:tc>
          <w:tcPr>
            <w:tcW w:w="3216" w:type="dxa"/>
          </w:tcPr>
          <w:p w14:paraId="65CEB76C" w14:textId="50CD7E80" w:rsidR="00CE3A88" w:rsidRDefault="00AC1327" w:rsidP="00A421B6">
            <w:pPr>
              <w:contextualSpacing/>
              <w:rPr>
                <w:rFonts w:ascii="Times New Roman" w:hAnsi="Times New Roman"/>
                <w:color w:val="000000"/>
                <w:sz w:val="24"/>
                <w:szCs w:val="24"/>
              </w:rPr>
            </w:pPr>
            <w:r>
              <w:rPr>
                <w:rFonts w:ascii="Times New Roman" w:hAnsi="Times New Roman"/>
                <w:color w:val="000000"/>
                <w:sz w:val="24"/>
                <w:szCs w:val="24"/>
              </w:rPr>
              <w:t>2100</w:t>
            </w:r>
          </w:p>
        </w:tc>
      </w:tr>
      <w:tr w:rsidR="00AC1327" w:rsidRPr="000A3F02" w14:paraId="1C7726D8" w14:textId="77777777" w:rsidTr="00CE3A88">
        <w:trPr>
          <w:jc w:val="center"/>
        </w:trPr>
        <w:tc>
          <w:tcPr>
            <w:tcW w:w="1253" w:type="dxa"/>
          </w:tcPr>
          <w:p w14:paraId="7749990B" w14:textId="176CBCAA" w:rsidR="00AC1327" w:rsidRPr="00131508" w:rsidRDefault="00AC1327" w:rsidP="00131508">
            <w:pPr>
              <w:contextualSpacing/>
              <w:rPr>
                <w:rFonts w:ascii="Times New Roman" w:hAnsi="Times New Roman"/>
                <w:b/>
                <w:bCs/>
                <w:color w:val="000000"/>
                <w:sz w:val="24"/>
                <w:szCs w:val="24"/>
              </w:rPr>
            </w:pPr>
            <w:r>
              <w:rPr>
                <w:rFonts w:ascii="Times New Roman" w:hAnsi="Times New Roman"/>
                <w:b/>
                <w:bCs/>
                <w:color w:val="000000"/>
                <w:sz w:val="24"/>
                <w:szCs w:val="24"/>
              </w:rPr>
              <w:t>5</w:t>
            </w:r>
          </w:p>
        </w:tc>
        <w:tc>
          <w:tcPr>
            <w:tcW w:w="2750" w:type="dxa"/>
          </w:tcPr>
          <w:p w14:paraId="5D813221" w14:textId="64E32024" w:rsidR="00AC1327" w:rsidRPr="000A3F02" w:rsidRDefault="00AC1327" w:rsidP="00A421B6">
            <w:pPr>
              <w:contextualSpacing/>
              <w:rPr>
                <w:rFonts w:ascii="Times New Roman" w:hAnsi="Times New Roman"/>
                <w:color w:val="000000"/>
                <w:sz w:val="24"/>
                <w:szCs w:val="24"/>
              </w:rPr>
            </w:pPr>
            <w:r>
              <w:rPr>
                <w:rFonts w:ascii="Times New Roman" w:hAnsi="Times New Roman"/>
                <w:color w:val="000000"/>
                <w:sz w:val="24"/>
                <w:szCs w:val="24"/>
              </w:rPr>
              <w:t>Ул. Садовая</w:t>
            </w:r>
          </w:p>
        </w:tc>
        <w:tc>
          <w:tcPr>
            <w:tcW w:w="2230" w:type="dxa"/>
          </w:tcPr>
          <w:p w14:paraId="406D14FF" w14:textId="318AA4EE" w:rsidR="00AC1327" w:rsidRDefault="00AC1327" w:rsidP="00A421B6">
            <w:pPr>
              <w:contextualSpacing/>
              <w:rPr>
                <w:rFonts w:ascii="Times New Roman" w:hAnsi="Times New Roman"/>
                <w:color w:val="000000"/>
                <w:sz w:val="24"/>
                <w:szCs w:val="24"/>
              </w:rPr>
            </w:pPr>
            <w:r>
              <w:rPr>
                <w:rFonts w:ascii="Times New Roman" w:hAnsi="Times New Roman"/>
                <w:color w:val="000000"/>
                <w:sz w:val="24"/>
                <w:szCs w:val="24"/>
              </w:rPr>
              <w:t>0,3</w:t>
            </w:r>
          </w:p>
        </w:tc>
        <w:tc>
          <w:tcPr>
            <w:tcW w:w="3216" w:type="dxa"/>
          </w:tcPr>
          <w:p w14:paraId="33CB61E4" w14:textId="3EDF4BD3" w:rsidR="00AC1327" w:rsidRDefault="00AC1327" w:rsidP="00A421B6">
            <w:pPr>
              <w:contextualSpacing/>
              <w:rPr>
                <w:rFonts w:ascii="Times New Roman" w:hAnsi="Times New Roman"/>
                <w:color w:val="000000"/>
                <w:sz w:val="24"/>
                <w:szCs w:val="24"/>
              </w:rPr>
            </w:pPr>
            <w:r>
              <w:rPr>
                <w:rFonts w:ascii="Times New Roman" w:hAnsi="Times New Roman"/>
                <w:color w:val="000000"/>
                <w:sz w:val="24"/>
                <w:szCs w:val="24"/>
              </w:rPr>
              <w:t>900</w:t>
            </w:r>
          </w:p>
        </w:tc>
      </w:tr>
    </w:tbl>
    <w:p w14:paraId="048D2E33" w14:textId="77777777" w:rsidR="00AC1327" w:rsidRDefault="00AC1327" w:rsidP="000A3F02">
      <w:pPr>
        <w:spacing w:after="0"/>
        <w:ind w:firstLine="851"/>
        <w:contextualSpacing/>
        <w:jc w:val="both"/>
        <w:rPr>
          <w:rFonts w:ascii="Times New Roman" w:hAnsi="Times New Roman" w:cs="Times New Roman"/>
          <w:color w:val="000000"/>
          <w:sz w:val="24"/>
          <w:szCs w:val="24"/>
        </w:rPr>
      </w:pPr>
    </w:p>
    <w:p w14:paraId="43AA434C" w14:textId="5C7B615E" w:rsidR="000A3F02" w:rsidRDefault="00421F25" w:rsidP="000A3F02">
      <w:pPr>
        <w:spacing w:after="0"/>
        <w:ind w:firstLine="851"/>
        <w:contextualSpacing/>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Согласно </w:t>
      </w:r>
      <w:r w:rsidR="00A568B7">
        <w:rPr>
          <w:rFonts w:ascii="Times New Roman" w:hAnsi="Times New Roman" w:cs="Times New Roman"/>
          <w:color w:val="000000"/>
          <w:sz w:val="24"/>
          <w:szCs w:val="24"/>
        </w:rPr>
        <w:t xml:space="preserve">постановлению от 25.01.2024 г №74 о внесении изменений в Схему территориального </w:t>
      </w:r>
      <w:r>
        <w:rPr>
          <w:rFonts w:ascii="Times New Roman" w:hAnsi="Times New Roman" w:cs="Times New Roman"/>
          <w:color w:val="000000"/>
          <w:sz w:val="24"/>
          <w:szCs w:val="24"/>
        </w:rPr>
        <w:t>планирования Республики Мордовия</w:t>
      </w:r>
      <w:r w:rsidR="00A568B7">
        <w:rPr>
          <w:rFonts w:ascii="Times New Roman" w:hAnsi="Times New Roman" w:cs="Times New Roman"/>
          <w:color w:val="000000"/>
          <w:sz w:val="24"/>
          <w:szCs w:val="24"/>
        </w:rPr>
        <w:t xml:space="preserve">, на территории </w:t>
      </w:r>
      <w:r w:rsidR="00AC1327">
        <w:rPr>
          <w:rFonts w:ascii="Times New Roman" w:hAnsi="Times New Roman" w:cs="Times New Roman"/>
          <w:color w:val="000000"/>
          <w:sz w:val="24"/>
          <w:szCs w:val="24"/>
        </w:rPr>
        <w:t>Стрельниковского</w:t>
      </w:r>
      <w:r w:rsidR="00A568B7">
        <w:rPr>
          <w:rFonts w:ascii="Times New Roman" w:hAnsi="Times New Roman" w:cs="Times New Roman"/>
          <w:color w:val="000000"/>
          <w:sz w:val="24"/>
          <w:szCs w:val="24"/>
        </w:rPr>
        <w:t xml:space="preserve"> сельского поселения планируется реконструкция</w:t>
      </w:r>
      <w:r w:rsidR="00A568B7" w:rsidRPr="00A568B7">
        <w:rPr>
          <w:rFonts w:ascii="Times New Roman" w:hAnsi="Times New Roman" w:cs="Times New Roman"/>
          <w:color w:val="000000"/>
          <w:sz w:val="24"/>
          <w:szCs w:val="24"/>
        </w:rPr>
        <w:t xml:space="preserve"> участков автомобильной дороги </w:t>
      </w:r>
      <w:r w:rsidR="00AC1327" w:rsidRPr="00AC1327">
        <w:rPr>
          <w:rFonts w:ascii="Times New Roman" w:hAnsi="Times New Roman" w:cs="Times New Roman"/>
          <w:color w:val="000000"/>
          <w:sz w:val="24"/>
          <w:szCs w:val="24"/>
        </w:rPr>
        <w:t xml:space="preserve">с. </w:t>
      </w:r>
      <w:proofErr w:type="spellStart"/>
      <w:r w:rsidR="00AC1327" w:rsidRPr="00AC1327">
        <w:rPr>
          <w:rFonts w:ascii="Times New Roman" w:hAnsi="Times New Roman" w:cs="Times New Roman"/>
          <w:color w:val="000000"/>
          <w:sz w:val="24"/>
          <w:szCs w:val="24"/>
        </w:rPr>
        <w:t>Атюрьево</w:t>
      </w:r>
      <w:proofErr w:type="spellEnd"/>
      <w:r w:rsidR="00AC1327" w:rsidRPr="00AC1327">
        <w:rPr>
          <w:rFonts w:ascii="Times New Roman" w:hAnsi="Times New Roman" w:cs="Times New Roman"/>
          <w:color w:val="000000"/>
          <w:sz w:val="24"/>
          <w:szCs w:val="24"/>
        </w:rPr>
        <w:t xml:space="preserve"> - г. Темников</w:t>
      </w:r>
      <w:r w:rsidR="00AC1327">
        <w:rPr>
          <w:rFonts w:ascii="Times New Roman" w:hAnsi="Times New Roman" w:cs="Times New Roman"/>
          <w:color w:val="000000"/>
          <w:sz w:val="24"/>
          <w:szCs w:val="24"/>
        </w:rPr>
        <w:t xml:space="preserve"> </w:t>
      </w:r>
      <w:r w:rsidR="00A568B7">
        <w:rPr>
          <w:rFonts w:ascii="Times New Roman" w:hAnsi="Times New Roman" w:cs="Times New Roman"/>
          <w:color w:val="000000"/>
          <w:sz w:val="24"/>
          <w:szCs w:val="24"/>
        </w:rPr>
        <w:t xml:space="preserve">- </w:t>
      </w:r>
      <w:r w:rsidR="00AC1327" w:rsidRPr="00AC1327">
        <w:rPr>
          <w:rFonts w:ascii="Times New Roman" w:eastAsia="Times New Roman" w:hAnsi="Times New Roman" w:cs="Times New Roman"/>
          <w:sz w:val="24"/>
          <w:szCs w:val="24"/>
        </w:rPr>
        <w:t>89 ОП МЗ 89 Н-02</w:t>
      </w:r>
      <w:r w:rsidR="00A568B7">
        <w:rPr>
          <w:rFonts w:ascii="Times New Roman" w:eastAsia="Times New Roman" w:hAnsi="Times New Roman" w:cs="Times New Roman"/>
          <w:sz w:val="24"/>
          <w:szCs w:val="24"/>
        </w:rPr>
        <w:t>.</w:t>
      </w:r>
      <w:r>
        <w:rPr>
          <w:rFonts w:ascii="Times New Roman" w:hAnsi="Times New Roman" w:cs="Times New Roman"/>
          <w:color w:val="000000"/>
          <w:sz w:val="24"/>
          <w:szCs w:val="24"/>
        </w:rPr>
        <w:t xml:space="preserve"> </w:t>
      </w:r>
    </w:p>
    <w:p w14:paraId="382B45AD" w14:textId="77777777" w:rsidR="00A421B6" w:rsidRDefault="00A421B6" w:rsidP="000A3F02">
      <w:pPr>
        <w:spacing w:after="0"/>
        <w:ind w:firstLine="851"/>
        <w:contextualSpacing/>
        <w:jc w:val="both"/>
        <w:rPr>
          <w:rFonts w:ascii="Times New Roman" w:hAnsi="Times New Roman" w:cs="Times New Roman"/>
          <w:color w:val="000000"/>
          <w:sz w:val="24"/>
          <w:szCs w:val="24"/>
        </w:rPr>
      </w:pPr>
    </w:p>
    <w:p w14:paraId="3CCFA630" w14:textId="40E46BEF" w:rsidR="003A17EB" w:rsidRPr="00227358" w:rsidRDefault="00227358" w:rsidP="00227358">
      <w:pPr>
        <w:tabs>
          <w:tab w:val="left" w:pos="1865"/>
        </w:tabs>
        <w:spacing w:after="0"/>
        <w:contextualSpacing/>
        <w:jc w:val="both"/>
        <w:rPr>
          <w:rFonts w:ascii="Times New Roman" w:hAnsi="Times New Roman" w:cs="Times New Roman"/>
          <w:b/>
          <w:bCs/>
          <w:color w:val="1F497D" w:themeColor="text2"/>
          <w:sz w:val="24"/>
          <w:szCs w:val="24"/>
        </w:rPr>
      </w:pPr>
      <w:bookmarkStart w:id="29" w:name="_Toc125969395"/>
      <w:bookmarkStart w:id="30" w:name="_Toc134871229"/>
      <w:r w:rsidRPr="00227358">
        <w:rPr>
          <w:rFonts w:ascii="Times New Roman" w:hAnsi="Times New Roman" w:cs="Times New Roman"/>
          <w:b/>
          <w:bCs/>
          <w:color w:val="1F497D" w:themeColor="text2"/>
          <w:sz w:val="24"/>
          <w:szCs w:val="24"/>
        </w:rPr>
        <w:t xml:space="preserve">      </w:t>
      </w:r>
      <w:r w:rsidR="00C51C38" w:rsidRPr="00227358">
        <w:rPr>
          <w:rFonts w:ascii="Times New Roman" w:hAnsi="Times New Roman" w:cs="Times New Roman"/>
          <w:b/>
          <w:bCs/>
          <w:color w:val="1F497D" w:themeColor="text2"/>
          <w:sz w:val="24"/>
          <w:szCs w:val="24"/>
        </w:rPr>
        <w:t>2.</w:t>
      </w:r>
      <w:r w:rsidR="00473BA9" w:rsidRPr="00227358">
        <w:rPr>
          <w:rFonts w:ascii="Times New Roman" w:hAnsi="Times New Roman" w:cs="Times New Roman"/>
          <w:b/>
          <w:bCs/>
          <w:color w:val="1F497D" w:themeColor="text2"/>
          <w:sz w:val="24"/>
          <w:szCs w:val="24"/>
        </w:rPr>
        <w:t>6</w:t>
      </w:r>
      <w:r w:rsidR="00C51C38" w:rsidRPr="00227358">
        <w:rPr>
          <w:rFonts w:ascii="Times New Roman" w:hAnsi="Times New Roman" w:cs="Times New Roman"/>
          <w:b/>
          <w:bCs/>
          <w:color w:val="1F497D" w:themeColor="text2"/>
          <w:sz w:val="24"/>
          <w:szCs w:val="24"/>
        </w:rPr>
        <w:t xml:space="preserve"> Инженерная инфраструктура.</w:t>
      </w:r>
      <w:bookmarkEnd w:id="29"/>
      <w:bookmarkEnd w:id="30"/>
    </w:p>
    <w:p w14:paraId="4306E616" w14:textId="54B68DC7" w:rsidR="003A17EB" w:rsidRDefault="003A17EB" w:rsidP="003A17EB">
      <w:pPr>
        <w:rPr>
          <w:b/>
          <w:bCs/>
          <w:color w:val="1F497D" w:themeColor="text2"/>
          <w:sz w:val="24"/>
          <w:szCs w:val="24"/>
        </w:rPr>
      </w:pPr>
      <w:r>
        <w:rPr>
          <w:b/>
          <w:bCs/>
          <w:color w:val="1F497D" w:themeColor="text2"/>
          <w:sz w:val="24"/>
          <w:szCs w:val="24"/>
        </w:rPr>
        <w:t xml:space="preserve">          </w:t>
      </w:r>
      <w:r w:rsidRPr="003A17EB">
        <w:rPr>
          <w:b/>
          <w:bCs/>
          <w:color w:val="1F497D" w:themeColor="text2"/>
          <w:sz w:val="24"/>
          <w:szCs w:val="24"/>
        </w:rPr>
        <w:t>Водоснабжение</w:t>
      </w:r>
    </w:p>
    <w:p w14:paraId="2D4EAB3D" w14:textId="77777777" w:rsidR="003904A0" w:rsidRPr="003904A0" w:rsidRDefault="003904A0" w:rsidP="003904A0">
      <w:pPr>
        <w:spacing w:after="0"/>
        <w:ind w:firstLine="720"/>
        <w:jc w:val="both"/>
        <w:rPr>
          <w:rFonts w:ascii="Times New Roman" w:eastAsia="Times New Roman" w:hAnsi="Times New Roman" w:cs="Times New Roman"/>
          <w:bCs/>
          <w:sz w:val="24"/>
          <w:szCs w:val="20"/>
          <w:lang w:val="x-none" w:eastAsia="x-none"/>
        </w:rPr>
      </w:pPr>
      <w:r w:rsidRPr="003904A0">
        <w:rPr>
          <w:rFonts w:ascii="Times New Roman" w:eastAsia="Times New Roman" w:hAnsi="Times New Roman" w:cs="Times New Roman"/>
          <w:bCs/>
          <w:sz w:val="24"/>
          <w:szCs w:val="20"/>
          <w:lang w:val="x-none" w:eastAsia="x-none"/>
        </w:rPr>
        <w:t xml:space="preserve">Источниками централизованного водоснабжения поселения являются ресурсы поверхностных и подземных вод. Стрельниковское сельское поселение расположено в северо-восточной части </w:t>
      </w:r>
      <w:proofErr w:type="spellStart"/>
      <w:r w:rsidRPr="003904A0">
        <w:rPr>
          <w:rFonts w:ascii="Times New Roman" w:eastAsia="Times New Roman" w:hAnsi="Times New Roman" w:cs="Times New Roman"/>
          <w:bCs/>
          <w:color w:val="000000"/>
          <w:sz w:val="24"/>
          <w:szCs w:val="20"/>
          <w:lang w:val="x-none" w:eastAsia="x-none"/>
        </w:rPr>
        <w:t>Сурско</w:t>
      </w:r>
      <w:proofErr w:type="spellEnd"/>
      <w:r w:rsidRPr="003904A0">
        <w:rPr>
          <w:rFonts w:ascii="Times New Roman" w:eastAsia="Times New Roman" w:hAnsi="Times New Roman" w:cs="Times New Roman"/>
          <w:bCs/>
          <w:color w:val="000000"/>
          <w:sz w:val="24"/>
          <w:szCs w:val="20"/>
          <w:lang w:val="x-none" w:eastAsia="x-none"/>
        </w:rPr>
        <w:t>-Хоперского</w:t>
      </w:r>
      <w:r w:rsidRPr="003904A0">
        <w:rPr>
          <w:rFonts w:ascii="Times New Roman" w:eastAsia="Times New Roman" w:hAnsi="Times New Roman" w:cs="Times New Roman"/>
          <w:bCs/>
          <w:sz w:val="24"/>
          <w:szCs w:val="20"/>
          <w:lang w:val="x-none" w:eastAsia="x-none"/>
        </w:rPr>
        <w:t xml:space="preserve"> артезианского бассейна. Подземные воды </w:t>
      </w:r>
      <w:proofErr w:type="spellStart"/>
      <w:r w:rsidRPr="003904A0">
        <w:rPr>
          <w:rFonts w:ascii="Times New Roman" w:eastAsia="Times New Roman" w:hAnsi="Times New Roman" w:cs="Times New Roman"/>
          <w:bCs/>
          <w:sz w:val="24"/>
          <w:szCs w:val="20"/>
          <w:lang w:val="x-none" w:eastAsia="x-none"/>
        </w:rPr>
        <w:t>пермско</w:t>
      </w:r>
      <w:proofErr w:type="spellEnd"/>
      <w:r w:rsidRPr="003904A0">
        <w:rPr>
          <w:rFonts w:ascii="Times New Roman" w:eastAsia="Times New Roman" w:hAnsi="Times New Roman" w:cs="Times New Roman"/>
          <w:bCs/>
          <w:sz w:val="24"/>
          <w:szCs w:val="20"/>
          <w:lang w:val="x-none" w:eastAsia="x-none"/>
        </w:rPr>
        <w:t xml:space="preserve"> - </w:t>
      </w:r>
      <w:proofErr w:type="spellStart"/>
      <w:r w:rsidRPr="003904A0">
        <w:rPr>
          <w:rFonts w:ascii="Times New Roman" w:eastAsia="Times New Roman" w:hAnsi="Times New Roman" w:cs="Times New Roman"/>
          <w:bCs/>
          <w:sz w:val="24"/>
          <w:szCs w:val="20"/>
          <w:lang w:val="x-none" w:eastAsia="x-none"/>
        </w:rPr>
        <w:t>каменоугольных</w:t>
      </w:r>
      <w:proofErr w:type="spellEnd"/>
      <w:r w:rsidRPr="003904A0">
        <w:rPr>
          <w:rFonts w:ascii="Times New Roman" w:eastAsia="Times New Roman" w:hAnsi="Times New Roman" w:cs="Times New Roman"/>
          <w:bCs/>
          <w:sz w:val="24"/>
          <w:szCs w:val="20"/>
          <w:lang w:val="x-none" w:eastAsia="x-none"/>
        </w:rPr>
        <w:t xml:space="preserve"> отложений имеют пониженную минерализацию. Воды гидрокарбонатные кальциево-магниевые, </w:t>
      </w:r>
      <w:proofErr w:type="spellStart"/>
      <w:r w:rsidRPr="003904A0">
        <w:rPr>
          <w:rFonts w:ascii="Times New Roman" w:eastAsia="Times New Roman" w:hAnsi="Times New Roman" w:cs="Times New Roman"/>
          <w:bCs/>
          <w:sz w:val="24"/>
          <w:szCs w:val="20"/>
          <w:lang w:val="x-none" w:eastAsia="x-none"/>
        </w:rPr>
        <w:t>гидрокарбонатно</w:t>
      </w:r>
      <w:proofErr w:type="spellEnd"/>
      <w:r w:rsidRPr="003904A0">
        <w:rPr>
          <w:rFonts w:ascii="Times New Roman" w:eastAsia="Times New Roman" w:hAnsi="Times New Roman" w:cs="Times New Roman"/>
          <w:bCs/>
          <w:sz w:val="24"/>
          <w:szCs w:val="20"/>
          <w:lang w:val="x-none" w:eastAsia="x-none"/>
        </w:rPr>
        <w:t xml:space="preserve"> - сульфатные магниево-кальциевые, или гидрокарбонатно-хлоридные кальциевые.</w:t>
      </w:r>
    </w:p>
    <w:p w14:paraId="1FCC2898" w14:textId="77777777" w:rsidR="003904A0" w:rsidRDefault="003904A0" w:rsidP="003904A0">
      <w:pPr>
        <w:spacing w:after="0"/>
        <w:ind w:firstLine="567"/>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xml:space="preserve">Ни один действующий объект водоснабжения не соответствует полностью требованиям санитарных норм и правил.  Эксплуатируемые источники не имеют нормативных размеров зон санитарной охраны в соответствии с СанПин 2.1.4.1110-02. </w:t>
      </w:r>
    </w:p>
    <w:p w14:paraId="6E669485" w14:textId="77777777" w:rsidR="003904A0" w:rsidRDefault="003904A0" w:rsidP="003904A0">
      <w:pPr>
        <w:spacing w:after="0"/>
        <w:ind w:firstLine="567"/>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Зоны санитарной охраны источников водоснабжения и водопроводов хозяйственно-питьевого назначения. Зоны строгого режима не отражены, оголовки скважин находятся в неудовлетворительном состоянии. Водоразборные колонки разбиты, разрушены отмостки, смотровые колодцы заполняются талыми и дождевыми водами.</w:t>
      </w:r>
    </w:p>
    <w:p w14:paraId="318B79FC" w14:textId="7B170176" w:rsidR="003904A0" w:rsidRPr="003904A0" w:rsidRDefault="003904A0" w:rsidP="003904A0">
      <w:pPr>
        <w:spacing w:after="0"/>
        <w:ind w:firstLine="567"/>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xml:space="preserve"> В населённых пунктах Стрельниково, </w:t>
      </w:r>
      <w:proofErr w:type="spellStart"/>
      <w:r w:rsidRPr="003904A0">
        <w:rPr>
          <w:rFonts w:ascii="Times New Roman" w:eastAsia="Times New Roman" w:hAnsi="Times New Roman" w:cs="Times New Roman"/>
          <w:sz w:val="24"/>
          <w:szCs w:val="20"/>
        </w:rPr>
        <w:t>Пичеполонга</w:t>
      </w:r>
      <w:proofErr w:type="spellEnd"/>
      <w:r w:rsidRPr="003904A0">
        <w:rPr>
          <w:rFonts w:ascii="Times New Roman" w:eastAsia="Times New Roman" w:hAnsi="Times New Roman" w:cs="Times New Roman"/>
          <w:sz w:val="24"/>
          <w:szCs w:val="20"/>
        </w:rPr>
        <w:t xml:space="preserve">, </w:t>
      </w:r>
      <w:proofErr w:type="spellStart"/>
      <w:r w:rsidRPr="003904A0">
        <w:rPr>
          <w:rFonts w:ascii="Times New Roman" w:eastAsia="Times New Roman" w:hAnsi="Times New Roman" w:cs="Times New Roman"/>
          <w:sz w:val="24"/>
          <w:szCs w:val="20"/>
        </w:rPr>
        <w:t>Клопинка</w:t>
      </w:r>
      <w:proofErr w:type="spellEnd"/>
      <w:r w:rsidRPr="003904A0">
        <w:rPr>
          <w:rFonts w:ascii="Times New Roman" w:eastAsia="Times New Roman" w:hAnsi="Times New Roman" w:cs="Times New Roman"/>
          <w:sz w:val="24"/>
          <w:szCs w:val="20"/>
        </w:rPr>
        <w:t xml:space="preserve"> имеется система </w:t>
      </w:r>
      <w:r w:rsidR="00C431BD" w:rsidRPr="003904A0">
        <w:rPr>
          <w:rFonts w:ascii="Times New Roman" w:eastAsia="Times New Roman" w:hAnsi="Times New Roman" w:cs="Times New Roman"/>
          <w:sz w:val="24"/>
          <w:szCs w:val="20"/>
        </w:rPr>
        <w:t>водопровода,</w:t>
      </w:r>
      <w:r w:rsidRPr="003904A0">
        <w:rPr>
          <w:rFonts w:ascii="Times New Roman" w:eastAsia="Times New Roman" w:hAnsi="Times New Roman" w:cs="Times New Roman"/>
          <w:sz w:val="24"/>
          <w:szCs w:val="20"/>
        </w:rPr>
        <w:t xml:space="preserve"> обеспечивающая потребности в воде, соответствующей требованиям СанПин 2.1.4. 1074-01. «Питьевая вода» жилые здания, общественно-коммунальные, сельскохозяйственные объекты, требующие воду питьевого качества.</w:t>
      </w:r>
      <w:r w:rsidR="00375D81" w:rsidRPr="00375D81">
        <w:rPr>
          <w:rFonts w:ascii="Times New Roman" w:eastAsia="Times New Roman" w:hAnsi="Times New Roman" w:cs="Times New Roman"/>
          <w:sz w:val="24"/>
          <w:szCs w:val="20"/>
        </w:rPr>
        <w:t xml:space="preserve"> </w:t>
      </w:r>
      <w:r w:rsidR="00375D81" w:rsidRPr="003904A0">
        <w:rPr>
          <w:rFonts w:ascii="Times New Roman" w:eastAsia="Times New Roman" w:hAnsi="Times New Roman" w:cs="Times New Roman"/>
          <w:sz w:val="24"/>
          <w:szCs w:val="20"/>
        </w:rPr>
        <w:t>Нормы водопотребления принимаются в соответствии со СНиП 2.04.02-84*</w:t>
      </w:r>
    </w:p>
    <w:p w14:paraId="2E6E7B72" w14:textId="77777777" w:rsidR="003904A0" w:rsidRDefault="003904A0" w:rsidP="003904A0">
      <w:pPr>
        <w:spacing w:after="0"/>
        <w:ind w:firstLine="567"/>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xml:space="preserve">          </w:t>
      </w:r>
    </w:p>
    <w:p w14:paraId="2C3283B4" w14:textId="33985576" w:rsidR="00375D81" w:rsidRPr="000A3F02" w:rsidRDefault="00375D81" w:rsidP="00375D81">
      <w:pPr>
        <w:spacing w:after="0"/>
        <w:ind w:firstLine="851"/>
        <w:contextualSpacing/>
        <w:jc w:val="both"/>
        <w:rPr>
          <w:rFonts w:ascii="Times New Roman" w:hAnsi="Times New Roman" w:cs="Times New Roman"/>
          <w:i/>
          <w:color w:val="000000"/>
          <w:sz w:val="24"/>
          <w:szCs w:val="24"/>
        </w:rPr>
      </w:pPr>
      <w:r w:rsidRPr="000A3F02">
        <w:rPr>
          <w:rFonts w:ascii="Times New Roman" w:hAnsi="Times New Roman" w:cs="Times New Roman"/>
          <w:i/>
          <w:color w:val="000000"/>
          <w:sz w:val="24"/>
          <w:szCs w:val="24"/>
        </w:rPr>
        <w:t xml:space="preserve">Таблица </w:t>
      </w:r>
      <w:r>
        <w:rPr>
          <w:rFonts w:ascii="Times New Roman" w:hAnsi="Times New Roman" w:cs="Times New Roman"/>
          <w:i/>
          <w:color w:val="000000"/>
          <w:sz w:val="24"/>
          <w:szCs w:val="24"/>
        </w:rPr>
        <w:t>6.</w:t>
      </w:r>
      <w:r w:rsidRPr="000A3F02">
        <w:rPr>
          <w:rFonts w:ascii="Times New Roman" w:hAnsi="Times New Roman" w:cs="Times New Roman"/>
          <w:i/>
          <w:color w:val="000000"/>
          <w:sz w:val="24"/>
          <w:szCs w:val="24"/>
        </w:rPr>
        <w:t xml:space="preserve"> </w:t>
      </w:r>
      <w:r w:rsidRPr="00375D81">
        <w:rPr>
          <w:rFonts w:ascii="Times New Roman" w:hAnsi="Times New Roman" w:cs="Times New Roman"/>
          <w:i/>
          <w:color w:val="000000"/>
          <w:sz w:val="24"/>
          <w:szCs w:val="24"/>
        </w:rPr>
        <w:t>Нормы водопотребления</w:t>
      </w:r>
    </w:p>
    <w:tbl>
      <w:tblPr>
        <w:tblW w:w="0" w:type="auto"/>
        <w:tblInd w:w="-65" w:type="dxa"/>
        <w:tblLayout w:type="fixed"/>
        <w:tblLook w:val="0000" w:firstRow="0" w:lastRow="0" w:firstColumn="0" w:lastColumn="0" w:noHBand="0" w:noVBand="0"/>
      </w:tblPr>
      <w:tblGrid>
        <w:gridCol w:w="1449"/>
        <w:gridCol w:w="4536"/>
        <w:gridCol w:w="1559"/>
        <w:gridCol w:w="2156"/>
      </w:tblGrid>
      <w:tr w:rsidR="003904A0" w:rsidRPr="003904A0" w14:paraId="6915D1E2" w14:textId="77777777" w:rsidTr="003904A0">
        <w:trPr>
          <w:cantSplit/>
          <w:trHeight w:hRule="exact" w:val="701"/>
        </w:trPr>
        <w:tc>
          <w:tcPr>
            <w:tcW w:w="1449" w:type="dxa"/>
            <w:vMerge w:val="restart"/>
            <w:tcBorders>
              <w:top w:val="single" w:sz="4" w:space="0" w:color="000000"/>
              <w:left w:val="single" w:sz="4" w:space="0" w:color="000000"/>
              <w:bottom w:val="single" w:sz="4" w:space="0" w:color="000000"/>
            </w:tcBorders>
          </w:tcPr>
          <w:p w14:paraId="62E0F0B9" w14:textId="68E98C74" w:rsidR="003904A0" w:rsidRPr="003904A0" w:rsidRDefault="003904A0" w:rsidP="003904A0">
            <w:pPr>
              <w:snapToGrid w:val="0"/>
              <w:spacing w:after="0"/>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п/п</w:t>
            </w:r>
          </w:p>
        </w:tc>
        <w:tc>
          <w:tcPr>
            <w:tcW w:w="4536" w:type="dxa"/>
            <w:vMerge w:val="restart"/>
            <w:tcBorders>
              <w:top w:val="single" w:sz="4" w:space="0" w:color="000000"/>
              <w:left w:val="single" w:sz="4" w:space="0" w:color="000000"/>
              <w:bottom w:val="single" w:sz="4" w:space="0" w:color="000000"/>
            </w:tcBorders>
            <w:vAlign w:val="center"/>
          </w:tcPr>
          <w:p w14:paraId="6A7FD733" w14:textId="77777777" w:rsidR="003904A0" w:rsidRPr="003904A0" w:rsidRDefault="003904A0" w:rsidP="003904A0">
            <w:pPr>
              <w:snapToGrid w:val="0"/>
              <w:spacing w:after="0"/>
              <w:ind w:firstLine="567"/>
              <w:jc w:val="center"/>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Наименование</w:t>
            </w:r>
          </w:p>
        </w:tc>
        <w:tc>
          <w:tcPr>
            <w:tcW w:w="3715" w:type="dxa"/>
            <w:gridSpan w:val="2"/>
            <w:tcBorders>
              <w:top w:val="single" w:sz="4" w:space="0" w:color="000000"/>
              <w:left w:val="single" w:sz="4" w:space="0" w:color="000000"/>
              <w:bottom w:val="single" w:sz="4" w:space="0" w:color="000000"/>
              <w:right w:val="single" w:sz="4" w:space="0" w:color="000000"/>
            </w:tcBorders>
          </w:tcPr>
          <w:p w14:paraId="456FB23E" w14:textId="77777777" w:rsidR="003904A0" w:rsidRPr="003904A0" w:rsidRDefault="003904A0" w:rsidP="003904A0">
            <w:pPr>
              <w:snapToGrid w:val="0"/>
              <w:spacing w:after="0"/>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Нормы водопотребления, л/сутки</w:t>
            </w:r>
          </w:p>
        </w:tc>
      </w:tr>
      <w:tr w:rsidR="003904A0" w:rsidRPr="003904A0" w14:paraId="551775A6" w14:textId="77777777" w:rsidTr="003904A0">
        <w:trPr>
          <w:cantSplit/>
        </w:trPr>
        <w:tc>
          <w:tcPr>
            <w:tcW w:w="1449" w:type="dxa"/>
            <w:vMerge/>
            <w:tcBorders>
              <w:top w:val="single" w:sz="4" w:space="0" w:color="000000"/>
              <w:left w:val="single" w:sz="4" w:space="0" w:color="000000"/>
              <w:bottom w:val="single" w:sz="4" w:space="0" w:color="000000"/>
            </w:tcBorders>
          </w:tcPr>
          <w:p w14:paraId="0521B162" w14:textId="77777777" w:rsidR="003904A0" w:rsidRPr="003904A0" w:rsidRDefault="003904A0" w:rsidP="003904A0">
            <w:pPr>
              <w:spacing w:after="0"/>
              <w:ind w:firstLine="567"/>
              <w:rPr>
                <w:rFonts w:ascii="Times New Roman" w:eastAsia="Times New Roman" w:hAnsi="Times New Roman" w:cs="Times New Roman"/>
                <w:sz w:val="24"/>
                <w:szCs w:val="20"/>
              </w:rPr>
            </w:pPr>
          </w:p>
        </w:tc>
        <w:tc>
          <w:tcPr>
            <w:tcW w:w="4536" w:type="dxa"/>
            <w:vMerge/>
            <w:tcBorders>
              <w:top w:val="single" w:sz="4" w:space="0" w:color="000000"/>
              <w:left w:val="single" w:sz="4" w:space="0" w:color="000000"/>
              <w:bottom w:val="single" w:sz="4" w:space="0" w:color="000000"/>
            </w:tcBorders>
            <w:vAlign w:val="center"/>
          </w:tcPr>
          <w:p w14:paraId="789EADC0" w14:textId="77777777" w:rsidR="003904A0" w:rsidRPr="003904A0" w:rsidRDefault="003904A0" w:rsidP="003904A0">
            <w:pPr>
              <w:spacing w:after="0"/>
              <w:ind w:firstLine="567"/>
              <w:rPr>
                <w:rFonts w:ascii="Times New Roman" w:eastAsia="Times New Roman" w:hAnsi="Times New Roman" w:cs="Times New Roman"/>
                <w:sz w:val="24"/>
                <w:szCs w:val="20"/>
              </w:rPr>
            </w:pPr>
          </w:p>
        </w:tc>
        <w:tc>
          <w:tcPr>
            <w:tcW w:w="1559" w:type="dxa"/>
            <w:tcBorders>
              <w:left w:val="single" w:sz="4" w:space="0" w:color="000000"/>
              <w:bottom w:val="single" w:sz="4" w:space="0" w:color="000000"/>
            </w:tcBorders>
          </w:tcPr>
          <w:p w14:paraId="7A7CA4F1" w14:textId="77777777" w:rsidR="003904A0" w:rsidRPr="003904A0" w:rsidRDefault="003904A0" w:rsidP="003904A0">
            <w:pPr>
              <w:snapToGrid w:val="0"/>
              <w:spacing w:after="0"/>
              <w:ind w:firstLine="567"/>
              <w:jc w:val="center"/>
              <w:rPr>
                <w:rFonts w:ascii="Times New Roman" w:eastAsia="Times New Roman" w:hAnsi="Times New Roman" w:cs="Times New Roman"/>
                <w:sz w:val="24"/>
                <w:szCs w:val="20"/>
                <w:lang w:val="en-US"/>
              </w:rPr>
            </w:pPr>
            <w:r w:rsidRPr="003904A0">
              <w:rPr>
                <w:rFonts w:ascii="Times New Roman" w:eastAsia="Times New Roman" w:hAnsi="Times New Roman" w:cs="Times New Roman"/>
                <w:sz w:val="24"/>
                <w:szCs w:val="20"/>
                <w:lang w:val="en-US"/>
              </w:rPr>
              <w:t>I</w:t>
            </w:r>
          </w:p>
        </w:tc>
        <w:tc>
          <w:tcPr>
            <w:tcW w:w="2156" w:type="dxa"/>
            <w:tcBorders>
              <w:left w:val="single" w:sz="4" w:space="0" w:color="000000"/>
              <w:bottom w:val="single" w:sz="4" w:space="0" w:color="000000"/>
              <w:right w:val="single" w:sz="4" w:space="0" w:color="000000"/>
            </w:tcBorders>
          </w:tcPr>
          <w:p w14:paraId="1AD0BE0B" w14:textId="77777777" w:rsidR="003904A0" w:rsidRPr="003904A0" w:rsidRDefault="003904A0" w:rsidP="003904A0">
            <w:pPr>
              <w:snapToGrid w:val="0"/>
              <w:spacing w:after="0"/>
              <w:ind w:firstLine="567"/>
              <w:jc w:val="center"/>
              <w:rPr>
                <w:rFonts w:ascii="Times New Roman" w:eastAsia="Times New Roman" w:hAnsi="Times New Roman" w:cs="Times New Roman"/>
                <w:sz w:val="24"/>
                <w:szCs w:val="20"/>
                <w:lang w:val="en-US"/>
              </w:rPr>
            </w:pPr>
            <w:r w:rsidRPr="003904A0">
              <w:rPr>
                <w:rFonts w:ascii="Times New Roman" w:eastAsia="Times New Roman" w:hAnsi="Times New Roman" w:cs="Times New Roman"/>
                <w:sz w:val="24"/>
                <w:szCs w:val="20"/>
                <w:lang w:val="en-US"/>
              </w:rPr>
              <w:t>II</w:t>
            </w:r>
          </w:p>
        </w:tc>
      </w:tr>
      <w:tr w:rsidR="003904A0" w:rsidRPr="003904A0" w14:paraId="23A36DE6" w14:textId="77777777" w:rsidTr="003904A0">
        <w:tc>
          <w:tcPr>
            <w:tcW w:w="1449" w:type="dxa"/>
            <w:tcBorders>
              <w:left w:val="single" w:sz="4" w:space="0" w:color="000000"/>
              <w:bottom w:val="single" w:sz="4" w:space="0" w:color="000000"/>
            </w:tcBorders>
          </w:tcPr>
          <w:p w14:paraId="0009505A" w14:textId="77777777" w:rsidR="003904A0" w:rsidRPr="003904A0" w:rsidRDefault="003904A0" w:rsidP="003904A0">
            <w:pPr>
              <w:snapToGrid w:val="0"/>
              <w:spacing w:after="0"/>
              <w:ind w:firstLine="567"/>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1</w:t>
            </w:r>
          </w:p>
        </w:tc>
        <w:tc>
          <w:tcPr>
            <w:tcW w:w="4536" w:type="dxa"/>
            <w:tcBorders>
              <w:left w:val="single" w:sz="4" w:space="0" w:color="000000"/>
              <w:bottom w:val="single" w:sz="4" w:space="0" w:color="000000"/>
            </w:tcBorders>
          </w:tcPr>
          <w:p w14:paraId="005C4785" w14:textId="77777777" w:rsidR="003904A0" w:rsidRPr="003904A0" w:rsidRDefault="003904A0" w:rsidP="003904A0">
            <w:pPr>
              <w:snapToGrid w:val="0"/>
              <w:spacing w:after="0"/>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Населённые пункты с численностью более 100 человек</w:t>
            </w:r>
          </w:p>
        </w:tc>
        <w:tc>
          <w:tcPr>
            <w:tcW w:w="1559" w:type="dxa"/>
            <w:tcBorders>
              <w:left w:val="single" w:sz="4" w:space="0" w:color="000000"/>
              <w:bottom w:val="single" w:sz="4" w:space="0" w:color="000000"/>
            </w:tcBorders>
          </w:tcPr>
          <w:p w14:paraId="6F305CFB" w14:textId="77777777" w:rsidR="003904A0" w:rsidRPr="003904A0" w:rsidRDefault="003904A0" w:rsidP="003904A0">
            <w:pPr>
              <w:snapToGrid w:val="0"/>
              <w:spacing w:after="0"/>
              <w:ind w:firstLine="567"/>
              <w:jc w:val="center"/>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150</w:t>
            </w:r>
          </w:p>
        </w:tc>
        <w:tc>
          <w:tcPr>
            <w:tcW w:w="2156" w:type="dxa"/>
            <w:tcBorders>
              <w:left w:val="single" w:sz="4" w:space="0" w:color="000000"/>
              <w:bottom w:val="single" w:sz="4" w:space="0" w:color="000000"/>
              <w:right w:val="single" w:sz="4" w:space="0" w:color="000000"/>
            </w:tcBorders>
          </w:tcPr>
          <w:p w14:paraId="2D6C025D" w14:textId="77777777" w:rsidR="003904A0" w:rsidRPr="003904A0" w:rsidRDefault="003904A0" w:rsidP="003904A0">
            <w:pPr>
              <w:snapToGrid w:val="0"/>
              <w:spacing w:after="0"/>
              <w:ind w:firstLine="567"/>
              <w:jc w:val="center"/>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180</w:t>
            </w:r>
          </w:p>
        </w:tc>
      </w:tr>
      <w:tr w:rsidR="003904A0" w:rsidRPr="003904A0" w14:paraId="03544502" w14:textId="77777777" w:rsidTr="003904A0">
        <w:tc>
          <w:tcPr>
            <w:tcW w:w="1449" w:type="dxa"/>
            <w:tcBorders>
              <w:left w:val="single" w:sz="4" w:space="0" w:color="000000"/>
              <w:bottom w:val="single" w:sz="4" w:space="0" w:color="000000"/>
            </w:tcBorders>
          </w:tcPr>
          <w:p w14:paraId="4FBBC84D" w14:textId="77777777" w:rsidR="003904A0" w:rsidRPr="003904A0" w:rsidRDefault="003904A0" w:rsidP="003904A0">
            <w:pPr>
              <w:snapToGrid w:val="0"/>
              <w:spacing w:after="0"/>
              <w:ind w:firstLine="567"/>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2</w:t>
            </w:r>
          </w:p>
        </w:tc>
        <w:tc>
          <w:tcPr>
            <w:tcW w:w="4536" w:type="dxa"/>
            <w:tcBorders>
              <w:left w:val="single" w:sz="4" w:space="0" w:color="000000"/>
              <w:bottom w:val="single" w:sz="4" w:space="0" w:color="000000"/>
            </w:tcBorders>
          </w:tcPr>
          <w:p w14:paraId="72001134" w14:textId="37A9C4CC" w:rsidR="003904A0" w:rsidRPr="003904A0" w:rsidRDefault="003904A0" w:rsidP="003904A0">
            <w:pPr>
              <w:snapToGrid w:val="0"/>
              <w:spacing w:after="0"/>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Населённые пункты с численностью 100 человек</w:t>
            </w:r>
          </w:p>
        </w:tc>
        <w:tc>
          <w:tcPr>
            <w:tcW w:w="1559" w:type="dxa"/>
            <w:tcBorders>
              <w:left w:val="single" w:sz="4" w:space="0" w:color="000000"/>
              <w:bottom w:val="single" w:sz="4" w:space="0" w:color="000000"/>
            </w:tcBorders>
          </w:tcPr>
          <w:p w14:paraId="07A0F2ED" w14:textId="77777777" w:rsidR="003904A0" w:rsidRPr="003904A0" w:rsidRDefault="003904A0" w:rsidP="003904A0">
            <w:pPr>
              <w:snapToGrid w:val="0"/>
              <w:spacing w:after="0"/>
              <w:ind w:firstLine="567"/>
              <w:jc w:val="center"/>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120</w:t>
            </w:r>
          </w:p>
        </w:tc>
        <w:tc>
          <w:tcPr>
            <w:tcW w:w="2156" w:type="dxa"/>
            <w:tcBorders>
              <w:left w:val="single" w:sz="4" w:space="0" w:color="000000"/>
              <w:bottom w:val="single" w:sz="4" w:space="0" w:color="000000"/>
              <w:right w:val="single" w:sz="4" w:space="0" w:color="000000"/>
            </w:tcBorders>
          </w:tcPr>
          <w:p w14:paraId="44942B77" w14:textId="77777777" w:rsidR="003904A0" w:rsidRPr="003904A0" w:rsidRDefault="003904A0" w:rsidP="003904A0">
            <w:pPr>
              <w:snapToGrid w:val="0"/>
              <w:spacing w:after="0"/>
              <w:ind w:firstLine="567"/>
              <w:jc w:val="center"/>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150</w:t>
            </w:r>
          </w:p>
        </w:tc>
      </w:tr>
      <w:tr w:rsidR="003904A0" w:rsidRPr="003904A0" w14:paraId="0414D06D" w14:textId="77777777" w:rsidTr="003904A0">
        <w:tc>
          <w:tcPr>
            <w:tcW w:w="1449" w:type="dxa"/>
            <w:tcBorders>
              <w:left w:val="single" w:sz="4" w:space="0" w:color="000000"/>
              <w:bottom w:val="single" w:sz="4" w:space="0" w:color="000000"/>
            </w:tcBorders>
          </w:tcPr>
          <w:p w14:paraId="52E809DC" w14:textId="77777777" w:rsidR="003904A0" w:rsidRPr="003904A0" w:rsidRDefault="003904A0" w:rsidP="003904A0">
            <w:pPr>
              <w:snapToGrid w:val="0"/>
              <w:spacing w:after="0"/>
              <w:ind w:firstLine="567"/>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3</w:t>
            </w:r>
          </w:p>
        </w:tc>
        <w:tc>
          <w:tcPr>
            <w:tcW w:w="4536" w:type="dxa"/>
            <w:tcBorders>
              <w:left w:val="single" w:sz="4" w:space="0" w:color="000000"/>
              <w:bottom w:val="single" w:sz="4" w:space="0" w:color="000000"/>
            </w:tcBorders>
          </w:tcPr>
          <w:p w14:paraId="2ACF163E" w14:textId="77777777" w:rsidR="003904A0" w:rsidRPr="003904A0" w:rsidRDefault="003904A0" w:rsidP="003904A0">
            <w:pPr>
              <w:snapToGrid w:val="0"/>
              <w:spacing w:after="0"/>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Опорные населённые пункты</w:t>
            </w:r>
          </w:p>
        </w:tc>
        <w:tc>
          <w:tcPr>
            <w:tcW w:w="1559" w:type="dxa"/>
            <w:tcBorders>
              <w:left w:val="single" w:sz="4" w:space="0" w:color="000000"/>
              <w:bottom w:val="single" w:sz="4" w:space="0" w:color="000000"/>
            </w:tcBorders>
          </w:tcPr>
          <w:p w14:paraId="6595006B" w14:textId="77777777" w:rsidR="003904A0" w:rsidRPr="003904A0" w:rsidRDefault="003904A0" w:rsidP="003904A0">
            <w:pPr>
              <w:snapToGrid w:val="0"/>
              <w:spacing w:after="0"/>
              <w:ind w:firstLine="567"/>
              <w:jc w:val="center"/>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180</w:t>
            </w:r>
          </w:p>
        </w:tc>
        <w:tc>
          <w:tcPr>
            <w:tcW w:w="2156" w:type="dxa"/>
            <w:tcBorders>
              <w:left w:val="single" w:sz="4" w:space="0" w:color="000000"/>
              <w:bottom w:val="single" w:sz="4" w:space="0" w:color="000000"/>
              <w:right w:val="single" w:sz="4" w:space="0" w:color="000000"/>
            </w:tcBorders>
          </w:tcPr>
          <w:p w14:paraId="203DF60B" w14:textId="77777777" w:rsidR="003904A0" w:rsidRPr="003904A0" w:rsidRDefault="003904A0" w:rsidP="003904A0">
            <w:pPr>
              <w:snapToGrid w:val="0"/>
              <w:spacing w:after="0"/>
              <w:ind w:firstLine="567"/>
              <w:jc w:val="center"/>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200</w:t>
            </w:r>
          </w:p>
        </w:tc>
      </w:tr>
    </w:tbl>
    <w:p w14:paraId="431A7FA3" w14:textId="77777777" w:rsidR="003904A0" w:rsidRDefault="003904A0" w:rsidP="003904A0">
      <w:pPr>
        <w:spacing w:after="0"/>
        <w:jc w:val="both"/>
        <w:rPr>
          <w:rFonts w:ascii="Times New Roman" w:eastAsia="Times New Roman" w:hAnsi="Times New Roman" w:cs="Times New Roman"/>
          <w:sz w:val="24"/>
          <w:szCs w:val="20"/>
        </w:rPr>
      </w:pPr>
    </w:p>
    <w:p w14:paraId="076BAD79" w14:textId="5A352007" w:rsidR="003904A0" w:rsidRPr="003904A0" w:rsidRDefault="003904A0" w:rsidP="003904A0">
      <w:pPr>
        <w:spacing w:after="0"/>
        <w:ind w:firstLine="567"/>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Данные нормы включают расходы воды на хозяйственно-питьевые нужды в жилых и общественных зданиях, нужды домашнего скота и местной промышленности.</w:t>
      </w:r>
    </w:p>
    <w:p w14:paraId="6DE7ED5B" w14:textId="3E42284B" w:rsidR="003904A0" w:rsidRDefault="003904A0" w:rsidP="003904A0">
      <w:pPr>
        <w:spacing w:after="0"/>
        <w:ind w:firstLine="567"/>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xml:space="preserve"> Расход воды для нужд животноводства определены по следующим усреднённым нормам.</w:t>
      </w:r>
    </w:p>
    <w:p w14:paraId="602780E0" w14:textId="120016BD" w:rsidR="00375D81" w:rsidRPr="003904A0" w:rsidRDefault="00375D81" w:rsidP="003904A0">
      <w:pPr>
        <w:spacing w:after="0"/>
        <w:ind w:firstLine="567"/>
        <w:jc w:val="both"/>
        <w:rPr>
          <w:rFonts w:ascii="Times New Roman" w:eastAsia="Times New Roman" w:hAnsi="Times New Roman" w:cs="Times New Roman"/>
          <w:i/>
          <w:iCs/>
          <w:sz w:val="24"/>
          <w:szCs w:val="20"/>
        </w:rPr>
      </w:pPr>
      <w:r w:rsidRPr="00375D81">
        <w:rPr>
          <w:rFonts w:ascii="Times New Roman" w:eastAsia="Times New Roman" w:hAnsi="Times New Roman" w:cs="Times New Roman"/>
          <w:i/>
          <w:iCs/>
          <w:sz w:val="24"/>
          <w:szCs w:val="20"/>
        </w:rPr>
        <w:t>Таблица 7. Расход воды</w:t>
      </w:r>
    </w:p>
    <w:tbl>
      <w:tblPr>
        <w:tblW w:w="9700" w:type="dxa"/>
        <w:tblInd w:w="-65" w:type="dxa"/>
        <w:tblLayout w:type="fixed"/>
        <w:tblLook w:val="0000" w:firstRow="0" w:lastRow="0" w:firstColumn="0" w:lastColumn="0" w:noHBand="0" w:noVBand="0"/>
      </w:tblPr>
      <w:tblGrid>
        <w:gridCol w:w="2158"/>
        <w:gridCol w:w="2990"/>
        <w:gridCol w:w="4552"/>
      </w:tblGrid>
      <w:tr w:rsidR="003904A0" w:rsidRPr="003904A0" w14:paraId="091173F7" w14:textId="77777777" w:rsidTr="003904A0">
        <w:tc>
          <w:tcPr>
            <w:tcW w:w="2158" w:type="dxa"/>
            <w:tcBorders>
              <w:top w:val="single" w:sz="4" w:space="0" w:color="000000"/>
              <w:left w:val="single" w:sz="4" w:space="0" w:color="000000"/>
              <w:bottom w:val="single" w:sz="4" w:space="0" w:color="000000"/>
            </w:tcBorders>
          </w:tcPr>
          <w:p w14:paraId="7589B3DE" w14:textId="4D102C14" w:rsidR="003904A0" w:rsidRPr="003904A0" w:rsidRDefault="003904A0" w:rsidP="003904A0">
            <w:pPr>
              <w:snapToGrid w:val="0"/>
              <w:spacing w:after="0"/>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п/п</w:t>
            </w:r>
          </w:p>
        </w:tc>
        <w:tc>
          <w:tcPr>
            <w:tcW w:w="2990" w:type="dxa"/>
            <w:tcBorders>
              <w:top w:val="single" w:sz="4" w:space="0" w:color="000000"/>
              <w:left w:val="single" w:sz="4" w:space="0" w:color="000000"/>
              <w:bottom w:val="single" w:sz="4" w:space="0" w:color="000000"/>
            </w:tcBorders>
            <w:vAlign w:val="center"/>
          </w:tcPr>
          <w:p w14:paraId="3EC63692" w14:textId="77777777" w:rsidR="003904A0" w:rsidRPr="003904A0" w:rsidRDefault="003904A0" w:rsidP="003904A0">
            <w:pPr>
              <w:snapToGrid w:val="0"/>
              <w:spacing w:after="0"/>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Наименование</w:t>
            </w:r>
          </w:p>
        </w:tc>
        <w:tc>
          <w:tcPr>
            <w:tcW w:w="4552" w:type="dxa"/>
            <w:tcBorders>
              <w:top w:val="single" w:sz="4" w:space="0" w:color="000000"/>
              <w:left w:val="single" w:sz="4" w:space="0" w:color="000000"/>
              <w:bottom w:val="single" w:sz="4" w:space="0" w:color="000000"/>
              <w:right w:val="single" w:sz="4" w:space="0" w:color="000000"/>
            </w:tcBorders>
            <w:vAlign w:val="center"/>
          </w:tcPr>
          <w:p w14:paraId="552860AB" w14:textId="77777777" w:rsidR="003904A0" w:rsidRPr="003904A0" w:rsidRDefault="003904A0" w:rsidP="003904A0">
            <w:pPr>
              <w:snapToGrid w:val="0"/>
              <w:spacing w:after="0"/>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Нормы водопотребления, л/сутки</w:t>
            </w:r>
          </w:p>
        </w:tc>
      </w:tr>
      <w:tr w:rsidR="003904A0" w:rsidRPr="003904A0" w14:paraId="4874A793" w14:textId="77777777" w:rsidTr="003904A0">
        <w:tc>
          <w:tcPr>
            <w:tcW w:w="2158" w:type="dxa"/>
            <w:tcBorders>
              <w:left w:val="single" w:sz="4" w:space="0" w:color="000000"/>
            </w:tcBorders>
          </w:tcPr>
          <w:p w14:paraId="7D9A7729" w14:textId="77777777" w:rsidR="003904A0" w:rsidRPr="003904A0" w:rsidRDefault="003904A0" w:rsidP="003904A0">
            <w:pPr>
              <w:snapToGrid w:val="0"/>
              <w:spacing w:after="0"/>
              <w:ind w:firstLine="567"/>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1</w:t>
            </w:r>
          </w:p>
        </w:tc>
        <w:tc>
          <w:tcPr>
            <w:tcW w:w="2990" w:type="dxa"/>
            <w:tcBorders>
              <w:left w:val="single" w:sz="4" w:space="0" w:color="000000"/>
            </w:tcBorders>
          </w:tcPr>
          <w:p w14:paraId="29DA5516" w14:textId="77777777" w:rsidR="003904A0" w:rsidRPr="003904A0" w:rsidRDefault="003904A0" w:rsidP="003904A0">
            <w:pPr>
              <w:snapToGrid w:val="0"/>
              <w:spacing w:after="0"/>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Крупно рогатый скот</w:t>
            </w:r>
          </w:p>
        </w:tc>
        <w:tc>
          <w:tcPr>
            <w:tcW w:w="4552" w:type="dxa"/>
            <w:tcBorders>
              <w:left w:val="single" w:sz="4" w:space="0" w:color="000000"/>
              <w:right w:val="single" w:sz="4" w:space="0" w:color="000000"/>
            </w:tcBorders>
          </w:tcPr>
          <w:p w14:paraId="37FEE3C4" w14:textId="77777777" w:rsidR="003904A0" w:rsidRPr="003904A0" w:rsidRDefault="003904A0" w:rsidP="003904A0">
            <w:pPr>
              <w:snapToGrid w:val="0"/>
              <w:spacing w:after="0"/>
              <w:ind w:firstLine="567"/>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70</w:t>
            </w:r>
          </w:p>
        </w:tc>
      </w:tr>
      <w:tr w:rsidR="003904A0" w:rsidRPr="003904A0" w14:paraId="5C4D63FB" w14:textId="77777777" w:rsidTr="003904A0">
        <w:trPr>
          <w:trHeight w:val="90"/>
        </w:trPr>
        <w:tc>
          <w:tcPr>
            <w:tcW w:w="2158" w:type="dxa"/>
            <w:tcBorders>
              <w:left w:val="single" w:sz="4" w:space="0" w:color="000000"/>
              <w:bottom w:val="single" w:sz="4" w:space="0" w:color="auto"/>
            </w:tcBorders>
          </w:tcPr>
          <w:p w14:paraId="3E4D9648" w14:textId="77777777" w:rsidR="003904A0" w:rsidRPr="003904A0" w:rsidRDefault="003904A0" w:rsidP="003904A0">
            <w:pPr>
              <w:snapToGrid w:val="0"/>
              <w:spacing w:after="0"/>
              <w:ind w:firstLine="567"/>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2</w:t>
            </w:r>
          </w:p>
        </w:tc>
        <w:tc>
          <w:tcPr>
            <w:tcW w:w="2990" w:type="dxa"/>
            <w:tcBorders>
              <w:left w:val="single" w:sz="4" w:space="0" w:color="000000"/>
              <w:bottom w:val="single" w:sz="4" w:space="0" w:color="auto"/>
            </w:tcBorders>
          </w:tcPr>
          <w:p w14:paraId="418B26DE" w14:textId="77777777" w:rsidR="003904A0" w:rsidRPr="003904A0" w:rsidRDefault="003904A0" w:rsidP="003904A0">
            <w:pPr>
              <w:snapToGrid w:val="0"/>
              <w:spacing w:after="0"/>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Свиноферма</w:t>
            </w:r>
          </w:p>
        </w:tc>
        <w:tc>
          <w:tcPr>
            <w:tcW w:w="4552" w:type="dxa"/>
            <w:tcBorders>
              <w:left w:val="single" w:sz="4" w:space="0" w:color="000000"/>
              <w:bottom w:val="single" w:sz="4" w:space="0" w:color="auto"/>
              <w:right w:val="single" w:sz="4" w:space="0" w:color="000000"/>
            </w:tcBorders>
          </w:tcPr>
          <w:p w14:paraId="125EDCE8" w14:textId="77777777" w:rsidR="003904A0" w:rsidRPr="003904A0" w:rsidRDefault="003904A0" w:rsidP="003904A0">
            <w:pPr>
              <w:snapToGrid w:val="0"/>
              <w:spacing w:after="0"/>
              <w:ind w:firstLine="567"/>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40</w:t>
            </w:r>
          </w:p>
        </w:tc>
      </w:tr>
    </w:tbl>
    <w:p w14:paraId="20017AC3" w14:textId="77777777" w:rsidR="003904A0" w:rsidRPr="003904A0" w:rsidRDefault="003904A0" w:rsidP="003904A0">
      <w:pPr>
        <w:spacing w:after="0"/>
        <w:ind w:firstLine="567"/>
        <w:jc w:val="both"/>
        <w:rPr>
          <w:rFonts w:ascii="Times New Roman" w:eastAsia="Times New Roman" w:hAnsi="Times New Roman" w:cs="Times New Roman"/>
          <w:sz w:val="24"/>
          <w:szCs w:val="20"/>
        </w:rPr>
      </w:pPr>
    </w:p>
    <w:p w14:paraId="73CF57DD" w14:textId="0FD6829B" w:rsidR="003904A0" w:rsidRPr="003904A0" w:rsidRDefault="003904A0" w:rsidP="003904A0">
      <w:pPr>
        <w:spacing w:after="0"/>
        <w:ind w:firstLine="567"/>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lastRenderedPageBreak/>
        <w:t xml:space="preserve">         Расход воды на производственные нужды сельскохозяйственных предприятий по данным специальной литературе принят 20.0 м³/</w:t>
      </w:r>
      <w:proofErr w:type="spellStart"/>
      <w:r w:rsidRPr="003904A0">
        <w:rPr>
          <w:rFonts w:ascii="Times New Roman" w:eastAsia="Times New Roman" w:hAnsi="Times New Roman" w:cs="Times New Roman"/>
          <w:sz w:val="24"/>
          <w:szCs w:val="20"/>
        </w:rPr>
        <w:t>сут</w:t>
      </w:r>
      <w:proofErr w:type="spellEnd"/>
      <w:r w:rsidRPr="003904A0">
        <w:rPr>
          <w:rFonts w:ascii="Times New Roman" w:eastAsia="Times New Roman" w:hAnsi="Times New Roman" w:cs="Times New Roman"/>
          <w:sz w:val="24"/>
          <w:szCs w:val="20"/>
        </w:rPr>
        <w:t xml:space="preserve"> на одно хозяйство.  </w:t>
      </w:r>
    </w:p>
    <w:p w14:paraId="746AAEFF" w14:textId="77777777" w:rsidR="003904A0" w:rsidRPr="003904A0" w:rsidRDefault="003904A0" w:rsidP="003904A0">
      <w:pPr>
        <w:spacing w:after="0"/>
        <w:ind w:firstLine="567"/>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xml:space="preserve">        Расходы воды для целей пожаротушения, устанавливаются в зависимости от численности населения на следующей стадии проектирования.</w:t>
      </w:r>
    </w:p>
    <w:p w14:paraId="3BC85443" w14:textId="77777777" w:rsidR="003904A0" w:rsidRPr="003904A0" w:rsidRDefault="003904A0" w:rsidP="003904A0">
      <w:pPr>
        <w:spacing w:after="0"/>
        <w:ind w:firstLine="567"/>
        <w:jc w:val="both"/>
        <w:rPr>
          <w:rFonts w:ascii="Times New Roman" w:eastAsia="Times New Roman" w:hAnsi="Times New Roman" w:cs="Times New Roman"/>
          <w:i/>
          <w:iCs/>
          <w:sz w:val="24"/>
          <w:szCs w:val="24"/>
        </w:rPr>
      </w:pPr>
      <w:r w:rsidRPr="003904A0">
        <w:rPr>
          <w:rFonts w:ascii="Times New Roman" w:eastAsia="Times New Roman" w:hAnsi="Times New Roman" w:cs="Times New Roman"/>
          <w:sz w:val="24"/>
          <w:szCs w:val="20"/>
        </w:rPr>
        <w:t xml:space="preserve">          </w:t>
      </w:r>
      <w:r w:rsidRPr="003904A0">
        <w:rPr>
          <w:rFonts w:ascii="Times New Roman" w:eastAsia="Times New Roman" w:hAnsi="Times New Roman" w:cs="Times New Roman"/>
          <w:i/>
          <w:iCs/>
          <w:sz w:val="24"/>
          <w:szCs w:val="24"/>
        </w:rPr>
        <w:t>Источники водоснабжения.</w:t>
      </w:r>
    </w:p>
    <w:p w14:paraId="0F557046" w14:textId="167BCAD3" w:rsidR="003904A0" w:rsidRPr="003904A0" w:rsidRDefault="003904A0" w:rsidP="003904A0">
      <w:pPr>
        <w:spacing w:after="0"/>
        <w:ind w:firstLine="567"/>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xml:space="preserve">          Возможными источниками водоснабжения могут быть поверхностные и подземные воды.</w:t>
      </w:r>
    </w:p>
    <w:p w14:paraId="5BC0F06A" w14:textId="77777777" w:rsidR="003904A0" w:rsidRPr="003904A0" w:rsidRDefault="003904A0" w:rsidP="003904A0">
      <w:pPr>
        <w:spacing w:after="0"/>
        <w:ind w:firstLine="567"/>
        <w:jc w:val="both"/>
        <w:rPr>
          <w:rFonts w:ascii="Times New Roman" w:eastAsia="Times New Roman" w:hAnsi="Times New Roman" w:cs="Times New Roman"/>
          <w:i/>
          <w:iCs/>
          <w:sz w:val="24"/>
          <w:szCs w:val="24"/>
        </w:rPr>
      </w:pPr>
      <w:r w:rsidRPr="003904A0">
        <w:rPr>
          <w:rFonts w:ascii="Times New Roman" w:eastAsia="Times New Roman" w:hAnsi="Times New Roman" w:cs="Times New Roman"/>
          <w:i/>
          <w:iCs/>
          <w:sz w:val="24"/>
          <w:szCs w:val="24"/>
        </w:rPr>
        <w:t xml:space="preserve">          Поверхностные воды.</w:t>
      </w:r>
    </w:p>
    <w:p w14:paraId="46580A66" w14:textId="5533D48F" w:rsidR="003904A0" w:rsidRPr="003904A0" w:rsidRDefault="003904A0" w:rsidP="003904A0">
      <w:pPr>
        <w:spacing w:after="0"/>
        <w:ind w:firstLine="567"/>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xml:space="preserve">          Воды рек</w:t>
      </w:r>
      <w:r>
        <w:rPr>
          <w:rFonts w:ascii="Times New Roman" w:eastAsia="Times New Roman" w:hAnsi="Times New Roman" w:cs="Times New Roman"/>
          <w:sz w:val="24"/>
          <w:szCs w:val="20"/>
        </w:rPr>
        <w:t xml:space="preserve"> </w:t>
      </w:r>
      <w:r w:rsidRPr="003904A0">
        <w:rPr>
          <w:rFonts w:ascii="Times New Roman" w:eastAsia="Times New Roman" w:hAnsi="Times New Roman" w:cs="Times New Roman"/>
          <w:sz w:val="24"/>
          <w:szCs w:val="20"/>
        </w:rPr>
        <w:t>могут служить источником водоснабжения возможно только после водоподготовки.</w:t>
      </w:r>
    </w:p>
    <w:p w14:paraId="3A93BA1B" w14:textId="77777777" w:rsidR="003904A0" w:rsidRPr="003904A0" w:rsidRDefault="003904A0" w:rsidP="003904A0">
      <w:pPr>
        <w:spacing w:after="0"/>
        <w:ind w:firstLine="567"/>
        <w:jc w:val="both"/>
        <w:rPr>
          <w:rFonts w:ascii="Times New Roman" w:eastAsia="Times New Roman" w:hAnsi="Times New Roman" w:cs="Times New Roman"/>
          <w:i/>
          <w:iCs/>
          <w:sz w:val="24"/>
          <w:szCs w:val="24"/>
        </w:rPr>
      </w:pPr>
      <w:r w:rsidRPr="003904A0">
        <w:rPr>
          <w:rFonts w:ascii="Times New Roman" w:eastAsia="Times New Roman" w:hAnsi="Times New Roman" w:cs="Times New Roman"/>
          <w:i/>
          <w:iCs/>
          <w:sz w:val="24"/>
          <w:szCs w:val="24"/>
        </w:rPr>
        <w:t xml:space="preserve">          Подземные воды.</w:t>
      </w:r>
    </w:p>
    <w:p w14:paraId="5057697C" w14:textId="5E9E5B90" w:rsidR="003904A0" w:rsidRPr="003904A0" w:rsidRDefault="003904A0" w:rsidP="003904A0">
      <w:pPr>
        <w:spacing w:after="0"/>
        <w:ind w:firstLine="567"/>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xml:space="preserve">           Степень изученности подземных вод на территории поселения слабая. Оценка запасов не проводилась по прогнозной оценке район, в общем, надёжно обеспечен ресурсами подземных вод.   Необходима специальная гидрогеологическая разведка на подземные воды, оценка и утверждение, выявление месторождений.</w:t>
      </w:r>
    </w:p>
    <w:p w14:paraId="4476A56B" w14:textId="77777777" w:rsidR="003904A0" w:rsidRPr="003904A0" w:rsidRDefault="003904A0" w:rsidP="003904A0">
      <w:pPr>
        <w:spacing w:after="0"/>
        <w:ind w:firstLine="567"/>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xml:space="preserve">           Основными источниками водоснабжения приняты подземные воды.</w:t>
      </w:r>
    </w:p>
    <w:p w14:paraId="16B4DEE1" w14:textId="77777777" w:rsidR="003904A0" w:rsidRPr="003904A0" w:rsidRDefault="003904A0" w:rsidP="003904A0">
      <w:pPr>
        <w:spacing w:after="0"/>
        <w:ind w:firstLine="567"/>
        <w:jc w:val="both"/>
        <w:rPr>
          <w:rFonts w:ascii="Times New Roman" w:eastAsia="Times New Roman" w:hAnsi="Times New Roman" w:cs="Times New Roman"/>
          <w:sz w:val="24"/>
          <w:szCs w:val="24"/>
        </w:rPr>
      </w:pPr>
      <w:r w:rsidRPr="003904A0">
        <w:rPr>
          <w:rFonts w:ascii="Times New Roman" w:eastAsia="Times New Roman" w:hAnsi="Times New Roman" w:cs="Times New Roman"/>
          <w:sz w:val="24"/>
          <w:szCs w:val="24"/>
        </w:rPr>
        <w:t xml:space="preserve">         Схема водоснабжения.</w:t>
      </w:r>
    </w:p>
    <w:p w14:paraId="33D70B85" w14:textId="77777777" w:rsidR="003904A0" w:rsidRPr="003904A0" w:rsidRDefault="003904A0" w:rsidP="003904A0">
      <w:pPr>
        <w:spacing w:after="0"/>
        <w:ind w:firstLine="567"/>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xml:space="preserve">           Источником водоснабжения, как указывалось выше, приняты подземные воды. Количество подземных </w:t>
      </w:r>
      <w:proofErr w:type="spellStart"/>
      <w:r w:rsidRPr="003904A0">
        <w:rPr>
          <w:rFonts w:ascii="Times New Roman" w:eastAsia="Times New Roman" w:hAnsi="Times New Roman" w:cs="Times New Roman"/>
          <w:sz w:val="24"/>
          <w:szCs w:val="20"/>
        </w:rPr>
        <w:t>арт.скважин</w:t>
      </w:r>
      <w:proofErr w:type="spellEnd"/>
      <w:r w:rsidRPr="003904A0">
        <w:rPr>
          <w:rFonts w:ascii="Times New Roman" w:eastAsia="Times New Roman" w:hAnsi="Times New Roman" w:cs="Times New Roman"/>
          <w:sz w:val="24"/>
          <w:szCs w:val="20"/>
        </w:rPr>
        <w:t xml:space="preserve"> для целей водоснабжения уточняются в следующей стадии проектирования.</w:t>
      </w:r>
    </w:p>
    <w:p w14:paraId="5BE1C67B" w14:textId="77777777" w:rsidR="003904A0" w:rsidRPr="003904A0" w:rsidRDefault="003904A0" w:rsidP="003904A0">
      <w:pPr>
        <w:spacing w:after="0"/>
        <w:ind w:firstLine="567"/>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xml:space="preserve">          Водоснабжение населённого пункта решается в основном локально.</w:t>
      </w:r>
    </w:p>
    <w:p w14:paraId="7F883C5D" w14:textId="77777777" w:rsidR="003904A0" w:rsidRPr="003904A0" w:rsidRDefault="003904A0" w:rsidP="003904A0">
      <w:pPr>
        <w:spacing w:after="0"/>
        <w:ind w:firstLine="567"/>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xml:space="preserve">          В зависимости от потребных расходов воды на территории поселения рекомендуется принять следующие схемы водоснабжения:</w:t>
      </w:r>
    </w:p>
    <w:p w14:paraId="2880BA44" w14:textId="77777777" w:rsidR="003904A0" w:rsidRPr="003904A0" w:rsidRDefault="003904A0" w:rsidP="003904A0">
      <w:pPr>
        <w:spacing w:after="0"/>
        <w:ind w:firstLine="567"/>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xml:space="preserve">      а) для населённых пунктов с малым расходом воды и количеством скважин не более 2-3 состав сооружений следующий:</w:t>
      </w:r>
    </w:p>
    <w:p w14:paraId="6D768D8E" w14:textId="77777777" w:rsidR="003904A0" w:rsidRPr="003904A0" w:rsidRDefault="003904A0" w:rsidP="003904A0">
      <w:pPr>
        <w:spacing w:after="0"/>
        <w:ind w:firstLine="567"/>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xml:space="preserve">      - водозаборные скважины;</w:t>
      </w:r>
    </w:p>
    <w:p w14:paraId="78216C08" w14:textId="77777777" w:rsidR="003904A0" w:rsidRPr="003904A0" w:rsidRDefault="003904A0" w:rsidP="003904A0">
      <w:pPr>
        <w:spacing w:after="0"/>
        <w:ind w:firstLine="567"/>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xml:space="preserve">      - водопровод от скважин до разводящих уличных водопроводных сетей;</w:t>
      </w:r>
    </w:p>
    <w:p w14:paraId="353A5B07" w14:textId="77777777" w:rsidR="003904A0" w:rsidRPr="003904A0" w:rsidRDefault="003904A0" w:rsidP="003904A0">
      <w:pPr>
        <w:spacing w:after="0"/>
        <w:ind w:firstLine="567"/>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xml:space="preserve">      - водонапорная башня или подземный резервуар;</w:t>
      </w:r>
    </w:p>
    <w:p w14:paraId="1AC2F995" w14:textId="77777777" w:rsidR="003904A0" w:rsidRPr="003904A0" w:rsidRDefault="003904A0" w:rsidP="003904A0">
      <w:pPr>
        <w:spacing w:after="0"/>
        <w:ind w:firstLine="567"/>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xml:space="preserve">      - пожарные открытые водоёмы.</w:t>
      </w:r>
    </w:p>
    <w:p w14:paraId="44ED7B08" w14:textId="629AB356" w:rsidR="003904A0" w:rsidRPr="003904A0" w:rsidRDefault="003904A0" w:rsidP="003904A0">
      <w:pPr>
        <w:spacing w:after="0"/>
        <w:ind w:firstLine="567"/>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xml:space="preserve">      б) для населённых пунктов с количеством скважин &gt;3 (большим потребным расходом воды)</w:t>
      </w:r>
    </w:p>
    <w:p w14:paraId="6595BAB2" w14:textId="77777777" w:rsidR="003904A0" w:rsidRPr="003904A0" w:rsidRDefault="003904A0" w:rsidP="003904A0">
      <w:pPr>
        <w:spacing w:after="0"/>
        <w:ind w:firstLine="567"/>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xml:space="preserve">      - водозаборные скважины с погружными насосами;</w:t>
      </w:r>
    </w:p>
    <w:p w14:paraId="3C2821DF" w14:textId="77777777" w:rsidR="003904A0" w:rsidRPr="003904A0" w:rsidRDefault="003904A0" w:rsidP="003904A0">
      <w:pPr>
        <w:spacing w:after="0"/>
        <w:ind w:firstLine="567"/>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xml:space="preserve">      - водопроводы и разводящая уличная сеть;</w:t>
      </w:r>
    </w:p>
    <w:p w14:paraId="6AA82E5E" w14:textId="784B1ACD" w:rsidR="003904A0" w:rsidRPr="003904A0" w:rsidRDefault="003904A0" w:rsidP="003904A0">
      <w:pPr>
        <w:spacing w:after="0"/>
        <w:ind w:firstLine="567"/>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xml:space="preserve">      - водонапорная башня или подземный контррезервуар;</w:t>
      </w:r>
    </w:p>
    <w:p w14:paraId="5107BB7E" w14:textId="77777777" w:rsidR="003904A0" w:rsidRPr="003904A0" w:rsidRDefault="003904A0" w:rsidP="003904A0">
      <w:pPr>
        <w:spacing w:after="0"/>
        <w:ind w:firstLine="567"/>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xml:space="preserve">      - открытые пожарные гидранты.</w:t>
      </w:r>
    </w:p>
    <w:p w14:paraId="30B0A777" w14:textId="77777777" w:rsidR="003904A0" w:rsidRPr="003904A0" w:rsidRDefault="003904A0" w:rsidP="003904A0">
      <w:pPr>
        <w:spacing w:after="0"/>
        <w:ind w:firstLine="567"/>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xml:space="preserve">      В каждой системе предусматриваются обеззараживающие установки. </w:t>
      </w:r>
    </w:p>
    <w:p w14:paraId="04156025" w14:textId="77777777" w:rsidR="003904A0" w:rsidRPr="003904A0" w:rsidRDefault="003904A0" w:rsidP="003904A0">
      <w:pPr>
        <w:spacing w:after="0"/>
        <w:ind w:firstLine="567"/>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xml:space="preserve">      Разводящая водопроводная сеть проектируется по кольцевой и тупиковой схемам.</w:t>
      </w:r>
    </w:p>
    <w:p w14:paraId="43160BBC" w14:textId="77777777" w:rsidR="003904A0" w:rsidRPr="003904A0" w:rsidRDefault="003904A0" w:rsidP="003904A0">
      <w:pPr>
        <w:spacing w:after="0"/>
        <w:ind w:firstLine="567"/>
        <w:jc w:val="both"/>
        <w:rPr>
          <w:rFonts w:ascii="Times New Roman" w:eastAsia="Times New Roman" w:hAnsi="Times New Roman" w:cs="Times New Roman"/>
          <w:i/>
          <w:iCs/>
          <w:sz w:val="24"/>
          <w:szCs w:val="24"/>
        </w:rPr>
      </w:pPr>
      <w:r w:rsidRPr="003904A0">
        <w:rPr>
          <w:rFonts w:ascii="Times New Roman" w:eastAsia="Times New Roman" w:hAnsi="Times New Roman" w:cs="Times New Roman"/>
          <w:sz w:val="28"/>
          <w:szCs w:val="28"/>
        </w:rPr>
        <w:t xml:space="preserve">          </w:t>
      </w:r>
      <w:r w:rsidRPr="003904A0">
        <w:rPr>
          <w:rFonts w:ascii="Times New Roman" w:eastAsia="Times New Roman" w:hAnsi="Times New Roman" w:cs="Times New Roman"/>
          <w:i/>
          <w:iCs/>
          <w:sz w:val="24"/>
          <w:szCs w:val="24"/>
        </w:rPr>
        <w:t>Зоны санитарной охраны.</w:t>
      </w:r>
    </w:p>
    <w:p w14:paraId="3FCD1027" w14:textId="77777777" w:rsidR="003904A0" w:rsidRPr="003904A0" w:rsidRDefault="003904A0" w:rsidP="003904A0">
      <w:pPr>
        <w:spacing w:after="0"/>
        <w:ind w:firstLine="567"/>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xml:space="preserve">           Для предохранения источников хозяйственно – питьевого водоснабжения от возможных загрязнений на всех скважинах предусматривается организация зон водоохран в составе 3 поясов:</w:t>
      </w:r>
    </w:p>
    <w:p w14:paraId="38F16E60" w14:textId="04D2524B" w:rsidR="003904A0" w:rsidRPr="003904A0" w:rsidRDefault="003904A0" w:rsidP="003904A0">
      <w:pPr>
        <w:spacing w:after="0"/>
        <w:ind w:firstLine="567"/>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lastRenderedPageBreak/>
        <w:t xml:space="preserve">           В первый пояс зон санитарной охраны включается территория в радиусе 30-</w:t>
      </w:r>
      <w:smartTag w:uri="urn:schemas-microsoft-com:office:smarttags" w:element="metricconverter">
        <w:smartTagPr>
          <w:attr w:name="ProductID" w:val="50 м"/>
        </w:smartTagPr>
        <w:r w:rsidRPr="003904A0">
          <w:rPr>
            <w:rFonts w:ascii="Times New Roman" w:eastAsia="Times New Roman" w:hAnsi="Times New Roman" w:cs="Times New Roman"/>
            <w:sz w:val="24"/>
            <w:szCs w:val="20"/>
          </w:rPr>
          <w:t>50 м</w:t>
        </w:r>
      </w:smartTag>
      <w:r w:rsidRPr="003904A0">
        <w:rPr>
          <w:rFonts w:ascii="Times New Roman" w:eastAsia="Times New Roman" w:hAnsi="Times New Roman" w:cs="Times New Roman"/>
          <w:sz w:val="24"/>
          <w:szCs w:val="20"/>
        </w:rPr>
        <w:t xml:space="preserve"> вокруг скважины территория первого пояса ограждается и благоустраивается, запрещается пребывание лиц, не работающих на головных сооружениях.</w:t>
      </w:r>
    </w:p>
    <w:p w14:paraId="21243A49" w14:textId="407A221C" w:rsidR="003904A0" w:rsidRPr="003904A0" w:rsidRDefault="003904A0" w:rsidP="003904A0">
      <w:pPr>
        <w:spacing w:after="0"/>
        <w:ind w:firstLine="567"/>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xml:space="preserve">          В зону второго и третьего поясов на основе специальных изысканий включаются территории, обеспечивающие надёжную санитарную защиту водозабора в соответствии с требованиями Сан Пин 2.1.4.1110-02 зоны санитарной охраны источников водоснабжения и водопроводов питьевого назначения – Минздрав России 2002г. На территории второго и третьего поясов устанавливается ограниченный санитарный режим.</w:t>
      </w:r>
    </w:p>
    <w:p w14:paraId="05DCBB18" w14:textId="77777777" w:rsidR="003904A0" w:rsidRPr="003904A0" w:rsidRDefault="003904A0" w:rsidP="003904A0">
      <w:pPr>
        <w:spacing w:after="0"/>
        <w:ind w:firstLine="567"/>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xml:space="preserve">         Для всех водопроводных сооружений устанавливаются зоны строгого режима с целью обеспечения санитарной надёжности их. На территории зон должны быть проведены все мероприятия в соответствии с требованиями Сан Пин 2.1.4.1110-02.</w:t>
      </w:r>
    </w:p>
    <w:p w14:paraId="00024085" w14:textId="77777777" w:rsidR="003904A0" w:rsidRPr="003904A0" w:rsidRDefault="003904A0" w:rsidP="003904A0">
      <w:pPr>
        <w:spacing w:after="0"/>
        <w:ind w:firstLine="720"/>
        <w:rPr>
          <w:rFonts w:ascii="Times New Roman" w:eastAsia="Times New Roman" w:hAnsi="Times New Roman" w:cs="Times New Roman"/>
          <w:bCs/>
          <w:sz w:val="24"/>
          <w:szCs w:val="20"/>
          <w:lang w:eastAsia="x-none"/>
        </w:rPr>
      </w:pPr>
      <w:r w:rsidRPr="003904A0">
        <w:rPr>
          <w:rFonts w:ascii="Times New Roman" w:eastAsia="Times New Roman" w:hAnsi="Times New Roman" w:cs="Times New Roman"/>
          <w:bCs/>
          <w:sz w:val="24"/>
          <w:szCs w:val="20"/>
          <w:lang w:val="x-none" w:eastAsia="x-none"/>
        </w:rPr>
        <w:t>Проектом предусмотрено</w:t>
      </w:r>
      <w:r w:rsidRPr="003904A0">
        <w:rPr>
          <w:rFonts w:ascii="Times New Roman" w:eastAsia="Times New Roman" w:hAnsi="Times New Roman" w:cs="Times New Roman"/>
          <w:bCs/>
          <w:sz w:val="24"/>
          <w:szCs w:val="20"/>
          <w:lang w:eastAsia="x-none"/>
        </w:rPr>
        <w:t>:</w:t>
      </w:r>
    </w:p>
    <w:p w14:paraId="7171D5A7" w14:textId="1F984330" w:rsidR="003904A0" w:rsidRPr="003904A0" w:rsidRDefault="003904A0" w:rsidP="003904A0">
      <w:pPr>
        <w:spacing w:after="0"/>
        <w:ind w:firstLine="567"/>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xml:space="preserve">1. Реконструкция действующих водозаборов с. Стрельниково и с. Верхний </w:t>
      </w:r>
      <w:proofErr w:type="spellStart"/>
      <w:r w:rsidRPr="003904A0">
        <w:rPr>
          <w:rFonts w:ascii="Times New Roman" w:eastAsia="Times New Roman" w:hAnsi="Times New Roman" w:cs="Times New Roman"/>
          <w:sz w:val="24"/>
          <w:szCs w:val="20"/>
        </w:rPr>
        <w:t>Пишляй</w:t>
      </w:r>
      <w:proofErr w:type="spellEnd"/>
      <w:r w:rsidRPr="003904A0">
        <w:rPr>
          <w:rFonts w:ascii="Times New Roman" w:eastAsia="Times New Roman" w:hAnsi="Times New Roman" w:cs="Times New Roman"/>
          <w:sz w:val="24"/>
          <w:szCs w:val="20"/>
        </w:rPr>
        <w:t>.</w:t>
      </w:r>
    </w:p>
    <w:p w14:paraId="371E4F5F" w14:textId="1DE5C7E9" w:rsidR="003904A0" w:rsidRPr="003904A0" w:rsidRDefault="003904A0" w:rsidP="003904A0">
      <w:pPr>
        <w:spacing w:after="0"/>
        <w:ind w:firstLine="708"/>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2.  Реконструкция водопроводных сетей с. Стрельниково</w:t>
      </w:r>
    </w:p>
    <w:p w14:paraId="20D7BFE9" w14:textId="24D268AA" w:rsidR="003904A0" w:rsidRPr="003904A0" w:rsidRDefault="003904A0" w:rsidP="003904A0">
      <w:pPr>
        <w:spacing w:after="0"/>
        <w:ind w:firstLine="708"/>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xml:space="preserve">3. Строительство нового водозабора с. </w:t>
      </w:r>
      <w:proofErr w:type="spellStart"/>
      <w:r w:rsidRPr="003904A0">
        <w:rPr>
          <w:rFonts w:ascii="Times New Roman" w:eastAsia="Times New Roman" w:hAnsi="Times New Roman" w:cs="Times New Roman"/>
          <w:sz w:val="24"/>
          <w:szCs w:val="20"/>
        </w:rPr>
        <w:t>Пичеполонга</w:t>
      </w:r>
      <w:proofErr w:type="spellEnd"/>
      <w:r w:rsidRPr="003904A0">
        <w:rPr>
          <w:rFonts w:ascii="Times New Roman" w:eastAsia="Times New Roman" w:hAnsi="Times New Roman" w:cs="Times New Roman"/>
          <w:sz w:val="24"/>
          <w:szCs w:val="20"/>
        </w:rPr>
        <w:t>.</w:t>
      </w:r>
    </w:p>
    <w:p w14:paraId="0FEA23AA" w14:textId="77777777" w:rsidR="003904A0" w:rsidRPr="003904A0" w:rsidRDefault="003904A0" w:rsidP="003904A0">
      <w:pPr>
        <w:spacing w:after="0"/>
        <w:ind w:firstLine="708"/>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xml:space="preserve">4. Строительство водозаборов для животноводческого комплекса КРС (с. </w:t>
      </w:r>
      <w:proofErr w:type="spellStart"/>
      <w:r w:rsidRPr="003904A0">
        <w:rPr>
          <w:rFonts w:ascii="Times New Roman" w:eastAsia="Times New Roman" w:hAnsi="Times New Roman" w:cs="Times New Roman"/>
          <w:sz w:val="24"/>
          <w:szCs w:val="20"/>
        </w:rPr>
        <w:t>Клопинка</w:t>
      </w:r>
      <w:proofErr w:type="spellEnd"/>
      <w:r w:rsidRPr="003904A0">
        <w:rPr>
          <w:rFonts w:ascii="Times New Roman" w:eastAsia="Times New Roman" w:hAnsi="Times New Roman" w:cs="Times New Roman"/>
          <w:sz w:val="24"/>
          <w:szCs w:val="20"/>
        </w:rPr>
        <w:t xml:space="preserve">) и свинокомплекса (с. Стрельниково). </w:t>
      </w:r>
    </w:p>
    <w:p w14:paraId="2466F851" w14:textId="77777777" w:rsidR="003904A0" w:rsidRPr="003904A0" w:rsidRDefault="003904A0" w:rsidP="003904A0">
      <w:pPr>
        <w:spacing w:after="0"/>
        <w:ind w:firstLine="567"/>
        <w:jc w:val="both"/>
        <w:rPr>
          <w:rFonts w:ascii="Times New Roman" w:eastAsia="Times New Roman" w:hAnsi="Times New Roman" w:cs="Times New Roman"/>
          <w:sz w:val="24"/>
          <w:szCs w:val="20"/>
        </w:rPr>
      </w:pPr>
      <w:r w:rsidRPr="003904A0">
        <w:rPr>
          <w:rFonts w:ascii="Times New Roman" w:eastAsia="Times New Roman" w:hAnsi="Times New Roman" w:cs="Times New Roman"/>
          <w:sz w:val="24"/>
          <w:szCs w:val="20"/>
        </w:rPr>
        <w:t xml:space="preserve">5.  Организация новых водозаборов с соблюдением зон санитарной охраны на них в соответствии с СанПин 2.1.4. 1110-02 (1ый пояс на расстоянии 30 </w:t>
      </w:r>
      <w:smartTag w:uri="urn:schemas-microsoft-com:office:smarttags" w:element="metricconverter">
        <w:smartTagPr>
          <w:attr w:name="ProductID" w:val="-50 м"/>
        </w:smartTagPr>
        <w:r w:rsidRPr="003904A0">
          <w:rPr>
            <w:rFonts w:ascii="Times New Roman" w:eastAsia="Times New Roman" w:hAnsi="Times New Roman" w:cs="Times New Roman"/>
            <w:sz w:val="24"/>
            <w:szCs w:val="20"/>
          </w:rPr>
          <w:t>-50 м</w:t>
        </w:r>
      </w:smartTag>
      <w:r w:rsidRPr="003904A0">
        <w:rPr>
          <w:rFonts w:ascii="Times New Roman" w:eastAsia="Times New Roman" w:hAnsi="Times New Roman" w:cs="Times New Roman"/>
          <w:sz w:val="24"/>
          <w:szCs w:val="20"/>
        </w:rPr>
        <w:t xml:space="preserve"> от центра скважины).</w:t>
      </w:r>
    </w:p>
    <w:p w14:paraId="59852E25" w14:textId="77777777" w:rsidR="00EC39F5" w:rsidRDefault="00EC39F5" w:rsidP="007C057F">
      <w:pPr>
        <w:pStyle w:val="21"/>
        <w:ind w:firstLine="567"/>
        <w:rPr>
          <w:sz w:val="24"/>
        </w:rPr>
      </w:pPr>
      <w:bookmarkStart w:id="31" w:name="_Toc134871231"/>
      <w:r w:rsidRPr="006610AE">
        <w:rPr>
          <w:sz w:val="24"/>
        </w:rPr>
        <w:t>Водоотведение</w:t>
      </w:r>
      <w:bookmarkEnd w:id="31"/>
    </w:p>
    <w:p w14:paraId="3F7E80F9" w14:textId="2C1DD34C" w:rsidR="00AE04F4" w:rsidRPr="008B678E" w:rsidRDefault="00AE04F4" w:rsidP="008B678E">
      <w:pPr>
        <w:ind w:firstLine="567"/>
        <w:jc w:val="both"/>
        <w:rPr>
          <w:rFonts w:ascii="Times New Roman" w:hAnsi="Times New Roman" w:cs="Times New Roman"/>
          <w:sz w:val="24"/>
          <w:szCs w:val="24"/>
        </w:rPr>
      </w:pPr>
      <w:r w:rsidRPr="008B678E">
        <w:rPr>
          <w:rFonts w:ascii="Times New Roman" w:hAnsi="Times New Roman" w:cs="Times New Roman"/>
          <w:sz w:val="24"/>
          <w:szCs w:val="24"/>
        </w:rPr>
        <w:t xml:space="preserve">Система централизованного водоотведения в </w:t>
      </w:r>
      <w:proofErr w:type="spellStart"/>
      <w:r w:rsidR="003904A0">
        <w:rPr>
          <w:rFonts w:ascii="Times New Roman" w:hAnsi="Times New Roman" w:cs="Times New Roman"/>
          <w:sz w:val="24"/>
          <w:szCs w:val="24"/>
        </w:rPr>
        <w:t>Стрельниковском</w:t>
      </w:r>
      <w:proofErr w:type="spellEnd"/>
      <w:r w:rsidRPr="008B678E">
        <w:rPr>
          <w:rFonts w:ascii="Times New Roman" w:hAnsi="Times New Roman" w:cs="Times New Roman"/>
          <w:sz w:val="24"/>
          <w:szCs w:val="24"/>
        </w:rPr>
        <w:t xml:space="preserve"> сельском поселении отсутствует.</w:t>
      </w:r>
    </w:p>
    <w:p w14:paraId="7326A499" w14:textId="0F3FE55A" w:rsidR="00AE04F4" w:rsidRPr="008B678E" w:rsidRDefault="00AE04F4" w:rsidP="008B678E">
      <w:pPr>
        <w:spacing w:after="0"/>
        <w:ind w:firstLine="567"/>
        <w:jc w:val="both"/>
        <w:rPr>
          <w:rFonts w:ascii="Times New Roman" w:hAnsi="Times New Roman" w:cs="Times New Roman"/>
          <w:sz w:val="24"/>
          <w:szCs w:val="24"/>
        </w:rPr>
      </w:pPr>
      <w:r w:rsidRPr="008B678E">
        <w:rPr>
          <w:rFonts w:ascii="Times New Roman" w:hAnsi="Times New Roman" w:cs="Times New Roman"/>
          <w:sz w:val="24"/>
          <w:szCs w:val="24"/>
        </w:rPr>
        <w:t>Жилая застройка населенных пунктов в основном оборудована выносными туалетами с выгребными ямами. Сточные воды собираются в фильтрующие выгребные ямы и вывозятся ассенизационным транспортом на необорудованные свалки.</w:t>
      </w:r>
    </w:p>
    <w:p w14:paraId="2C85811D" w14:textId="2F6540CB" w:rsidR="00AE04F4" w:rsidRPr="008B678E" w:rsidRDefault="00AE04F4" w:rsidP="008B678E">
      <w:pPr>
        <w:spacing w:after="0"/>
        <w:ind w:firstLine="567"/>
        <w:jc w:val="both"/>
        <w:rPr>
          <w:rFonts w:ascii="Times New Roman" w:hAnsi="Times New Roman" w:cs="Times New Roman"/>
          <w:sz w:val="24"/>
          <w:szCs w:val="24"/>
        </w:rPr>
      </w:pPr>
      <w:r w:rsidRPr="008B678E">
        <w:rPr>
          <w:rFonts w:ascii="Times New Roman" w:hAnsi="Times New Roman" w:cs="Times New Roman"/>
          <w:sz w:val="24"/>
          <w:szCs w:val="24"/>
        </w:rPr>
        <w:t xml:space="preserve">Стоки от предприятий поступают в накопители (выгреба) и </w:t>
      </w:r>
      <w:r w:rsidR="008B678E" w:rsidRPr="008B678E">
        <w:rPr>
          <w:rFonts w:ascii="Times New Roman" w:hAnsi="Times New Roman" w:cs="Times New Roman"/>
          <w:sz w:val="24"/>
          <w:szCs w:val="24"/>
        </w:rPr>
        <w:t>спецмашинами вывозятся</w:t>
      </w:r>
      <w:r w:rsidRPr="008B678E">
        <w:rPr>
          <w:rFonts w:ascii="Times New Roman" w:hAnsi="Times New Roman" w:cs="Times New Roman"/>
          <w:sz w:val="24"/>
          <w:szCs w:val="24"/>
        </w:rPr>
        <w:t xml:space="preserve"> в отстойники.</w:t>
      </w:r>
    </w:p>
    <w:p w14:paraId="3CFBDF6B" w14:textId="77777777" w:rsidR="00AE04F4" w:rsidRPr="008B678E" w:rsidRDefault="00AE04F4" w:rsidP="008B678E">
      <w:pPr>
        <w:spacing w:after="0"/>
        <w:ind w:firstLine="567"/>
        <w:jc w:val="both"/>
        <w:rPr>
          <w:rFonts w:ascii="Times New Roman" w:hAnsi="Times New Roman" w:cs="Times New Roman"/>
          <w:i/>
          <w:iCs/>
          <w:sz w:val="24"/>
          <w:szCs w:val="24"/>
        </w:rPr>
      </w:pPr>
      <w:r w:rsidRPr="008B678E">
        <w:rPr>
          <w:rFonts w:ascii="Times New Roman" w:hAnsi="Times New Roman" w:cs="Times New Roman"/>
          <w:i/>
          <w:iCs/>
          <w:sz w:val="24"/>
          <w:szCs w:val="24"/>
        </w:rPr>
        <w:t>Проектное предложение</w:t>
      </w:r>
    </w:p>
    <w:p w14:paraId="25B6CE7C" w14:textId="6B503E52" w:rsidR="00AE04F4" w:rsidRPr="008B678E" w:rsidRDefault="00AE04F4" w:rsidP="008B678E">
      <w:pPr>
        <w:spacing w:after="0"/>
        <w:ind w:firstLine="567"/>
        <w:jc w:val="both"/>
        <w:rPr>
          <w:rFonts w:ascii="Times New Roman" w:hAnsi="Times New Roman" w:cs="Times New Roman"/>
          <w:sz w:val="24"/>
          <w:szCs w:val="24"/>
        </w:rPr>
      </w:pPr>
      <w:r w:rsidRPr="008B678E">
        <w:rPr>
          <w:rFonts w:ascii="Times New Roman" w:hAnsi="Times New Roman" w:cs="Times New Roman"/>
          <w:sz w:val="24"/>
          <w:szCs w:val="24"/>
        </w:rPr>
        <w:t xml:space="preserve">На расчетный срок в связи с повышением степени комфортности существующей жилой застройки и планируемой застройкой жилыми домами, оборудованными внутренним водопроводом и канализацией, принимается увеличение </w:t>
      </w:r>
      <w:r w:rsidR="008B678E" w:rsidRPr="008B678E">
        <w:rPr>
          <w:rFonts w:ascii="Times New Roman" w:hAnsi="Times New Roman" w:cs="Times New Roman"/>
          <w:sz w:val="24"/>
          <w:szCs w:val="24"/>
        </w:rPr>
        <w:t>водоотведения бюджетными</w:t>
      </w:r>
      <w:r w:rsidRPr="008B678E">
        <w:rPr>
          <w:rFonts w:ascii="Times New Roman" w:hAnsi="Times New Roman" w:cs="Times New Roman"/>
          <w:sz w:val="24"/>
          <w:szCs w:val="24"/>
        </w:rPr>
        <w:t xml:space="preserve"> организациями, промышленными предприятиями и частными предпринимателями на 15 % в соответствии со СНиП 2.04.03-85 </w:t>
      </w:r>
      <w:r w:rsidR="003904A0">
        <w:rPr>
          <w:rFonts w:ascii="Times New Roman" w:hAnsi="Times New Roman" w:cs="Times New Roman"/>
          <w:sz w:val="24"/>
          <w:szCs w:val="24"/>
        </w:rPr>
        <w:t>«</w:t>
      </w:r>
      <w:r w:rsidRPr="008B678E">
        <w:rPr>
          <w:rFonts w:ascii="Times New Roman" w:hAnsi="Times New Roman" w:cs="Times New Roman"/>
          <w:sz w:val="24"/>
          <w:szCs w:val="24"/>
        </w:rPr>
        <w:t>Канализация. Наружные сети и сооружения</w:t>
      </w:r>
      <w:r w:rsidR="003904A0">
        <w:rPr>
          <w:rFonts w:ascii="Times New Roman" w:hAnsi="Times New Roman" w:cs="Times New Roman"/>
          <w:sz w:val="24"/>
          <w:szCs w:val="24"/>
        </w:rPr>
        <w:t>»</w:t>
      </w:r>
      <w:r w:rsidRPr="008B678E">
        <w:rPr>
          <w:rFonts w:ascii="Times New Roman" w:hAnsi="Times New Roman" w:cs="Times New Roman"/>
          <w:sz w:val="24"/>
          <w:szCs w:val="24"/>
        </w:rPr>
        <w:t xml:space="preserve"> (п.2.9)</w:t>
      </w:r>
      <w:r w:rsidR="008B678E">
        <w:rPr>
          <w:rFonts w:ascii="Times New Roman" w:hAnsi="Times New Roman" w:cs="Times New Roman"/>
          <w:sz w:val="24"/>
          <w:szCs w:val="24"/>
        </w:rPr>
        <w:t>.</w:t>
      </w:r>
    </w:p>
    <w:p w14:paraId="618C0CAA" w14:textId="06F3C827" w:rsidR="00AE04F4" w:rsidRPr="008B678E" w:rsidRDefault="00AE04F4" w:rsidP="008B678E">
      <w:pPr>
        <w:spacing w:after="0"/>
        <w:ind w:firstLine="567"/>
        <w:jc w:val="both"/>
        <w:rPr>
          <w:rFonts w:ascii="Times New Roman" w:hAnsi="Times New Roman" w:cs="Times New Roman"/>
          <w:sz w:val="24"/>
          <w:szCs w:val="24"/>
        </w:rPr>
      </w:pPr>
      <w:r w:rsidRPr="008B678E">
        <w:rPr>
          <w:rFonts w:ascii="Times New Roman" w:hAnsi="Times New Roman" w:cs="Times New Roman"/>
          <w:sz w:val="24"/>
          <w:szCs w:val="24"/>
        </w:rPr>
        <w:t>В населенных пунктах для индивидуальных владельцев существующих и проектируемых жилых домов может быть рекомендовано использование компактных установок полной биологической очистки или устройством водонепроницаемых выгребов с вывозом стоков на очистные сооружения близлежащих населенных пунктов, поскольку строительство централизованных систем в малых населенных пунктах экономически не выгодно из-за слишком большой себестоимости очистки 1 м3 стока.</w:t>
      </w:r>
    </w:p>
    <w:p w14:paraId="54CEC95F" w14:textId="327742FD" w:rsidR="00AE04F4" w:rsidRPr="008B678E" w:rsidRDefault="00AE04F4" w:rsidP="008B678E">
      <w:pPr>
        <w:spacing w:after="0"/>
        <w:ind w:firstLine="567"/>
        <w:jc w:val="both"/>
        <w:rPr>
          <w:rFonts w:ascii="Times New Roman" w:hAnsi="Times New Roman" w:cs="Times New Roman"/>
          <w:sz w:val="24"/>
          <w:szCs w:val="24"/>
        </w:rPr>
      </w:pPr>
      <w:r w:rsidRPr="008B678E">
        <w:rPr>
          <w:rFonts w:ascii="Times New Roman" w:hAnsi="Times New Roman" w:cs="Times New Roman"/>
          <w:sz w:val="24"/>
          <w:szCs w:val="24"/>
        </w:rPr>
        <w:t xml:space="preserve">Существующие приусадебные выгреба, сливные емкости должны быть реконструированы и выполнены из водонепроницаемых материалов с гидроизоляцией, а также оборудованы вентиляционными стояками. </w:t>
      </w:r>
    </w:p>
    <w:p w14:paraId="1C1025C5" w14:textId="6BDB6399" w:rsidR="00AE04F4" w:rsidRPr="008B678E" w:rsidRDefault="00AE04F4" w:rsidP="008B678E">
      <w:pPr>
        <w:spacing w:after="0"/>
        <w:ind w:firstLine="567"/>
        <w:jc w:val="both"/>
        <w:rPr>
          <w:rFonts w:ascii="Times New Roman" w:hAnsi="Times New Roman" w:cs="Times New Roman"/>
          <w:sz w:val="24"/>
          <w:szCs w:val="24"/>
        </w:rPr>
      </w:pPr>
      <w:r w:rsidRPr="008B678E">
        <w:rPr>
          <w:rFonts w:ascii="Times New Roman" w:hAnsi="Times New Roman" w:cs="Times New Roman"/>
          <w:sz w:val="24"/>
          <w:szCs w:val="24"/>
        </w:rPr>
        <w:lastRenderedPageBreak/>
        <w:t xml:space="preserve">В целях сохранности чистоты водоемов необходимо очистку сточных вод перед сбросом в </w:t>
      </w:r>
      <w:r w:rsidR="008B678E" w:rsidRPr="008B678E">
        <w:rPr>
          <w:rFonts w:ascii="Times New Roman" w:hAnsi="Times New Roman" w:cs="Times New Roman"/>
          <w:sz w:val="24"/>
          <w:szCs w:val="24"/>
        </w:rPr>
        <w:t>водоемы</w:t>
      </w:r>
      <w:r w:rsidRPr="008B678E">
        <w:rPr>
          <w:rFonts w:ascii="Times New Roman" w:hAnsi="Times New Roman" w:cs="Times New Roman"/>
          <w:sz w:val="24"/>
          <w:szCs w:val="24"/>
        </w:rPr>
        <w:t xml:space="preserve"> довести до уровня, отвечающего требованиям и нормам «Правил охраны поверхностных сточных вод от загрязнения сточными водами».</w:t>
      </w:r>
    </w:p>
    <w:p w14:paraId="0009B29E" w14:textId="3E80F318" w:rsidR="00AE04F4" w:rsidRPr="008B678E" w:rsidRDefault="00AE04F4" w:rsidP="008B678E">
      <w:pPr>
        <w:spacing w:after="0"/>
        <w:ind w:firstLine="567"/>
        <w:jc w:val="both"/>
        <w:rPr>
          <w:rFonts w:ascii="Times New Roman" w:hAnsi="Times New Roman" w:cs="Times New Roman"/>
          <w:sz w:val="24"/>
          <w:szCs w:val="24"/>
        </w:rPr>
      </w:pPr>
      <w:r w:rsidRPr="008B678E">
        <w:rPr>
          <w:rFonts w:ascii="Times New Roman" w:hAnsi="Times New Roman" w:cs="Times New Roman"/>
          <w:sz w:val="24"/>
          <w:szCs w:val="24"/>
        </w:rPr>
        <w:t xml:space="preserve">На территории сельхозпредприятий для отвода сточных вод должны быть предусмотрены </w:t>
      </w:r>
      <w:r w:rsidR="008B678E" w:rsidRPr="008B678E">
        <w:rPr>
          <w:rFonts w:ascii="Times New Roman" w:hAnsi="Times New Roman" w:cs="Times New Roman"/>
          <w:sz w:val="24"/>
          <w:szCs w:val="24"/>
        </w:rPr>
        <w:t>канализационные</w:t>
      </w:r>
      <w:r w:rsidRPr="008B678E">
        <w:rPr>
          <w:rFonts w:ascii="Times New Roman" w:hAnsi="Times New Roman" w:cs="Times New Roman"/>
          <w:sz w:val="24"/>
          <w:szCs w:val="24"/>
        </w:rPr>
        <w:t xml:space="preserve"> сети и отстойники (септики) с последующим вывозом стоков на очистные </w:t>
      </w:r>
      <w:r w:rsidR="008B678E" w:rsidRPr="008B678E">
        <w:rPr>
          <w:rFonts w:ascii="Times New Roman" w:hAnsi="Times New Roman" w:cs="Times New Roman"/>
          <w:sz w:val="24"/>
          <w:szCs w:val="24"/>
        </w:rPr>
        <w:t>сооружения</w:t>
      </w:r>
      <w:r w:rsidRPr="008B678E">
        <w:rPr>
          <w:rFonts w:ascii="Times New Roman" w:hAnsi="Times New Roman" w:cs="Times New Roman"/>
          <w:sz w:val="24"/>
          <w:szCs w:val="24"/>
        </w:rPr>
        <w:t xml:space="preserve"> ближайших населенных пунктов.</w:t>
      </w:r>
    </w:p>
    <w:p w14:paraId="46E0605B" w14:textId="77777777" w:rsidR="00802D24" w:rsidRPr="004C0838" w:rsidRDefault="00802D24" w:rsidP="00802D24">
      <w:pPr>
        <w:pStyle w:val="21"/>
        <w:rPr>
          <w:rFonts w:eastAsia="SimSun"/>
          <w:sz w:val="24"/>
          <w:lang w:eastAsia="hi-IN" w:bidi="hi-IN"/>
        </w:rPr>
      </w:pPr>
      <w:bookmarkStart w:id="32" w:name="_Toc134871232"/>
      <w:r w:rsidRPr="004C0838">
        <w:rPr>
          <w:rFonts w:eastAsia="SimSun"/>
          <w:sz w:val="24"/>
          <w:lang w:eastAsia="hi-IN" w:bidi="hi-IN"/>
        </w:rPr>
        <w:t>Теплоснабжение</w:t>
      </w:r>
      <w:bookmarkEnd w:id="32"/>
    </w:p>
    <w:p w14:paraId="3153658F" w14:textId="77777777" w:rsidR="00450097" w:rsidRPr="00450097" w:rsidRDefault="00450097" w:rsidP="00450097">
      <w:pPr>
        <w:spacing w:after="0"/>
        <w:ind w:firstLine="567"/>
        <w:jc w:val="both"/>
        <w:rPr>
          <w:rFonts w:ascii="Times New Roman" w:eastAsia="Times New Roman" w:hAnsi="Times New Roman" w:cs="Times New Roman"/>
          <w:sz w:val="24"/>
          <w:szCs w:val="20"/>
        </w:rPr>
      </w:pPr>
      <w:bookmarkStart w:id="33" w:name="_Toc134871233"/>
      <w:r w:rsidRPr="00450097">
        <w:rPr>
          <w:rFonts w:ascii="Times New Roman" w:eastAsia="Times New Roman" w:hAnsi="Times New Roman" w:cs="Times New Roman"/>
          <w:sz w:val="24"/>
          <w:szCs w:val="20"/>
        </w:rPr>
        <w:t>Теплоснабжение потребителей децентрализованное.</w:t>
      </w:r>
    </w:p>
    <w:p w14:paraId="2A9ADF19" w14:textId="77777777" w:rsidR="00450097" w:rsidRDefault="00450097" w:rsidP="00450097">
      <w:pPr>
        <w:spacing w:after="0"/>
        <w:ind w:firstLine="567"/>
        <w:jc w:val="both"/>
        <w:rPr>
          <w:rFonts w:ascii="Times New Roman" w:eastAsia="Times New Roman" w:hAnsi="Times New Roman" w:cs="Times New Roman"/>
          <w:sz w:val="24"/>
          <w:szCs w:val="20"/>
        </w:rPr>
      </w:pPr>
      <w:proofErr w:type="spellStart"/>
      <w:r w:rsidRPr="00450097">
        <w:rPr>
          <w:rFonts w:ascii="Times New Roman" w:eastAsia="Times New Roman" w:hAnsi="Times New Roman" w:cs="Times New Roman"/>
          <w:sz w:val="24"/>
          <w:szCs w:val="20"/>
        </w:rPr>
        <w:t>Стрельниковская</w:t>
      </w:r>
      <w:proofErr w:type="spellEnd"/>
      <w:r w:rsidRPr="00450097">
        <w:rPr>
          <w:rFonts w:ascii="Times New Roman" w:eastAsia="Times New Roman" w:hAnsi="Times New Roman" w:cs="Times New Roman"/>
          <w:sz w:val="24"/>
          <w:szCs w:val="20"/>
        </w:rPr>
        <w:t xml:space="preserve"> котельная, работающая на газе, отапливает общественные здания.    Остальные потребители имеют индивидуальные газовые котелки</w:t>
      </w:r>
      <w:r>
        <w:rPr>
          <w:rFonts w:ascii="Times New Roman" w:eastAsia="Times New Roman" w:hAnsi="Times New Roman" w:cs="Times New Roman"/>
          <w:sz w:val="24"/>
          <w:szCs w:val="20"/>
        </w:rPr>
        <w:t>.</w:t>
      </w:r>
    </w:p>
    <w:p w14:paraId="3076FA1F" w14:textId="32315BC8" w:rsidR="00450097" w:rsidRPr="00450097" w:rsidRDefault="00450097" w:rsidP="00450097">
      <w:pPr>
        <w:spacing w:after="0"/>
        <w:ind w:firstLine="567"/>
        <w:jc w:val="both"/>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Потребителями тепловой энергии являются:</w:t>
      </w:r>
    </w:p>
    <w:p w14:paraId="5F6647E2" w14:textId="77777777" w:rsidR="00450097" w:rsidRPr="00450097" w:rsidRDefault="00450097" w:rsidP="00450097">
      <w:pPr>
        <w:spacing w:after="0"/>
        <w:ind w:firstLine="567"/>
        <w:jc w:val="both"/>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 xml:space="preserve">      - жилищно-коммунальный сектор;</w:t>
      </w:r>
    </w:p>
    <w:p w14:paraId="71E09406" w14:textId="77777777" w:rsidR="00450097" w:rsidRPr="00450097" w:rsidRDefault="00450097" w:rsidP="00450097">
      <w:pPr>
        <w:spacing w:after="0"/>
        <w:ind w:firstLine="567"/>
        <w:jc w:val="both"/>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 xml:space="preserve">      - сельскохозяйственное производство;</w:t>
      </w:r>
    </w:p>
    <w:p w14:paraId="090B2D0F" w14:textId="77777777" w:rsidR="00450097" w:rsidRDefault="00450097" w:rsidP="00450097">
      <w:pPr>
        <w:spacing w:after="0"/>
        <w:ind w:firstLine="567"/>
        <w:jc w:val="both"/>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 xml:space="preserve">      - прочие потребители.</w:t>
      </w:r>
      <w:r>
        <w:rPr>
          <w:rFonts w:ascii="Times New Roman" w:eastAsia="Times New Roman" w:hAnsi="Times New Roman" w:cs="Times New Roman"/>
          <w:sz w:val="24"/>
          <w:szCs w:val="20"/>
        </w:rPr>
        <w:t xml:space="preserve"> </w:t>
      </w:r>
    </w:p>
    <w:p w14:paraId="1D4C9852" w14:textId="704458AF" w:rsidR="00450097" w:rsidRPr="00450097" w:rsidRDefault="00450097" w:rsidP="00450097">
      <w:pPr>
        <w:spacing w:after="0"/>
        <w:ind w:firstLine="567"/>
        <w:jc w:val="both"/>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Теплоснабжение сельского поселения осуществляется от источников, работающих на природном газе и на расчётный период теплоснабжение новых потребителей начинается от этих же источников с использованием новых энергосберегающих технологий и быстровозводимых (транспортабельных) котельных для обслуживания соц. культ. быта и сельскохозяйственного производства.</w:t>
      </w:r>
    </w:p>
    <w:p w14:paraId="565AEE6F" w14:textId="7979F6CE" w:rsidR="00450097" w:rsidRDefault="00450097" w:rsidP="00450097">
      <w:pPr>
        <w:widowControl w:val="0"/>
        <w:spacing w:after="0"/>
        <w:ind w:right="-57"/>
        <w:jc w:val="both"/>
        <w:rPr>
          <w:rFonts w:ascii="Times New Roman" w:eastAsia="Times New Roman" w:hAnsi="Times New Roman" w:cs="Times New Roman"/>
          <w:i/>
          <w:sz w:val="24"/>
          <w:szCs w:val="24"/>
        </w:rPr>
      </w:pPr>
      <w:r w:rsidRPr="00450097">
        <w:rPr>
          <w:rFonts w:ascii="Times New Roman" w:eastAsia="Times New Roman" w:hAnsi="Times New Roman" w:cs="Times New Roman"/>
          <w:i/>
          <w:sz w:val="24"/>
          <w:szCs w:val="24"/>
        </w:rPr>
        <w:t>Основные мероприятия по теплоснабжению сельского поселения на планируемый срок:</w:t>
      </w:r>
    </w:p>
    <w:p w14:paraId="1FBAD05E" w14:textId="081CDD1A" w:rsidR="00450097" w:rsidRPr="00450097" w:rsidRDefault="00450097" w:rsidP="00450097">
      <w:pPr>
        <w:widowControl w:val="0"/>
        <w:spacing w:after="0"/>
        <w:ind w:right="-57"/>
        <w:jc w:val="both"/>
        <w:rPr>
          <w:rFonts w:ascii="Times New Roman" w:eastAsia="Times New Roman" w:hAnsi="Times New Roman" w:cs="Times New Roman"/>
          <w:i/>
          <w:sz w:val="24"/>
          <w:szCs w:val="24"/>
        </w:rPr>
      </w:pPr>
      <w:r w:rsidRPr="00450097">
        <w:rPr>
          <w:rFonts w:ascii="Times New Roman" w:eastAsia="Times New Roman" w:hAnsi="Times New Roman" w:cs="Times New Roman"/>
          <w:sz w:val="24"/>
          <w:szCs w:val="24"/>
        </w:rPr>
        <w:t>Теплоснабжение вновь проектируемых индивидуальных домов планируется осуществлять от индивидуальных источников на газовом топливе.</w:t>
      </w:r>
    </w:p>
    <w:p w14:paraId="50E56258" w14:textId="190C4453" w:rsidR="00EC39F5" w:rsidRDefault="00EC39F5" w:rsidP="008B678E">
      <w:pPr>
        <w:pStyle w:val="21"/>
        <w:rPr>
          <w:sz w:val="24"/>
        </w:rPr>
      </w:pPr>
      <w:r w:rsidRPr="00EC39F5">
        <w:rPr>
          <w:sz w:val="24"/>
        </w:rPr>
        <w:t>Газоснабжение</w:t>
      </w:r>
      <w:bookmarkEnd w:id="33"/>
    </w:p>
    <w:p w14:paraId="52047505" w14:textId="77777777" w:rsidR="00450097" w:rsidRDefault="00450097" w:rsidP="00450097">
      <w:pPr>
        <w:spacing w:after="0"/>
        <w:ind w:firstLine="567"/>
        <w:jc w:val="both"/>
        <w:rPr>
          <w:rFonts w:ascii="Times New Roman" w:eastAsia="Times New Roman" w:hAnsi="Times New Roman" w:cs="Times New Roman"/>
        </w:rPr>
      </w:pPr>
      <w:r w:rsidRPr="00450097">
        <w:rPr>
          <w:rFonts w:ascii="Times New Roman" w:eastAsia="Times New Roman" w:hAnsi="Times New Roman" w:cs="Times New Roman"/>
          <w:sz w:val="24"/>
          <w:szCs w:val="20"/>
        </w:rPr>
        <w:t>Источником газоснабжения Атюрьевского района является участок магистрального газопровода Уренгой-Помары</w:t>
      </w:r>
      <w:r w:rsidRPr="00450097">
        <w:rPr>
          <w:rFonts w:ascii="Times New Roman" w:eastAsia="Times New Roman" w:hAnsi="Times New Roman" w:cs="Times New Roman"/>
        </w:rPr>
        <w:t>-</w:t>
      </w:r>
      <w:r w:rsidRPr="00450097">
        <w:rPr>
          <w:rFonts w:ascii="Times New Roman" w:eastAsia="Times New Roman" w:hAnsi="Times New Roman" w:cs="Times New Roman"/>
          <w:sz w:val="24"/>
          <w:szCs w:val="20"/>
        </w:rPr>
        <w:t xml:space="preserve">Ужгород, диаметром </w:t>
      </w:r>
      <w:smartTag w:uri="urn:schemas-microsoft-com:office:smarttags" w:element="metricconverter">
        <w:smartTagPr>
          <w:attr w:name="ProductID" w:val="1420 мм"/>
        </w:smartTagPr>
        <w:r w:rsidRPr="00450097">
          <w:rPr>
            <w:rFonts w:ascii="Times New Roman" w:eastAsia="Times New Roman" w:hAnsi="Times New Roman" w:cs="Times New Roman"/>
            <w:sz w:val="24"/>
            <w:szCs w:val="20"/>
          </w:rPr>
          <w:t>1420 мм</w:t>
        </w:r>
      </w:smartTag>
      <w:r w:rsidRPr="00450097">
        <w:rPr>
          <w:rFonts w:ascii="Times New Roman" w:eastAsia="Times New Roman" w:hAnsi="Times New Roman" w:cs="Times New Roman"/>
          <w:sz w:val="24"/>
          <w:szCs w:val="20"/>
        </w:rPr>
        <w:t xml:space="preserve"> Р≤7,5 МПа.</w:t>
      </w:r>
    </w:p>
    <w:p w14:paraId="35FC7092" w14:textId="0CCA900A" w:rsidR="00450097" w:rsidRPr="00450097" w:rsidRDefault="00450097" w:rsidP="00450097">
      <w:pPr>
        <w:spacing w:after="0"/>
        <w:ind w:firstLine="567"/>
        <w:jc w:val="both"/>
        <w:rPr>
          <w:rFonts w:ascii="Times New Roman" w:eastAsia="Times New Roman" w:hAnsi="Times New Roman" w:cs="Times New Roman"/>
        </w:rPr>
      </w:pPr>
      <w:r w:rsidRPr="00450097">
        <w:rPr>
          <w:rFonts w:ascii="Times New Roman" w:eastAsia="Times New Roman" w:hAnsi="Times New Roman" w:cs="Times New Roman"/>
          <w:sz w:val="24"/>
          <w:szCs w:val="20"/>
        </w:rPr>
        <w:t xml:space="preserve">Согласно программе газификации Республики Мордовии в </w:t>
      </w:r>
      <w:proofErr w:type="spellStart"/>
      <w:r w:rsidRPr="00450097">
        <w:rPr>
          <w:rFonts w:ascii="Times New Roman" w:eastAsia="Times New Roman" w:hAnsi="Times New Roman" w:cs="Times New Roman"/>
          <w:sz w:val="24"/>
          <w:szCs w:val="20"/>
        </w:rPr>
        <w:t>Стрельниковском</w:t>
      </w:r>
      <w:proofErr w:type="spellEnd"/>
      <w:r w:rsidRPr="00450097">
        <w:rPr>
          <w:rFonts w:ascii="Times New Roman" w:eastAsia="Times New Roman" w:hAnsi="Times New Roman" w:cs="Times New Roman"/>
          <w:sz w:val="24"/>
          <w:szCs w:val="20"/>
        </w:rPr>
        <w:t xml:space="preserve"> сельском поселении газифицированы два села Стрельниково и </w:t>
      </w:r>
      <w:proofErr w:type="spellStart"/>
      <w:r w:rsidRPr="00450097">
        <w:rPr>
          <w:rFonts w:ascii="Times New Roman" w:eastAsia="Times New Roman" w:hAnsi="Times New Roman" w:cs="Times New Roman"/>
          <w:sz w:val="24"/>
          <w:szCs w:val="20"/>
        </w:rPr>
        <w:t>Пичеполонга</w:t>
      </w:r>
      <w:proofErr w:type="spellEnd"/>
      <w:r w:rsidRPr="00450097">
        <w:rPr>
          <w:rFonts w:ascii="Times New Roman" w:eastAsia="Times New Roman" w:hAnsi="Times New Roman" w:cs="Times New Roman"/>
          <w:sz w:val="24"/>
          <w:szCs w:val="20"/>
        </w:rPr>
        <w:t>.</w:t>
      </w:r>
    </w:p>
    <w:p w14:paraId="22381EC3" w14:textId="77777777" w:rsidR="00450097" w:rsidRDefault="00450097" w:rsidP="00450097">
      <w:pPr>
        <w:spacing w:after="0"/>
        <w:ind w:firstLine="567"/>
        <w:jc w:val="both"/>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Выводы:</w:t>
      </w:r>
    </w:p>
    <w:p w14:paraId="6D652154" w14:textId="72C05712" w:rsidR="00450097" w:rsidRPr="00450097" w:rsidRDefault="00450097" w:rsidP="00450097">
      <w:pPr>
        <w:spacing w:after="0"/>
        <w:jc w:val="both"/>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Межпоселковые газопроводы высокого давления не закольцованы, что снижает надежность в газоснабжении населенных пунктов.</w:t>
      </w:r>
      <w:r>
        <w:rPr>
          <w:rFonts w:ascii="Times New Roman" w:eastAsia="Times New Roman" w:hAnsi="Times New Roman" w:cs="Times New Roman"/>
          <w:sz w:val="24"/>
          <w:szCs w:val="20"/>
        </w:rPr>
        <w:t xml:space="preserve"> </w:t>
      </w:r>
      <w:r w:rsidRPr="00450097">
        <w:rPr>
          <w:rFonts w:ascii="Times New Roman" w:eastAsia="Times New Roman" w:hAnsi="Times New Roman" w:cs="Times New Roman"/>
          <w:sz w:val="24"/>
          <w:szCs w:val="20"/>
        </w:rPr>
        <w:t xml:space="preserve">Жители населенных пунктов Нижний </w:t>
      </w:r>
      <w:proofErr w:type="spellStart"/>
      <w:r w:rsidRPr="00450097">
        <w:rPr>
          <w:rFonts w:ascii="Times New Roman" w:eastAsia="Times New Roman" w:hAnsi="Times New Roman" w:cs="Times New Roman"/>
          <w:sz w:val="24"/>
          <w:szCs w:val="20"/>
        </w:rPr>
        <w:t>Пишляй</w:t>
      </w:r>
      <w:proofErr w:type="spellEnd"/>
      <w:r w:rsidRPr="00450097">
        <w:rPr>
          <w:rFonts w:ascii="Times New Roman" w:eastAsia="Times New Roman" w:hAnsi="Times New Roman" w:cs="Times New Roman"/>
          <w:sz w:val="24"/>
          <w:szCs w:val="20"/>
        </w:rPr>
        <w:t xml:space="preserve">, Верхний </w:t>
      </w:r>
      <w:proofErr w:type="spellStart"/>
      <w:r w:rsidRPr="00450097">
        <w:rPr>
          <w:rFonts w:ascii="Times New Roman" w:eastAsia="Times New Roman" w:hAnsi="Times New Roman" w:cs="Times New Roman"/>
          <w:sz w:val="24"/>
          <w:szCs w:val="20"/>
        </w:rPr>
        <w:t>Пишляй</w:t>
      </w:r>
      <w:proofErr w:type="spellEnd"/>
      <w:r w:rsidRPr="00450097">
        <w:rPr>
          <w:rFonts w:ascii="Times New Roman" w:eastAsia="Times New Roman" w:hAnsi="Times New Roman" w:cs="Times New Roman"/>
          <w:sz w:val="24"/>
          <w:szCs w:val="20"/>
        </w:rPr>
        <w:t>, Лесной Бор и пос. Стрельниково, для хозяйственных нужд, используют сжиженный газ.</w:t>
      </w:r>
    </w:p>
    <w:p w14:paraId="5BBC8C39" w14:textId="77777777" w:rsidR="00450097" w:rsidRPr="00450097" w:rsidRDefault="00450097" w:rsidP="00450097">
      <w:pPr>
        <w:spacing w:after="0"/>
        <w:ind w:left="180" w:firstLine="360"/>
        <w:jc w:val="both"/>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ab/>
      </w:r>
      <w:r w:rsidRPr="00450097">
        <w:rPr>
          <w:rFonts w:ascii="Times New Roman" w:eastAsia="Times New Roman" w:hAnsi="Times New Roman" w:cs="Times New Roman"/>
          <w:b/>
          <w:bCs/>
          <w:smallCaps/>
          <w:color w:val="365F91"/>
          <w:sz w:val="24"/>
          <w:szCs w:val="24"/>
        </w:rPr>
        <w:t>Проектное решение:</w:t>
      </w:r>
      <w:r w:rsidRPr="00450097">
        <w:rPr>
          <w:rFonts w:ascii="Times New Roman" w:eastAsia="Times New Roman" w:hAnsi="Times New Roman" w:cs="Times New Roman"/>
          <w:sz w:val="24"/>
          <w:szCs w:val="20"/>
        </w:rPr>
        <w:t xml:space="preserve"> </w:t>
      </w:r>
    </w:p>
    <w:p w14:paraId="6B5C5885" w14:textId="42861204" w:rsidR="00450097" w:rsidRPr="00450097" w:rsidRDefault="00450097" w:rsidP="00450097">
      <w:pPr>
        <w:spacing w:after="0"/>
        <w:ind w:firstLine="600"/>
        <w:jc w:val="both"/>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 xml:space="preserve">  На перспективу ожидается увеличение расхода природного газа. Это произойдет, в основном, за счет предлагаемых к размещению в районе новых котельных различной мощности на новых промышленных площадках АПК и площадках под строительство современных животноводческих комплексов и предприятий по переработке сельскохозяйственной продукции.</w:t>
      </w:r>
    </w:p>
    <w:p w14:paraId="50BCE325" w14:textId="10E32BB5" w:rsidR="00450097" w:rsidRPr="00450097" w:rsidRDefault="00450097" w:rsidP="00450097">
      <w:pPr>
        <w:spacing w:after="0"/>
        <w:ind w:firstLine="600"/>
        <w:jc w:val="both"/>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 xml:space="preserve">В </w:t>
      </w:r>
      <w:proofErr w:type="spellStart"/>
      <w:r w:rsidRPr="00450097">
        <w:rPr>
          <w:rFonts w:ascii="Times New Roman" w:eastAsia="Times New Roman" w:hAnsi="Times New Roman" w:cs="Times New Roman"/>
          <w:sz w:val="24"/>
          <w:szCs w:val="20"/>
        </w:rPr>
        <w:t>Стрельниковском</w:t>
      </w:r>
      <w:proofErr w:type="spellEnd"/>
      <w:r w:rsidRPr="00450097">
        <w:rPr>
          <w:rFonts w:ascii="Times New Roman" w:eastAsia="Times New Roman" w:hAnsi="Times New Roman" w:cs="Times New Roman"/>
          <w:sz w:val="24"/>
          <w:szCs w:val="20"/>
        </w:rPr>
        <w:t xml:space="preserve"> сельском поселении планируется строительство котельной для комплекса по производству свинины.</w:t>
      </w:r>
    </w:p>
    <w:p w14:paraId="72954F8E" w14:textId="77777777" w:rsidR="00C51C38" w:rsidRPr="006610AE" w:rsidRDefault="00C51C38" w:rsidP="00C51C38">
      <w:pPr>
        <w:pStyle w:val="21"/>
        <w:rPr>
          <w:sz w:val="24"/>
        </w:rPr>
      </w:pPr>
      <w:bookmarkStart w:id="34" w:name="_Toc125969398"/>
      <w:bookmarkStart w:id="35" w:name="_Toc134871234"/>
      <w:r w:rsidRPr="006610AE">
        <w:rPr>
          <w:sz w:val="24"/>
        </w:rPr>
        <w:lastRenderedPageBreak/>
        <w:t>Электроснабжение</w:t>
      </w:r>
      <w:bookmarkEnd w:id="34"/>
      <w:bookmarkEnd w:id="35"/>
    </w:p>
    <w:p w14:paraId="2CF9C49B" w14:textId="77777777" w:rsidR="00450097" w:rsidRDefault="00450097" w:rsidP="00450097">
      <w:pPr>
        <w:spacing w:after="0"/>
        <w:ind w:firstLine="567"/>
        <w:jc w:val="both"/>
        <w:rPr>
          <w:rFonts w:ascii="Times New Roman" w:eastAsia="Times New Roman" w:hAnsi="Times New Roman" w:cs="Times New Roman"/>
          <w:sz w:val="24"/>
          <w:szCs w:val="20"/>
        </w:rPr>
      </w:pPr>
      <w:bookmarkStart w:id="36" w:name="_Toc125969399"/>
      <w:bookmarkStart w:id="37" w:name="_Toc134871235"/>
      <w:r w:rsidRPr="00450097">
        <w:rPr>
          <w:rFonts w:ascii="Times New Roman" w:eastAsia="Times New Roman" w:hAnsi="Times New Roman" w:cs="Times New Roman"/>
          <w:sz w:val="24"/>
          <w:szCs w:val="20"/>
        </w:rPr>
        <w:t xml:space="preserve">Собственных источников электроснабжения Стрельниковское сельское поселение не имеет, поэтому электроснабжение осуществляется от системы ОАО «Мордовэнерго» через опорные подстанции 110/10 </w:t>
      </w:r>
      <w:proofErr w:type="spellStart"/>
      <w:r w:rsidRPr="00450097">
        <w:rPr>
          <w:rFonts w:ascii="Times New Roman" w:eastAsia="Times New Roman" w:hAnsi="Times New Roman" w:cs="Times New Roman"/>
          <w:sz w:val="24"/>
          <w:szCs w:val="20"/>
        </w:rPr>
        <w:t>кВ.</w:t>
      </w:r>
      <w:proofErr w:type="spellEnd"/>
      <w:r>
        <w:rPr>
          <w:rFonts w:ascii="Times New Roman" w:eastAsia="Times New Roman" w:hAnsi="Times New Roman" w:cs="Times New Roman"/>
          <w:sz w:val="24"/>
          <w:szCs w:val="20"/>
        </w:rPr>
        <w:t xml:space="preserve"> </w:t>
      </w:r>
    </w:p>
    <w:p w14:paraId="61A2F6C9" w14:textId="77777777" w:rsidR="00450097" w:rsidRDefault="00450097" w:rsidP="00450097">
      <w:pPr>
        <w:spacing w:after="0"/>
        <w:ind w:firstLine="567"/>
        <w:jc w:val="both"/>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Собственных электростанций в районе нет.</w:t>
      </w:r>
    </w:p>
    <w:p w14:paraId="6B846FE6" w14:textId="77777777" w:rsidR="00450097" w:rsidRDefault="00450097" w:rsidP="00450097">
      <w:pPr>
        <w:spacing w:after="0"/>
        <w:ind w:firstLine="567"/>
        <w:jc w:val="both"/>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 xml:space="preserve">Основными распределительными сетями ОАО «Мордовэнерго» в районе являются сети напряжением 110/10 </w:t>
      </w:r>
      <w:proofErr w:type="spellStart"/>
      <w:r w:rsidRPr="00450097">
        <w:rPr>
          <w:rFonts w:ascii="Times New Roman" w:eastAsia="Times New Roman" w:hAnsi="Times New Roman" w:cs="Times New Roman"/>
          <w:sz w:val="24"/>
          <w:szCs w:val="20"/>
        </w:rPr>
        <w:t>кВ</w:t>
      </w:r>
      <w:proofErr w:type="spellEnd"/>
      <w:r w:rsidRPr="00450097">
        <w:rPr>
          <w:rFonts w:ascii="Times New Roman" w:eastAsia="Times New Roman" w:hAnsi="Times New Roman" w:cs="Times New Roman"/>
          <w:sz w:val="24"/>
          <w:szCs w:val="20"/>
        </w:rPr>
        <w:t>, выполненные на металлических и железобетонных опорах.</w:t>
      </w:r>
      <w:r>
        <w:rPr>
          <w:rFonts w:ascii="Times New Roman" w:eastAsia="Times New Roman" w:hAnsi="Times New Roman" w:cs="Times New Roman"/>
          <w:sz w:val="24"/>
          <w:szCs w:val="20"/>
        </w:rPr>
        <w:t xml:space="preserve"> </w:t>
      </w:r>
    </w:p>
    <w:p w14:paraId="5BCB6A1E" w14:textId="5D2EE7EE" w:rsidR="00450097" w:rsidRPr="00450097" w:rsidRDefault="00450097" w:rsidP="00450097">
      <w:pPr>
        <w:spacing w:after="0"/>
        <w:ind w:firstLine="567"/>
        <w:jc w:val="both"/>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Существующая схема высоковольтных электрических сетей обеспечивает надёжное электроснабжение поселения. Основной проблемой является изношенность распределительных электрических сетей.</w:t>
      </w:r>
    </w:p>
    <w:p w14:paraId="25B2E0BC" w14:textId="77777777" w:rsidR="00450097" w:rsidRPr="00450097" w:rsidRDefault="00450097" w:rsidP="00450097">
      <w:pPr>
        <w:spacing w:after="0"/>
        <w:ind w:left="180" w:firstLine="360"/>
        <w:jc w:val="both"/>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 xml:space="preserve">          </w:t>
      </w:r>
    </w:p>
    <w:p w14:paraId="5D510526" w14:textId="77777777" w:rsidR="00450097" w:rsidRDefault="00450097" w:rsidP="00450097">
      <w:pPr>
        <w:spacing w:after="0"/>
        <w:ind w:left="180" w:firstLine="360"/>
        <w:jc w:val="both"/>
        <w:rPr>
          <w:rFonts w:ascii="Times New Roman" w:eastAsia="Times New Roman" w:hAnsi="Times New Roman" w:cs="Times New Roman"/>
          <w:b/>
          <w:bCs/>
          <w:smallCaps/>
          <w:color w:val="365F91"/>
          <w:sz w:val="24"/>
          <w:szCs w:val="24"/>
        </w:rPr>
      </w:pPr>
      <w:r w:rsidRPr="00450097">
        <w:rPr>
          <w:rFonts w:ascii="Times New Roman" w:eastAsia="Times New Roman" w:hAnsi="Times New Roman" w:cs="Times New Roman"/>
          <w:sz w:val="24"/>
          <w:szCs w:val="20"/>
        </w:rPr>
        <w:t xml:space="preserve">   </w:t>
      </w:r>
      <w:r w:rsidRPr="00450097">
        <w:rPr>
          <w:rFonts w:ascii="Times New Roman" w:eastAsia="Times New Roman" w:hAnsi="Times New Roman" w:cs="Times New Roman"/>
          <w:b/>
          <w:bCs/>
          <w:smallCaps/>
          <w:color w:val="365F91"/>
          <w:sz w:val="24"/>
          <w:szCs w:val="24"/>
        </w:rPr>
        <w:t xml:space="preserve">Электрические нагрузки. Проектная схема. </w:t>
      </w:r>
    </w:p>
    <w:p w14:paraId="27C6C74F" w14:textId="77777777" w:rsidR="00450097" w:rsidRDefault="00450097" w:rsidP="00450097">
      <w:pPr>
        <w:spacing w:after="0"/>
        <w:ind w:left="180" w:firstLine="360"/>
        <w:jc w:val="both"/>
        <w:rPr>
          <w:rFonts w:ascii="Times New Roman" w:eastAsia="Times New Roman" w:hAnsi="Times New Roman" w:cs="Times New Roman"/>
          <w:b/>
          <w:bCs/>
          <w:smallCaps/>
          <w:color w:val="365F91"/>
          <w:sz w:val="24"/>
          <w:szCs w:val="24"/>
        </w:rPr>
      </w:pPr>
      <w:r w:rsidRPr="00450097">
        <w:rPr>
          <w:rFonts w:ascii="Times New Roman" w:eastAsia="Times New Roman" w:hAnsi="Times New Roman" w:cs="Times New Roman"/>
          <w:sz w:val="24"/>
          <w:szCs w:val="20"/>
        </w:rPr>
        <w:t>Электрические нагрузки жилищно-коммунального сектора рассчитываются по удельным нормам электропотребления на одного жителя. Нормы предусматривают электроснабжение жилых и общественных зданий, предприятий коммунально-бытового обслуживания наружным освещением, системами водоснабжения и теплоснабжения</w:t>
      </w:r>
      <w:r>
        <w:rPr>
          <w:rFonts w:ascii="Times New Roman" w:eastAsia="Times New Roman" w:hAnsi="Times New Roman" w:cs="Times New Roman"/>
          <w:b/>
          <w:bCs/>
          <w:smallCaps/>
          <w:color w:val="365F91"/>
          <w:sz w:val="24"/>
          <w:szCs w:val="24"/>
        </w:rPr>
        <w:t>.</w:t>
      </w:r>
    </w:p>
    <w:p w14:paraId="7B2F3982" w14:textId="6205ED1C" w:rsidR="00450097" w:rsidRPr="00450097" w:rsidRDefault="00375D81" w:rsidP="00450097">
      <w:pPr>
        <w:spacing w:after="0"/>
        <w:ind w:left="180" w:firstLine="360"/>
        <w:jc w:val="both"/>
        <w:rPr>
          <w:rFonts w:ascii="Times New Roman" w:eastAsia="Times New Roman" w:hAnsi="Times New Roman" w:cs="Times New Roman"/>
          <w:b/>
          <w:bCs/>
          <w:i/>
          <w:iCs/>
          <w:smallCaps/>
          <w:color w:val="365F91"/>
          <w:sz w:val="24"/>
          <w:szCs w:val="24"/>
        </w:rPr>
      </w:pPr>
      <w:r w:rsidRPr="00375D81">
        <w:rPr>
          <w:rFonts w:ascii="Times New Roman" w:eastAsia="Times New Roman" w:hAnsi="Times New Roman" w:cs="Times New Roman"/>
          <w:i/>
          <w:iCs/>
          <w:sz w:val="24"/>
          <w:szCs w:val="20"/>
        </w:rPr>
        <w:t xml:space="preserve">Таблица 8. </w:t>
      </w:r>
      <w:r w:rsidR="00450097" w:rsidRPr="00450097">
        <w:rPr>
          <w:rFonts w:ascii="Times New Roman" w:eastAsia="Times New Roman" w:hAnsi="Times New Roman" w:cs="Times New Roman"/>
          <w:i/>
          <w:iCs/>
          <w:sz w:val="24"/>
          <w:szCs w:val="20"/>
        </w:rPr>
        <w:t>Электрические нагрузки жилищно-коммунального сектора.</w:t>
      </w:r>
    </w:p>
    <w:tbl>
      <w:tblPr>
        <w:tblW w:w="9954" w:type="dxa"/>
        <w:tblLayout w:type="fixed"/>
        <w:tblLook w:val="0000" w:firstRow="0" w:lastRow="0" w:firstColumn="0" w:lastColumn="0" w:noHBand="0" w:noVBand="0"/>
      </w:tblPr>
      <w:tblGrid>
        <w:gridCol w:w="1307"/>
        <w:gridCol w:w="3261"/>
        <w:gridCol w:w="1984"/>
        <w:gridCol w:w="3402"/>
      </w:tblGrid>
      <w:tr w:rsidR="00450097" w:rsidRPr="00450097" w14:paraId="1C4A7CC2" w14:textId="77777777" w:rsidTr="00295486">
        <w:trPr>
          <w:cantSplit/>
          <w:trHeight w:val="570"/>
          <w:tblHeader/>
        </w:trPr>
        <w:tc>
          <w:tcPr>
            <w:tcW w:w="1307" w:type="dxa"/>
            <w:tcBorders>
              <w:top w:val="single" w:sz="4" w:space="0" w:color="000000"/>
              <w:left w:val="single" w:sz="4" w:space="0" w:color="000000"/>
              <w:bottom w:val="single" w:sz="4" w:space="0" w:color="000000"/>
            </w:tcBorders>
            <w:vAlign w:val="center"/>
          </w:tcPr>
          <w:p w14:paraId="5DBE3B84" w14:textId="77777777" w:rsidR="00450097" w:rsidRPr="00450097" w:rsidRDefault="00450097" w:rsidP="00450097">
            <w:pPr>
              <w:snapToGrid w:val="0"/>
              <w:spacing w:after="0"/>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 п/п</w:t>
            </w:r>
          </w:p>
        </w:tc>
        <w:tc>
          <w:tcPr>
            <w:tcW w:w="3261" w:type="dxa"/>
            <w:tcBorders>
              <w:top w:val="single" w:sz="4" w:space="0" w:color="000000"/>
              <w:left w:val="single" w:sz="4" w:space="0" w:color="000000"/>
              <w:bottom w:val="single" w:sz="4" w:space="0" w:color="000000"/>
            </w:tcBorders>
            <w:vAlign w:val="center"/>
          </w:tcPr>
          <w:p w14:paraId="65FE2A91" w14:textId="77777777" w:rsidR="00450097" w:rsidRPr="00450097" w:rsidRDefault="00450097" w:rsidP="00295486">
            <w:pPr>
              <w:snapToGrid w:val="0"/>
              <w:spacing w:after="0"/>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Наименование сельских населений</w:t>
            </w:r>
          </w:p>
        </w:tc>
        <w:tc>
          <w:tcPr>
            <w:tcW w:w="1984" w:type="dxa"/>
            <w:tcBorders>
              <w:top w:val="single" w:sz="4" w:space="0" w:color="000000"/>
              <w:left w:val="single" w:sz="4" w:space="0" w:color="000000"/>
              <w:bottom w:val="single" w:sz="4" w:space="0" w:color="000000"/>
              <w:right w:val="single" w:sz="4" w:space="0" w:color="auto"/>
            </w:tcBorders>
            <w:vAlign w:val="center"/>
          </w:tcPr>
          <w:p w14:paraId="62B3E0EE" w14:textId="77777777" w:rsidR="00450097" w:rsidRPr="00450097" w:rsidRDefault="00450097" w:rsidP="00295486">
            <w:pPr>
              <w:snapToGrid w:val="0"/>
              <w:spacing w:after="0"/>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Население</w:t>
            </w:r>
          </w:p>
        </w:tc>
        <w:tc>
          <w:tcPr>
            <w:tcW w:w="3402" w:type="dxa"/>
            <w:tcBorders>
              <w:top w:val="single" w:sz="4" w:space="0" w:color="000000"/>
              <w:left w:val="single" w:sz="4" w:space="0" w:color="000000"/>
              <w:bottom w:val="single" w:sz="4" w:space="0" w:color="auto"/>
              <w:right w:val="single" w:sz="4" w:space="0" w:color="auto"/>
            </w:tcBorders>
          </w:tcPr>
          <w:p w14:paraId="0C83185E" w14:textId="6AFB2535" w:rsidR="00450097" w:rsidRPr="00450097" w:rsidRDefault="00450097" w:rsidP="00295486">
            <w:pPr>
              <w:snapToGrid w:val="0"/>
              <w:spacing w:after="0"/>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Годовое электропотребление,</w:t>
            </w:r>
            <w:r w:rsidR="00295486">
              <w:rPr>
                <w:rFonts w:ascii="Times New Roman" w:eastAsia="Times New Roman" w:hAnsi="Times New Roman" w:cs="Times New Roman"/>
                <w:sz w:val="24"/>
                <w:szCs w:val="20"/>
              </w:rPr>
              <w:t xml:space="preserve"> </w:t>
            </w:r>
            <w:proofErr w:type="spellStart"/>
            <w:r w:rsidRPr="00450097">
              <w:rPr>
                <w:rFonts w:ascii="Times New Roman" w:eastAsia="Times New Roman" w:hAnsi="Times New Roman" w:cs="Times New Roman"/>
                <w:sz w:val="24"/>
                <w:szCs w:val="20"/>
              </w:rPr>
              <w:t>кВт.ч</w:t>
            </w:r>
            <w:proofErr w:type="spellEnd"/>
            <w:r w:rsidRPr="00450097">
              <w:rPr>
                <w:rFonts w:ascii="Times New Roman" w:eastAsia="Times New Roman" w:hAnsi="Times New Roman" w:cs="Times New Roman"/>
                <w:sz w:val="24"/>
                <w:szCs w:val="20"/>
              </w:rPr>
              <w:t>/год</w:t>
            </w:r>
          </w:p>
        </w:tc>
      </w:tr>
      <w:tr w:rsidR="00450097" w:rsidRPr="00450097" w14:paraId="1E507937" w14:textId="77777777" w:rsidTr="00295486">
        <w:tc>
          <w:tcPr>
            <w:tcW w:w="1307" w:type="dxa"/>
            <w:tcBorders>
              <w:left w:val="single" w:sz="4" w:space="0" w:color="000000"/>
              <w:bottom w:val="single" w:sz="4" w:space="0" w:color="000000"/>
            </w:tcBorders>
          </w:tcPr>
          <w:p w14:paraId="70A0D133" w14:textId="77777777" w:rsidR="00450097" w:rsidRPr="00450097" w:rsidRDefault="00450097" w:rsidP="00C206BC">
            <w:pPr>
              <w:snapToGrid w:val="0"/>
              <w:spacing w:after="0"/>
              <w:jc w:val="center"/>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1</w:t>
            </w:r>
          </w:p>
        </w:tc>
        <w:tc>
          <w:tcPr>
            <w:tcW w:w="3261" w:type="dxa"/>
            <w:tcBorders>
              <w:left w:val="single" w:sz="4" w:space="0" w:color="000000"/>
              <w:bottom w:val="single" w:sz="4" w:space="0" w:color="000000"/>
            </w:tcBorders>
            <w:vAlign w:val="center"/>
          </w:tcPr>
          <w:p w14:paraId="6486909B" w14:textId="77777777" w:rsidR="00450097" w:rsidRPr="00450097" w:rsidRDefault="00450097" w:rsidP="00295486">
            <w:pPr>
              <w:snapToGrid w:val="0"/>
              <w:spacing w:after="0"/>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с. Стрельниково</w:t>
            </w:r>
          </w:p>
        </w:tc>
        <w:tc>
          <w:tcPr>
            <w:tcW w:w="1984" w:type="dxa"/>
            <w:tcBorders>
              <w:left w:val="single" w:sz="4" w:space="0" w:color="000000"/>
              <w:bottom w:val="single" w:sz="4" w:space="0" w:color="000000"/>
            </w:tcBorders>
            <w:vAlign w:val="center"/>
          </w:tcPr>
          <w:p w14:paraId="1966668C" w14:textId="77777777" w:rsidR="00450097" w:rsidRPr="00450097" w:rsidRDefault="00450097" w:rsidP="00295486">
            <w:pPr>
              <w:snapToGrid w:val="0"/>
              <w:spacing w:after="0"/>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291</w:t>
            </w:r>
          </w:p>
        </w:tc>
        <w:tc>
          <w:tcPr>
            <w:tcW w:w="3402" w:type="dxa"/>
            <w:tcBorders>
              <w:top w:val="single" w:sz="4" w:space="0" w:color="auto"/>
              <w:left w:val="single" w:sz="4" w:space="0" w:color="000000"/>
              <w:bottom w:val="single" w:sz="4" w:space="0" w:color="000000"/>
              <w:right w:val="single" w:sz="4" w:space="0" w:color="auto"/>
            </w:tcBorders>
          </w:tcPr>
          <w:p w14:paraId="0878D358" w14:textId="77777777" w:rsidR="00450097" w:rsidRPr="00450097" w:rsidRDefault="00450097" w:rsidP="00295486">
            <w:pPr>
              <w:snapToGrid w:val="0"/>
              <w:spacing w:after="0"/>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276450</w:t>
            </w:r>
          </w:p>
        </w:tc>
      </w:tr>
      <w:tr w:rsidR="00450097" w:rsidRPr="00450097" w14:paraId="1333BC11" w14:textId="77777777" w:rsidTr="00295486">
        <w:trPr>
          <w:trHeight w:val="200"/>
        </w:trPr>
        <w:tc>
          <w:tcPr>
            <w:tcW w:w="1307" w:type="dxa"/>
            <w:tcBorders>
              <w:left w:val="single" w:sz="4" w:space="0" w:color="000000"/>
              <w:bottom w:val="single" w:sz="4" w:space="0" w:color="000000"/>
            </w:tcBorders>
          </w:tcPr>
          <w:p w14:paraId="1046E6D6" w14:textId="77777777" w:rsidR="00450097" w:rsidRPr="00450097" w:rsidRDefault="00450097" w:rsidP="00C206BC">
            <w:pPr>
              <w:snapToGrid w:val="0"/>
              <w:spacing w:after="0"/>
              <w:jc w:val="center"/>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2</w:t>
            </w:r>
          </w:p>
        </w:tc>
        <w:tc>
          <w:tcPr>
            <w:tcW w:w="3261" w:type="dxa"/>
            <w:tcBorders>
              <w:left w:val="single" w:sz="4" w:space="0" w:color="000000"/>
              <w:bottom w:val="single" w:sz="4" w:space="0" w:color="000000"/>
            </w:tcBorders>
            <w:vAlign w:val="center"/>
          </w:tcPr>
          <w:p w14:paraId="0B124788" w14:textId="77777777" w:rsidR="00450097" w:rsidRPr="00450097" w:rsidRDefault="00450097" w:rsidP="00295486">
            <w:pPr>
              <w:tabs>
                <w:tab w:val="left" w:pos="-42"/>
              </w:tabs>
              <w:snapToGrid w:val="0"/>
              <w:spacing w:after="0"/>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 xml:space="preserve">д. Нижний </w:t>
            </w:r>
            <w:proofErr w:type="spellStart"/>
            <w:r w:rsidRPr="00450097">
              <w:rPr>
                <w:rFonts w:ascii="Times New Roman" w:eastAsia="Times New Roman" w:hAnsi="Times New Roman" w:cs="Times New Roman"/>
                <w:sz w:val="24"/>
                <w:szCs w:val="20"/>
              </w:rPr>
              <w:t>Пишляй</w:t>
            </w:r>
            <w:proofErr w:type="spellEnd"/>
          </w:p>
        </w:tc>
        <w:tc>
          <w:tcPr>
            <w:tcW w:w="1984" w:type="dxa"/>
            <w:tcBorders>
              <w:left w:val="single" w:sz="4" w:space="0" w:color="000000"/>
              <w:bottom w:val="single" w:sz="4" w:space="0" w:color="000000"/>
            </w:tcBorders>
            <w:vAlign w:val="center"/>
          </w:tcPr>
          <w:p w14:paraId="574EF130" w14:textId="77777777" w:rsidR="00450097" w:rsidRPr="00450097" w:rsidRDefault="00450097" w:rsidP="00295486">
            <w:pPr>
              <w:snapToGrid w:val="0"/>
              <w:spacing w:after="0"/>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56</w:t>
            </w:r>
          </w:p>
        </w:tc>
        <w:tc>
          <w:tcPr>
            <w:tcW w:w="3402" w:type="dxa"/>
            <w:tcBorders>
              <w:left w:val="single" w:sz="4" w:space="0" w:color="000000"/>
              <w:bottom w:val="single" w:sz="4" w:space="0" w:color="000000"/>
              <w:right w:val="single" w:sz="4" w:space="0" w:color="auto"/>
            </w:tcBorders>
          </w:tcPr>
          <w:p w14:paraId="0A87B4E7" w14:textId="77777777" w:rsidR="00450097" w:rsidRPr="00450097" w:rsidRDefault="00450097" w:rsidP="00295486">
            <w:pPr>
              <w:snapToGrid w:val="0"/>
              <w:spacing w:after="0"/>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53200</w:t>
            </w:r>
          </w:p>
        </w:tc>
      </w:tr>
      <w:tr w:rsidR="00450097" w:rsidRPr="00450097" w14:paraId="38A4522F" w14:textId="77777777" w:rsidTr="00295486">
        <w:trPr>
          <w:trHeight w:val="194"/>
        </w:trPr>
        <w:tc>
          <w:tcPr>
            <w:tcW w:w="1307" w:type="dxa"/>
            <w:tcBorders>
              <w:left w:val="single" w:sz="4" w:space="0" w:color="000000"/>
              <w:bottom w:val="single" w:sz="4" w:space="0" w:color="000000"/>
            </w:tcBorders>
          </w:tcPr>
          <w:p w14:paraId="42C289DA" w14:textId="573EF3B2" w:rsidR="00450097" w:rsidRPr="00450097" w:rsidRDefault="00C206BC" w:rsidP="00C206BC">
            <w:pPr>
              <w:snapToGrid w:val="0"/>
              <w:spacing w:after="0"/>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        </w:t>
            </w:r>
            <w:r w:rsidR="00450097" w:rsidRPr="00450097">
              <w:rPr>
                <w:rFonts w:ascii="Times New Roman" w:eastAsia="Times New Roman" w:hAnsi="Times New Roman" w:cs="Times New Roman"/>
                <w:sz w:val="24"/>
                <w:szCs w:val="20"/>
              </w:rPr>
              <w:t>3</w:t>
            </w:r>
          </w:p>
        </w:tc>
        <w:tc>
          <w:tcPr>
            <w:tcW w:w="3261" w:type="dxa"/>
            <w:tcBorders>
              <w:left w:val="single" w:sz="4" w:space="0" w:color="000000"/>
              <w:bottom w:val="single" w:sz="4" w:space="0" w:color="000000"/>
            </w:tcBorders>
            <w:vAlign w:val="center"/>
          </w:tcPr>
          <w:p w14:paraId="3C2F5A72" w14:textId="77777777" w:rsidR="00450097" w:rsidRPr="00450097" w:rsidRDefault="00450097" w:rsidP="00295486">
            <w:pPr>
              <w:tabs>
                <w:tab w:val="left" w:pos="1080"/>
              </w:tabs>
              <w:snapToGrid w:val="0"/>
              <w:spacing w:after="0"/>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 xml:space="preserve">д. Верхний </w:t>
            </w:r>
            <w:proofErr w:type="spellStart"/>
            <w:r w:rsidRPr="00450097">
              <w:rPr>
                <w:rFonts w:ascii="Times New Roman" w:eastAsia="Times New Roman" w:hAnsi="Times New Roman" w:cs="Times New Roman"/>
                <w:sz w:val="24"/>
                <w:szCs w:val="20"/>
              </w:rPr>
              <w:t>Пишляй</w:t>
            </w:r>
            <w:proofErr w:type="spellEnd"/>
          </w:p>
        </w:tc>
        <w:tc>
          <w:tcPr>
            <w:tcW w:w="1984" w:type="dxa"/>
            <w:tcBorders>
              <w:left w:val="single" w:sz="4" w:space="0" w:color="000000"/>
              <w:bottom w:val="single" w:sz="4" w:space="0" w:color="000000"/>
            </w:tcBorders>
            <w:vAlign w:val="center"/>
          </w:tcPr>
          <w:p w14:paraId="7FAD909E" w14:textId="77777777" w:rsidR="00450097" w:rsidRPr="00450097" w:rsidRDefault="00450097" w:rsidP="00295486">
            <w:pPr>
              <w:snapToGrid w:val="0"/>
              <w:spacing w:after="0"/>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68</w:t>
            </w:r>
          </w:p>
        </w:tc>
        <w:tc>
          <w:tcPr>
            <w:tcW w:w="3402" w:type="dxa"/>
            <w:tcBorders>
              <w:left w:val="single" w:sz="4" w:space="0" w:color="000000"/>
              <w:bottom w:val="single" w:sz="4" w:space="0" w:color="000000"/>
              <w:right w:val="single" w:sz="4" w:space="0" w:color="auto"/>
            </w:tcBorders>
          </w:tcPr>
          <w:p w14:paraId="4091E8FF" w14:textId="77777777" w:rsidR="00450097" w:rsidRPr="00450097" w:rsidRDefault="00450097" w:rsidP="00295486">
            <w:pPr>
              <w:snapToGrid w:val="0"/>
              <w:spacing w:after="0"/>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64600</w:t>
            </w:r>
          </w:p>
        </w:tc>
      </w:tr>
      <w:tr w:rsidR="00450097" w:rsidRPr="00450097" w14:paraId="59D981CF" w14:textId="77777777" w:rsidTr="00295486">
        <w:tc>
          <w:tcPr>
            <w:tcW w:w="1307" w:type="dxa"/>
            <w:tcBorders>
              <w:left w:val="single" w:sz="4" w:space="0" w:color="000000"/>
              <w:bottom w:val="single" w:sz="4" w:space="0" w:color="000000"/>
            </w:tcBorders>
          </w:tcPr>
          <w:p w14:paraId="12F19CDC" w14:textId="078E99DD" w:rsidR="00450097" w:rsidRPr="00450097" w:rsidRDefault="00C206BC" w:rsidP="00C206BC">
            <w:pPr>
              <w:snapToGrid w:val="0"/>
              <w:spacing w:after="0"/>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        </w:t>
            </w:r>
            <w:r w:rsidR="00450097" w:rsidRPr="00450097">
              <w:rPr>
                <w:rFonts w:ascii="Times New Roman" w:eastAsia="Times New Roman" w:hAnsi="Times New Roman" w:cs="Times New Roman"/>
                <w:sz w:val="24"/>
                <w:szCs w:val="20"/>
              </w:rPr>
              <w:t>4</w:t>
            </w:r>
          </w:p>
        </w:tc>
        <w:tc>
          <w:tcPr>
            <w:tcW w:w="3261" w:type="dxa"/>
            <w:tcBorders>
              <w:left w:val="single" w:sz="4" w:space="0" w:color="000000"/>
              <w:bottom w:val="single" w:sz="4" w:space="0" w:color="000000"/>
            </w:tcBorders>
            <w:vAlign w:val="center"/>
          </w:tcPr>
          <w:p w14:paraId="5A1B57D9" w14:textId="77777777" w:rsidR="00450097" w:rsidRPr="00450097" w:rsidRDefault="00450097" w:rsidP="00295486">
            <w:pPr>
              <w:tabs>
                <w:tab w:val="left" w:pos="1080"/>
              </w:tabs>
              <w:snapToGrid w:val="0"/>
              <w:spacing w:after="0"/>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 xml:space="preserve">д. </w:t>
            </w:r>
            <w:proofErr w:type="spellStart"/>
            <w:r w:rsidRPr="00450097">
              <w:rPr>
                <w:rFonts w:ascii="Times New Roman" w:eastAsia="Times New Roman" w:hAnsi="Times New Roman" w:cs="Times New Roman"/>
                <w:sz w:val="24"/>
                <w:szCs w:val="20"/>
              </w:rPr>
              <w:t>Пичеполонга</w:t>
            </w:r>
            <w:proofErr w:type="spellEnd"/>
          </w:p>
        </w:tc>
        <w:tc>
          <w:tcPr>
            <w:tcW w:w="1984" w:type="dxa"/>
            <w:tcBorders>
              <w:left w:val="single" w:sz="4" w:space="0" w:color="000000"/>
              <w:bottom w:val="single" w:sz="4" w:space="0" w:color="000000"/>
            </w:tcBorders>
            <w:vAlign w:val="center"/>
          </w:tcPr>
          <w:p w14:paraId="6605F4F3" w14:textId="77777777" w:rsidR="00450097" w:rsidRPr="00450097" w:rsidRDefault="00450097" w:rsidP="00295486">
            <w:pPr>
              <w:snapToGrid w:val="0"/>
              <w:spacing w:after="0"/>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340</w:t>
            </w:r>
          </w:p>
        </w:tc>
        <w:tc>
          <w:tcPr>
            <w:tcW w:w="3402" w:type="dxa"/>
            <w:tcBorders>
              <w:left w:val="single" w:sz="4" w:space="0" w:color="000000"/>
              <w:bottom w:val="single" w:sz="4" w:space="0" w:color="000000"/>
              <w:right w:val="single" w:sz="4" w:space="0" w:color="auto"/>
            </w:tcBorders>
          </w:tcPr>
          <w:p w14:paraId="0D92F54F" w14:textId="77777777" w:rsidR="00450097" w:rsidRPr="00450097" w:rsidRDefault="00450097" w:rsidP="00295486">
            <w:pPr>
              <w:snapToGrid w:val="0"/>
              <w:spacing w:after="0"/>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323000</w:t>
            </w:r>
          </w:p>
        </w:tc>
      </w:tr>
      <w:tr w:rsidR="00450097" w:rsidRPr="00450097" w14:paraId="799E2E5B" w14:textId="77777777" w:rsidTr="00295486">
        <w:tc>
          <w:tcPr>
            <w:tcW w:w="1307" w:type="dxa"/>
            <w:tcBorders>
              <w:left w:val="single" w:sz="4" w:space="0" w:color="000000"/>
              <w:bottom w:val="single" w:sz="4" w:space="0" w:color="000000"/>
            </w:tcBorders>
          </w:tcPr>
          <w:p w14:paraId="0855BF30" w14:textId="637579A3" w:rsidR="00450097" w:rsidRPr="00450097" w:rsidRDefault="00C206BC" w:rsidP="00C206BC">
            <w:pPr>
              <w:snapToGrid w:val="0"/>
              <w:spacing w:after="0"/>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        </w:t>
            </w:r>
            <w:r w:rsidR="00450097" w:rsidRPr="00450097">
              <w:rPr>
                <w:rFonts w:ascii="Times New Roman" w:eastAsia="Times New Roman" w:hAnsi="Times New Roman" w:cs="Times New Roman"/>
                <w:sz w:val="24"/>
                <w:szCs w:val="20"/>
              </w:rPr>
              <w:t>5</w:t>
            </w:r>
          </w:p>
        </w:tc>
        <w:tc>
          <w:tcPr>
            <w:tcW w:w="3261" w:type="dxa"/>
            <w:tcBorders>
              <w:left w:val="single" w:sz="4" w:space="0" w:color="000000"/>
              <w:bottom w:val="single" w:sz="4" w:space="0" w:color="000000"/>
            </w:tcBorders>
            <w:vAlign w:val="center"/>
          </w:tcPr>
          <w:p w14:paraId="5C9457DF" w14:textId="77777777" w:rsidR="00450097" w:rsidRPr="00450097" w:rsidRDefault="00450097" w:rsidP="00295486">
            <w:pPr>
              <w:tabs>
                <w:tab w:val="left" w:pos="1080"/>
              </w:tabs>
              <w:snapToGrid w:val="0"/>
              <w:spacing w:after="0"/>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 xml:space="preserve">д. </w:t>
            </w:r>
            <w:proofErr w:type="spellStart"/>
            <w:r w:rsidRPr="00450097">
              <w:rPr>
                <w:rFonts w:ascii="Times New Roman" w:eastAsia="Times New Roman" w:hAnsi="Times New Roman" w:cs="Times New Roman"/>
                <w:sz w:val="24"/>
                <w:szCs w:val="20"/>
              </w:rPr>
              <w:t>Клопинка</w:t>
            </w:r>
            <w:proofErr w:type="spellEnd"/>
          </w:p>
        </w:tc>
        <w:tc>
          <w:tcPr>
            <w:tcW w:w="1984" w:type="dxa"/>
            <w:tcBorders>
              <w:left w:val="single" w:sz="4" w:space="0" w:color="000000"/>
              <w:bottom w:val="single" w:sz="4" w:space="0" w:color="000000"/>
            </w:tcBorders>
            <w:vAlign w:val="center"/>
          </w:tcPr>
          <w:p w14:paraId="41FBF222" w14:textId="77777777" w:rsidR="00450097" w:rsidRPr="00450097" w:rsidRDefault="00450097" w:rsidP="00295486">
            <w:pPr>
              <w:snapToGrid w:val="0"/>
              <w:spacing w:after="0"/>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176</w:t>
            </w:r>
          </w:p>
        </w:tc>
        <w:tc>
          <w:tcPr>
            <w:tcW w:w="3402" w:type="dxa"/>
            <w:tcBorders>
              <w:left w:val="single" w:sz="4" w:space="0" w:color="000000"/>
              <w:bottom w:val="single" w:sz="4" w:space="0" w:color="000000"/>
              <w:right w:val="single" w:sz="4" w:space="0" w:color="auto"/>
            </w:tcBorders>
          </w:tcPr>
          <w:p w14:paraId="7984E04F" w14:textId="77777777" w:rsidR="00450097" w:rsidRPr="00450097" w:rsidRDefault="00450097" w:rsidP="00295486">
            <w:pPr>
              <w:snapToGrid w:val="0"/>
              <w:spacing w:after="0"/>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167200</w:t>
            </w:r>
          </w:p>
        </w:tc>
      </w:tr>
      <w:tr w:rsidR="00450097" w:rsidRPr="00450097" w14:paraId="698BC918" w14:textId="77777777" w:rsidTr="00295486">
        <w:tc>
          <w:tcPr>
            <w:tcW w:w="1307" w:type="dxa"/>
            <w:tcBorders>
              <w:left w:val="single" w:sz="4" w:space="0" w:color="000000"/>
              <w:bottom w:val="single" w:sz="4" w:space="0" w:color="000000"/>
            </w:tcBorders>
          </w:tcPr>
          <w:p w14:paraId="44655C68" w14:textId="76394A18" w:rsidR="00450097" w:rsidRPr="00450097" w:rsidRDefault="00C206BC" w:rsidP="00C206BC">
            <w:pPr>
              <w:snapToGrid w:val="0"/>
              <w:spacing w:after="0"/>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        </w:t>
            </w:r>
            <w:r w:rsidR="00450097" w:rsidRPr="00450097">
              <w:rPr>
                <w:rFonts w:ascii="Times New Roman" w:eastAsia="Times New Roman" w:hAnsi="Times New Roman" w:cs="Times New Roman"/>
                <w:sz w:val="24"/>
                <w:szCs w:val="20"/>
              </w:rPr>
              <w:t>6</w:t>
            </w:r>
          </w:p>
        </w:tc>
        <w:tc>
          <w:tcPr>
            <w:tcW w:w="3261" w:type="dxa"/>
            <w:tcBorders>
              <w:left w:val="single" w:sz="4" w:space="0" w:color="000000"/>
              <w:bottom w:val="single" w:sz="4" w:space="0" w:color="000000"/>
            </w:tcBorders>
            <w:vAlign w:val="center"/>
          </w:tcPr>
          <w:p w14:paraId="7F96EBA7" w14:textId="77777777" w:rsidR="00450097" w:rsidRPr="00450097" w:rsidRDefault="00450097" w:rsidP="00295486">
            <w:pPr>
              <w:tabs>
                <w:tab w:val="left" w:pos="1080"/>
              </w:tabs>
              <w:snapToGrid w:val="0"/>
              <w:spacing w:after="0"/>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д. Лесной Бор</w:t>
            </w:r>
          </w:p>
        </w:tc>
        <w:tc>
          <w:tcPr>
            <w:tcW w:w="1984" w:type="dxa"/>
            <w:tcBorders>
              <w:left w:val="single" w:sz="4" w:space="0" w:color="000000"/>
              <w:bottom w:val="single" w:sz="4" w:space="0" w:color="000000"/>
            </w:tcBorders>
            <w:vAlign w:val="center"/>
          </w:tcPr>
          <w:p w14:paraId="5BDB58C2" w14:textId="77777777" w:rsidR="00450097" w:rsidRPr="00450097" w:rsidRDefault="00450097" w:rsidP="00295486">
            <w:pPr>
              <w:snapToGrid w:val="0"/>
              <w:spacing w:after="0"/>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33</w:t>
            </w:r>
          </w:p>
        </w:tc>
        <w:tc>
          <w:tcPr>
            <w:tcW w:w="3402" w:type="dxa"/>
            <w:tcBorders>
              <w:left w:val="single" w:sz="4" w:space="0" w:color="000000"/>
              <w:bottom w:val="single" w:sz="4" w:space="0" w:color="000000"/>
              <w:right w:val="single" w:sz="4" w:space="0" w:color="auto"/>
            </w:tcBorders>
          </w:tcPr>
          <w:p w14:paraId="08E8E452" w14:textId="77777777" w:rsidR="00450097" w:rsidRPr="00450097" w:rsidRDefault="00450097" w:rsidP="00295486">
            <w:pPr>
              <w:snapToGrid w:val="0"/>
              <w:spacing w:after="0"/>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31350</w:t>
            </w:r>
          </w:p>
        </w:tc>
      </w:tr>
      <w:tr w:rsidR="00450097" w:rsidRPr="00450097" w14:paraId="6E2B0406" w14:textId="77777777" w:rsidTr="00295486">
        <w:tc>
          <w:tcPr>
            <w:tcW w:w="1307" w:type="dxa"/>
            <w:tcBorders>
              <w:left w:val="single" w:sz="4" w:space="0" w:color="000000"/>
              <w:bottom w:val="single" w:sz="4" w:space="0" w:color="000000"/>
            </w:tcBorders>
          </w:tcPr>
          <w:p w14:paraId="32AE9D79" w14:textId="3E42F474" w:rsidR="00450097" w:rsidRPr="00450097" w:rsidRDefault="00C206BC" w:rsidP="00C206BC">
            <w:pPr>
              <w:snapToGrid w:val="0"/>
              <w:spacing w:after="0"/>
              <w:rPr>
                <w:rFonts w:ascii="Times New Roman" w:eastAsia="Times New Roman" w:hAnsi="Times New Roman" w:cs="Times New Roman"/>
                <w:sz w:val="24"/>
                <w:szCs w:val="20"/>
              </w:rPr>
            </w:pPr>
            <w:r>
              <w:rPr>
                <w:rFonts w:ascii="Times New Roman" w:eastAsia="Times New Roman" w:hAnsi="Times New Roman" w:cs="Times New Roman"/>
                <w:sz w:val="24"/>
                <w:szCs w:val="20"/>
              </w:rPr>
              <w:t xml:space="preserve">        </w:t>
            </w:r>
            <w:r w:rsidR="00450097" w:rsidRPr="00450097">
              <w:rPr>
                <w:rFonts w:ascii="Times New Roman" w:eastAsia="Times New Roman" w:hAnsi="Times New Roman" w:cs="Times New Roman"/>
                <w:sz w:val="24"/>
                <w:szCs w:val="20"/>
              </w:rPr>
              <w:t>7</w:t>
            </w:r>
          </w:p>
        </w:tc>
        <w:tc>
          <w:tcPr>
            <w:tcW w:w="3261" w:type="dxa"/>
            <w:tcBorders>
              <w:left w:val="single" w:sz="4" w:space="0" w:color="000000"/>
              <w:bottom w:val="single" w:sz="4" w:space="0" w:color="000000"/>
            </w:tcBorders>
            <w:vAlign w:val="center"/>
          </w:tcPr>
          <w:p w14:paraId="6FDBF92E" w14:textId="77777777" w:rsidR="00450097" w:rsidRPr="00450097" w:rsidRDefault="00450097" w:rsidP="00295486">
            <w:pPr>
              <w:tabs>
                <w:tab w:val="left" w:pos="1080"/>
              </w:tabs>
              <w:snapToGrid w:val="0"/>
              <w:spacing w:after="0"/>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пос. Стрельниково</w:t>
            </w:r>
          </w:p>
        </w:tc>
        <w:tc>
          <w:tcPr>
            <w:tcW w:w="1984" w:type="dxa"/>
            <w:tcBorders>
              <w:left w:val="single" w:sz="4" w:space="0" w:color="000000"/>
              <w:bottom w:val="single" w:sz="4" w:space="0" w:color="000000"/>
            </w:tcBorders>
            <w:vAlign w:val="center"/>
          </w:tcPr>
          <w:p w14:paraId="64F34BD3" w14:textId="77777777" w:rsidR="00450097" w:rsidRPr="00450097" w:rsidRDefault="00450097" w:rsidP="00295486">
            <w:pPr>
              <w:snapToGrid w:val="0"/>
              <w:spacing w:after="0"/>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44</w:t>
            </w:r>
          </w:p>
        </w:tc>
        <w:tc>
          <w:tcPr>
            <w:tcW w:w="3402" w:type="dxa"/>
            <w:tcBorders>
              <w:left w:val="single" w:sz="4" w:space="0" w:color="000000"/>
              <w:bottom w:val="single" w:sz="4" w:space="0" w:color="000000"/>
              <w:right w:val="single" w:sz="4" w:space="0" w:color="auto"/>
            </w:tcBorders>
          </w:tcPr>
          <w:p w14:paraId="64B0D011" w14:textId="77777777" w:rsidR="00450097" w:rsidRPr="00450097" w:rsidRDefault="00450097" w:rsidP="00295486">
            <w:pPr>
              <w:snapToGrid w:val="0"/>
              <w:spacing w:after="0"/>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41800</w:t>
            </w:r>
          </w:p>
        </w:tc>
      </w:tr>
      <w:tr w:rsidR="00450097" w:rsidRPr="00450097" w14:paraId="0BF64EDE" w14:textId="77777777" w:rsidTr="00295486">
        <w:tc>
          <w:tcPr>
            <w:tcW w:w="1307" w:type="dxa"/>
            <w:tcBorders>
              <w:left w:val="single" w:sz="4" w:space="0" w:color="000000"/>
              <w:bottom w:val="single" w:sz="4" w:space="0" w:color="auto"/>
            </w:tcBorders>
          </w:tcPr>
          <w:p w14:paraId="034650F2" w14:textId="77777777" w:rsidR="00450097" w:rsidRPr="00450097" w:rsidRDefault="00450097" w:rsidP="00295486">
            <w:pPr>
              <w:snapToGrid w:val="0"/>
              <w:spacing w:after="0"/>
              <w:ind w:firstLine="567"/>
              <w:jc w:val="both"/>
              <w:rPr>
                <w:rFonts w:ascii="Times New Roman" w:eastAsia="Times New Roman" w:hAnsi="Times New Roman" w:cs="Times New Roman"/>
                <w:sz w:val="24"/>
                <w:szCs w:val="20"/>
              </w:rPr>
            </w:pPr>
          </w:p>
        </w:tc>
        <w:tc>
          <w:tcPr>
            <w:tcW w:w="3261" w:type="dxa"/>
            <w:tcBorders>
              <w:left w:val="single" w:sz="4" w:space="0" w:color="000000"/>
              <w:bottom w:val="single" w:sz="4" w:space="0" w:color="auto"/>
            </w:tcBorders>
            <w:vAlign w:val="center"/>
          </w:tcPr>
          <w:p w14:paraId="3B9C03A5" w14:textId="77777777" w:rsidR="00450097" w:rsidRPr="00450097" w:rsidRDefault="00450097" w:rsidP="00295486">
            <w:pPr>
              <w:tabs>
                <w:tab w:val="left" w:pos="1080"/>
              </w:tabs>
              <w:snapToGrid w:val="0"/>
              <w:spacing w:after="0"/>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Итого:</w:t>
            </w:r>
          </w:p>
        </w:tc>
        <w:tc>
          <w:tcPr>
            <w:tcW w:w="1984" w:type="dxa"/>
            <w:tcBorders>
              <w:left w:val="single" w:sz="4" w:space="0" w:color="000000"/>
              <w:bottom w:val="single" w:sz="4" w:space="0" w:color="auto"/>
            </w:tcBorders>
            <w:vAlign w:val="center"/>
          </w:tcPr>
          <w:p w14:paraId="6B449F77" w14:textId="77777777" w:rsidR="00450097" w:rsidRPr="00450097" w:rsidRDefault="00450097" w:rsidP="00295486">
            <w:pPr>
              <w:snapToGrid w:val="0"/>
              <w:spacing w:after="0"/>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1008</w:t>
            </w:r>
          </w:p>
        </w:tc>
        <w:tc>
          <w:tcPr>
            <w:tcW w:w="3402" w:type="dxa"/>
            <w:tcBorders>
              <w:left w:val="single" w:sz="4" w:space="0" w:color="000000"/>
              <w:bottom w:val="single" w:sz="4" w:space="0" w:color="auto"/>
              <w:right w:val="single" w:sz="4" w:space="0" w:color="auto"/>
            </w:tcBorders>
          </w:tcPr>
          <w:p w14:paraId="42A696DC" w14:textId="77777777" w:rsidR="00450097" w:rsidRPr="00450097" w:rsidRDefault="00450097" w:rsidP="00295486">
            <w:pPr>
              <w:snapToGrid w:val="0"/>
              <w:spacing w:after="0"/>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957600</w:t>
            </w:r>
          </w:p>
        </w:tc>
      </w:tr>
    </w:tbl>
    <w:p w14:paraId="033C3F11" w14:textId="77777777" w:rsidR="00450097" w:rsidRPr="00450097" w:rsidRDefault="00450097" w:rsidP="00450097">
      <w:pPr>
        <w:spacing w:after="0"/>
        <w:ind w:firstLine="709"/>
        <w:jc w:val="both"/>
        <w:rPr>
          <w:rFonts w:ascii="Times New Roman" w:eastAsia="Times New Roman" w:hAnsi="Times New Roman" w:cs="Times New Roman"/>
          <w:sz w:val="24"/>
          <w:szCs w:val="20"/>
        </w:rPr>
      </w:pPr>
    </w:p>
    <w:p w14:paraId="394C2D4B" w14:textId="705135B0" w:rsidR="00450097" w:rsidRPr="00450097" w:rsidRDefault="00450097" w:rsidP="00450097">
      <w:pPr>
        <w:spacing w:after="0"/>
        <w:ind w:firstLine="709"/>
        <w:jc w:val="both"/>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 xml:space="preserve">Таким образом, годовое электропотребление по </w:t>
      </w:r>
      <w:proofErr w:type="spellStart"/>
      <w:r w:rsidRPr="00450097">
        <w:rPr>
          <w:rFonts w:ascii="Times New Roman" w:eastAsia="Times New Roman" w:hAnsi="Times New Roman" w:cs="Times New Roman"/>
          <w:sz w:val="24"/>
          <w:szCs w:val="20"/>
        </w:rPr>
        <w:t>Стрельниковскому</w:t>
      </w:r>
      <w:proofErr w:type="spellEnd"/>
      <w:r w:rsidRPr="00450097">
        <w:rPr>
          <w:rFonts w:ascii="Times New Roman" w:eastAsia="Times New Roman" w:hAnsi="Times New Roman" w:cs="Times New Roman"/>
          <w:sz w:val="24"/>
          <w:szCs w:val="20"/>
        </w:rPr>
        <w:t xml:space="preserve"> сельскому поселению </w:t>
      </w:r>
      <w:r w:rsidR="00295486" w:rsidRPr="00450097">
        <w:rPr>
          <w:rFonts w:ascii="Times New Roman" w:eastAsia="Times New Roman" w:hAnsi="Times New Roman" w:cs="Times New Roman"/>
          <w:sz w:val="24"/>
          <w:szCs w:val="20"/>
        </w:rPr>
        <w:t xml:space="preserve">составляет 957600 </w:t>
      </w:r>
      <w:proofErr w:type="spellStart"/>
      <w:r w:rsidR="00295486" w:rsidRPr="00450097">
        <w:rPr>
          <w:rFonts w:ascii="Times New Roman" w:eastAsia="Times New Roman" w:hAnsi="Times New Roman" w:cs="Times New Roman"/>
          <w:sz w:val="24"/>
          <w:szCs w:val="20"/>
        </w:rPr>
        <w:t>кВт.ч</w:t>
      </w:r>
      <w:proofErr w:type="spellEnd"/>
      <w:r w:rsidR="00295486" w:rsidRPr="00450097">
        <w:rPr>
          <w:rFonts w:ascii="Times New Roman" w:eastAsia="Times New Roman" w:hAnsi="Times New Roman" w:cs="Times New Roman"/>
          <w:sz w:val="24"/>
          <w:szCs w:val="20"/>
        </w:rPr>
        <w:t>.</w:t>
      </w:r>
      <w:r w:rsidRPr="00450097">
        <w:rPr>
          <w:rFonts w:ascii="Times New Roman" w:eastAsia="Times New Roman" w:hAnsi="Times New Roman" w:cs="Times New Roman"/>
          <w:sz w:val="24"/>
          <w:szCs w:val="20"/>
        </w:rPr>
        <w:t>/год.</w:t>
      </w:r>
    </w:p>
    <w:p w14:paraId="3A725FFB" w14:textId="77777777" w:rsidR="00450097" w:rsidRPr="00450097" w:rsidRDefault="00450097" w:rsidP="00450097">
      <w:pPr>
        <w:spacing w:after="0"/>
        <w:ind w:firstLine="567"/>
        <w:jc w:val="both"/>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Рост электрических нагрузок обусловлен необходимостью создания комфортных условий для проживания населения и благоустройством Жилого фонда основной проблемой является изношенность электрических сетей. Поэтому необходимо осуществить её реконструкцию.</w:t>
      </w:r>
    </w:p>
    <w:p w14:paraId="50D8E079" w14:textId="77777777" w:rsidR="00450097" w:rsidRPr="00450097" w:rsidRDefault="00450097" w:rsidP="00450097">
      <w:pPr>
        <w:spacing w:after="0"/>
        <w:ind w:firstLine="709"/>
        <w:jc w:val="both"/>
        <w:rPr>
          <w:rFonts w:ascii="Times New Roman" w:eastAsia="Times New Roman" w:hAnsi="Times New Roman" w:cs="Times New Roman"/>
          <w:i/>
          <w:sz w:val="24"/>
          <w:szCs w:val="20"/>
        </w:rPr>
      </w:pPr>
      <w:r w:rsidRPr="00450097">
        <w:rPr>
          <w:rFonts w:ascii="Times New Roman" w:eastAsia="Times New Roman" w:hAnsi="Times New Roman" w:cs="Times New Roman"/>
          <w:i/>
          <w:sz w:val="24"/>
          <w:szCs w:val="20"/>
        </w:rPr>
        <w:t>Проектные предложения</w:t>
      </w:r>
    </w:p>
    <w:p w14:paraId="2B2855F4" w14:textId="77777777" w:rsidR="00450097" w:rsidRPr="00450097" w:rsidRDefault="00450097" w:rsidP="00450097">
      <w:pPr>
        <w:numPr>
          <w:ilvl w:val="0"/>
          <w:numId w:val="37"/>
        </w:numPr>
        <w:spacing w:after="0"/>
        <w:jc w:val="both"/>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Восстановление и реконструкция электрических сетей, которые отработали свои нормативные сроки.</w:t>
      </w:r>
    </w:p>
    <w:p w14:paraId="45763CDE" w14:textId="77777777" w:rsidR="00450097" w:rsidRPr="00450097" w:rsidRDefault="00450097" w:rsidP="00450097">
      <w:pPr>
        <w:numPr>
          <w:ilvl w:val="0"/>
          <w:numId w:val="37"/>
        </w:numPr>
        <w:spacing w:after="0"/>
        <w:jc w:val="both"/>
        <w:rPr>
          <w:rFonts w:ascii="Times New Roman" w:eastAsia="Times New Roman" w:hAnsi="Times New Roman" w:cs="Times New Roman"/>
          <w:sz w:val="24"/>
          <w:szCs w:val="20"/>
        </w:rPr>
      </w:pPr>
      <w:r w:rsidRPr="00450097">
        <w:rPr>
          <w:rFonts w:ascii="Times New Roman" w:eastAsia="Times New Roman" w:hAnsi="Times New Roman" w:cs="Times New Roman"/>
          <w:sz w:val="24"/>
          <w:szCs w:val="20"/>
        </w:rPr>
        <w:t>Увеличение мощности и пропускной способности трансформаторных подстанций.</w:t>
      </w:r>
    </w:p>
    <w:p w14:paraId="7B497FD1" w14:textId="77777777" w:rsidR="0072223E" w:rsidRPr="0072223E" w:rsidRDefault="0072223E" w:rsidP="00450097">
      <w:pPr>
        <w:widowControl w:val="0"/>
        <w:spacing w:after="0"/>
        <w:ind w:left="113" w:right="-57" w:firstLine="360"/>
        <w:rPr>
          <w:rFonts w:ascii="Times New Roman" w:eastAsia="Times New Roman" w:hAnsi="Times New Roman" w:cs="Times New Roman"/>
          <w:sz w:val="24"/>
          <w:szCs w:val="20"/>
        </w:rPr>
      </w:pPr>
    </w:p>
    <w:p w14:paraId="0284C974" w14:textId="7DDF2D96" w:rsidR="0072223E" w:rsidRPr="006610AE" w:rsidRDefault="0072223E" w:rsidP="0072223E">
      <w:pPr>
        <w:pStyle w:val="21"/>
        <w:ind w:firstLine="473"/>
        <w:rPr>
          <w:rStyle w:val="af6"/>
          <w:smallCaps w:val="0"/>
          <w:color w:val="4F81BD" w:themeColor="accent1"/>
          <w:sz w:val="24"/>
          <w:u w:val="none"/>
        </w:rPr>
      </w:pPr>
      <w:r w:rsidRPr="0072223E">
        <w:rPr>
          <w:rFonts w:ascii="Times New Roman" w:eastAsia="Times New Roman" w:hAnsi="Times New Roman" w:cs="Times New Roman"/>
          <w:sz w:val="24"/>
          <w:szCs w:val="20"/>
        </w:rPr>
        <w:lastRenderedPageBreak/>
        <w:t>Связь</w:t>
      </w:r>
      <w:r w:rsidRPr="0072223E">
        <w:rPr>
          <w:rStyle w:val="af6"/>
          <w:smallCaps w:val="0"/>
          <w:color w:val="4F81BD" w:themeColor="accent1"/>
          <w:sz w:val="24"/>
          <w:u w:val="none"/>
        </w:rPr>
        <w:t xml:space="preserve"> </w:t>
      </w:r>
    </w:p>
    <w:p w14:paraId="34B8F084" w14:textId="77777777" w:rsidR="00295486" w:rsidRPr="00295486" w:rsidRDefault="00295486" w:rsidP="00295486">
      <w:pPr>
        <w:pStyle w:val="21"/>
        <w:ind w:firstLine="473"/>
        <w:jc w:val="both"/>
        <w:rPr>
          <w:rFonts w:ascii="Times New Roman" w:eastAsia="Times New Roman" w:hAnsi="Times New Roman" w:cs="Times New Roman"/>
          <w:b w:val="0"/>
          <w:bCs w:val="0"/>
          <w:color w:val="auto"/>
          <w:sz w:val="24"/>
          <w:szCs w:val="20"/>
        </w:rPr>
      </w:pPr>
      <w:r w:rsidRPr="00295486">
        <w:rPr>
          <w:rFonts w:ascii="Times New Roman" w:eastAsia="Times New Roman" w:hAnsi="Times New Roman" w:cs="Times New Roman"/>
          <w:b w:val="0"/>
          <w:bCs w:val="0"/>
          <w:color w:val="auto"/>
          <w:sz w:val="24"/>
          <w:szCs w:val="20"/>
        </w:rPr>
        <w:t xml:space="preserve">За счёт частных инвестиций и государственных вложений в </w:t>
      </w:r>
      <w:proofErr w:type="spellStart"/>
      <w:r w:rsidRPr="00295486">
        <w:rPr>
          <w:rFonts w:ascii="Times New Roman" w:eastAsia="Times New Roman" w:hAnsi="Times New Roman" w:cs="Times New Roman"/>
          <w:b w:val="0"/>
          <w:bCs w:val="0"/>
          <w:color w:val="auto"/>
          <w:sz w:val="24"/>
          <w:szCs w:val="20"/>
        </w:rPr>
        <w:t>Стрельниковском</w:t>
      </w:r>
      <w:proofErr w:type="spellEnd"/>
      <w:r w:rsidRPr="00295486">
        <w:rPr>
          <w:rFonts w:ascii="Times New Roman" w:eastAsia="Times New Roman" w:hAnsi="Times New Roman" w:cs="Times New Roman"/>
          <w:b w:val="0"/>
          <w:bCs w:val="0"/>
          <w:color w:val="auto"/>
          <w:sz w:val="24"/>
          <w:szCs w:val="20"/>
        </w:rPr>
        <w:t xml:space="preserve"> сельском поселении существует телефон, сотовая связь.  </w:t>
      </w:r>
    </w:p>
    <w:p w14:paraId="35EFC25C" w14:textId="3447E915" w:rsidR="00295486" w:rsidRPr="00295486" w:rsidRDefault="00295486" w:rsidP="00295486">
      <w:pPr>
        <w:pStyle w:val="21"/>
        <w:ind w:firstLine="473"/>
        <w:jc w:val="both"/>
        <w:rPr>
          <w:rFonts w:ascii="Times New Roman" w:eastAsia="Times New Roman" w:hAnsi="Times New Roman" w:cs="Times New Roman"/>
          <w:b w:val="0"/>
          <w:bCs w:val="0"/>
          <w:color w:val="auto"/>
          <w:sz w:val="24"/>
          <w:szCs w:val="20"/>
        </w:rPr>
      </w:pPr>
      <w:r w:rsidRPr="00295486">
        <w:rPr>
          <w:rFonts w:ascii="Times New Roman" w:eastAsia="Times New Roman" w:hAnsi="Times New Roman" w:cs="Times New Roman"/>
          <w:b w:val="0"/>
          <w:bCs w:val="0"/>
          <w:color w:val="auto"/>
          <w:sz w:val="24"/>
          <w:szCs w:val="20"/>
        </w:rPr>
        <w:t>Телефонная сеть Атюрьевского района эксплуатируется оператором сети электросвязи –Атюрьевским районным узлом связи (РУС), входящим в состав филиала ОАО «ВолгаТелеком» Республики Мордовия.</w:t>
      </w:r>
    </w:p>
    <w:p w14:paraId="4A00050F" w14:textId="45C597E1" w:rsidR="00295486" w:rsidRPr="00295486" w:rsidRDefault="00295486" w:rsidP="00295486">
      <w:pPr>
        <w:pStyle w:val="21"/>
        <w:ind w:firstLine="473"/>
        <w:jc w:val="both"/>
        <w:rPr>
          <w:rFonts w:ascii="Times New Roman" w:eastAsia="Times New Roman" w:hAnsi="Times New Roman" w:cs="Times New Roman"/>
          <w:b w:val="0"/>
          <w:bCs w:val="0"/>
          <w:color w:val="auto"/>
          <w:sz w:val="24"/>
          <w:szCs w:val="20"/>
        </w:rPr>
      </w:pPr>
      <w:r w:rsidRPr="00295486">
        <w:rPr>
          <w:rFonts w:ascii="Times New Roman" w:eastAsia="Times New Roman" w:hAnsi="Times New Roman" w:cs="Times New Roman"/>
          <w:b w:val="0"/>
          <w:bCs w:val="0"/>
          <w:color w:val="auto"/>
          <w:sz w:val="24"/>
          <w:szCs w:val="20"/>
        </w:rPr>
        <w:t xml:space="preserve">Телефонизация Стрельниковского сельского поселения осуществляется от автоматической телефонной станции (АТС), расположенной в селе Стрельниково. </w:t>
      </w:r>
    </w:p>
    <w:p w14:paraId="50DB420C" w14:textId="486076FE" w:rsidR="00295486" w:rsidRDefault="00295486" w:rsidP="00295486">
      <w:pPr>
        <w:pStyle w:val="21"/>
        <w:ind w:firstLine="473"/>
        <w:jc w:val="both"/>
        <w:rPr>
          <w:rFonts w:ascii="Times New Roman" w:eastAsia="Times New Roman" w:hAnsi="Times New Roman" w:cs="Times New Roman"/>
          <w:b w:val="0"/>
          <w:bCs w:val="0"/>
          <w:color w:val="auto"/>
          <w:sz w:val="24"/>
          <w:szCs w:val="20"/>
        </w:rPr>
      </w:pPr>
      <w:r w:rsidRPr="00295486">
        <w:rPr>
          <w:rFonts w:ascii="Times New Roman" w:eastAsia="Times New Roman" w:hAnsi="Times New Roman" w:cs="Times New Roman"/>
          <w:b w:val="0"/>
          <w:bCs w:val="0"/>
          <w:color w:val="auto"/>
          <w:sz w:val="24"/>
          <w:szCs w:val="20"/>
        </w:rPr>
        <w:t xml:space="preserve">Сети сотовой подвижной связи в настоящее время в значительной степени удовлетворяют потребности Стрельниковского сельского поселения в услугах мобильной связи. </w:t>
      </w:r>
    </w:p>
    <w:p w14:paraId="1A7C6C79" w14:textId="5F04A92E" w:rsidR="00C51C38" w:rsidRPr="006610AE" w:rsidRDefault="00295486" w:rsidP="00295486">
      <w:pPr>
        <w:pStyle w:val="21"/>
        <w:rPr>
          <w:rStyle w:val="af6"/>
          <w:smallCaps w:val="0"/>
          <w:color w:val="4F81BD" w:themeColor="accent1"/>
          <w:sz w:val="24"/>
          <w:u w:val="none"/>
        </w:rPr>
      </w:pPr>
      <w:r w:rsidRPr="00295486">
        <w:rPr>
          <w:rFonts w:ascii="Times New Roman" w:eastAsia="Times New Roman" w:hAnsi="Times New Roman" w:cs="Times New Roman"/>
          <w:b w:val="0"/>
          <w:bCs w:val="0"/>
          <w:color w:val="auto"/>
          <w:sz w:val="24"/>
          <w:szCs w:val="20"/>
        </w:rPr>
        <w:t xml:space="preserve"> </w:t>
      </w:r>
      <w:r w:rsidR="00C51C38" w:rsidRPr="006610AE">
        <w:rPr>
          <w:rStyle w:val="af6"/>
          <w:smallCaps w:val="0"/>
          <w:color w:val="4F81BD" w:themeColor="accent1"/>
          <w:sz w:val="24"/>
          <w:u w:val="none"/>
        </w:rPr>
        <w:t>Санитарная очистка</w:t>
      </w:r>
      <w:bookmarkEnd w:id="36"/>
      <w:bookmarkEnd w:id="37"/>
    </w:p>
    <w:p w14:paraId="325A2B82" w14:textId="77777777" w:rsidR="00242859" w:rsidRPr="00242859" w:rsidRDefault="00242859" w:rsidP="0054405C">
      <w:pPr>
        <w:widowControl w:val="0"/>
        <w:tabs>
          <w:tab w:val="left" w:pos="142"/>
        </w:tabs>
        <w:adjustRightInd w:val="0"/>
        <w:spacing w:after="0"/>
        <w:ind w:firstLine="851"/>
        <w:jc w:val="both"/>
        <w:rPr>
          <w:rStyle w:val="grame"/>
          <w:rFonts w:ascii="Times New Roman" w:hAnsi="Times New Roman" w:cs="Times New Roman"/>
          <w:sz w:val="24"/>
          <w:szCs w:val="24"/>
        </w:rPr>
      </w:pPr>
      <w:r w:rsidRPr="00242859">
        <w:rPr>
          <w:rStyle w:val="grame"/>
          <w:rFonts w:ascii="Times New Roman" w:hAnsi="Times New Roman" w:cs="Times New Roman"/>
          <w:sz w:val="24"/>
          <w:szCs w:val="24"/>
        </w:rPr>
        <w:t>Объектами санитарной очистки являются: придомовые территории, улицы, проезды, территории объектов культурно-бытового назначения, предприятий, учреждений и организаций, парков, скверов, площадей и иных мест общественного пользования, мест отдыха.</w:t>
      </w:r>
    </w:p>
    <w:p w14:paraId="4843F3FE" w14:textId="7388F052" w:rsidR="00242859" w:rsidRDefault="00242859" w:rsidP="0054405C">
      <w:pPr>
        <w:widowControl w:val="0"/>
        <w:tabs>
          <w:tab w:val="left" w:pos="142"/>
        </w:tabs>
        <w:adjustRightInd w:val="0"/>
        <w:spacing w:before="240" w:after="0"/>
        <w:ind w:firstLine="851"/>
        <w:jc w:val="both"/>
        <w:rPr>
          <w:rStyle w:val="grame"/>
          <w:rFonts w:ascii="Times New Roman" w:hAnsi="Times New Roman" w:cs="Times New Roman"/>
          <w:b/>
          <w:sz w:val="24"/>
          <w:szCs w:val="24"/>
        </w:rPr>
      </w:pPr>
      <w:r w:rsidRPr="00242859">
        <w:rPr>
          <w:rStyle w:val="grame"/>
          <w:rFonts w:ascii="Times New Roman" w:hAnsi="Times New Roman" w:cs="Times New Roman"/>
          <w:b/>
          <w:sz w:val="24"/>
          <w:szCs w:val="24"/>
        </w:rPr>
        <w:t>При обращени</w:t>
      </w:r>
      <w:r w:rsidR="00650A7D">
        <w:rPr>
          <w:rStyle w:val="grame"/>
          <w:rFonts w:ascii="Times New Roman" w:hAnsi="Times New Roman" w:cs="Times New Roman"/>
          <w:b/>
          <w:sz w:val="24"/>
          <w:szCs w:val="24"/>
        </w:rPr>
        <w:t>и</w:t>
      </w:r>
      <w:r w:rsidRPr="00242859">
        <w:rPr>
          <w:rStyle w:val="grame"/>
          <w:rFonts w:ascii="Times New Roman" w:hAnsi="Times New Roman" w:cs="Times New Roman"/>
          <w:b/>
          <w:sz w:val="24"/>
          <w:szCs w:val="24"/>
        </w:rPr>
        <w:t xml:space="preserve"> с отходами необходимо руководствоваться Приказом </w:t>
      </w:r>
      <w:r w:rsidR="005B30D9" w:rsidRPr="005B30D9">
        <w:rPr>
          <w:rStyle w:val="grame"/>
          <w:rFonts w:ascii="Times New Roman" w:hAnsi="Times New Roman" w:cs="Times New Roman"/>
          <w:b/>
          <w:sz w:val="24"/>
          <w:szCs w:val="24"/>
        </w:rPr>
        <w:t xml:space="preserve">Министерства энергетики и жилищно-коммунального хозяйства Республики Мордовия от 17 октября 2022 г № 16/245 </w:t>
      </w:r>
      <w:r w:rsidRPr="00242859">
        <w:rPr>
          <w:rStyle w:val="grame"/>
          <w:rFonts w:ascii="Times New Roman" w:hAnsi="Times New Roman" w:cs="Times New Roman"/>
          <w:b/>
          <w:sz w:val="24"/>
          <w:szCs w:val="24"/>
        </w:rPr>
        <w:t>«Об утверждении территориальной схемы обращения с отходами Республики Мордовия»</w:t>
      </w:r>
      <w:r w:rsidR="005B30D9">
        <w:rPr>
          <w:rStyle w:val="grame"/>
          <w:rFonts w:ascii="Times New Roman" w:hAnsi="Times New Roman" w:cs="Times New Roman"/>
          <w:b/>
          <w:sz w:val="24"/>
          <w:szCs w:val="24"/>
        </w:rPr>
        <w:t xml:space="preserve"> (с изменениями).</w:t>
      </w:r>
    </w:p>
    <w:p w14:paraId="3644C4E1" w14:textId="77777777" w:rsidR="00242859" w:rsidRDefault="00242859" w:rsidP="0054405C">
      <w:pPr>
        <w:spacing w:before="240" w:after="0"/>
        <w:ind w:firstLine="851"/>
        <w:jc w:val="both"/>
        <w:rPr>
          <w:rFonts w:ascii="Times New Roman" w:hAnsi="Times New Roman" w:cs="Times New Roman"/>
          <w:b/>
          <w:bCs/>
          <w:sz w:val="24"/>
          <w:szCs w:val="24"/>
        </w:rPr>
      </w:pPr>
      <w:r w:rsidRPr="00B50B3C">
        <w:rPr>
          <w:rFonts w:ascii="Times New Roman" w:hAnsi="Times New Roman" w:cs="Times New Roman"/>
          <w:b/>
          <w:bCs/>
          <w:sz w:val="24"/>
          <w:szCs w:val="24"/>
        </w:rPr>
        <w:t>Проектное предложени</w:t>
      </w:r>
      <w:r>
        <w:rPr>
          <w:rFonts w:ascii="Times New Roman" w:hAnsi="Times New Roman" w:cs="Times New Roman"/>
          <w:b/>
          <w:bCs/>
          <w:sz w:val="24"/>
          <w:szCs w:val="24"/>
        </w:rPr>
        <w:t>е</w:t>
      </w:r>
    </w:p>
    <w:p w14:paraId="0741B552" w14:textId="77777777" w:rsidR="00C51C38" w:rsidRPr="00C94AA8" w:rsidRDefault="00C51C38" w:rsidP="0054405C">
      <w:pPr>
        <w:tabs>
          <w:tab w:val="left" w:pos="142"/>
        </w:tabs>
        <w:spacing w:after="0"/>
        <w:ind w:firstLine="851"/>
        <w:contextualSpacing/>
        <w:jc w:val="both"/>
        <w:rPr>
          <w:rFonts w:ascii="Times New Roman" w:hAnsi="Times New Roman"/>
          <w:sz w:val="24"/>
          <w:szCs w:val="24"/>
        </w:rPr>
      </w:pPr>
      <w:r w:rsidRPr="00C94AA8">
        <w:rPr>
          <w:rFonts w:ascii="Times New Roman" w:hAnsi="Times New Roman"/>
          <w:sz w:val="24"/>
          <w:szCs w:val="24"/>
        </w:rPr>
        <w:t>-</w:t>
      </w:r>
      <w:r w:rsidR="001332C0">
        <w:rPr>
          <w:rFonts w:ascii="Times New Roman" w:hAnsi="Times New Roman"/>
          <w:sz w:val="24"/>
          <w:szCs w:val="24"/>
        </w:rPr>
        <w:t xml:space="preserve"> </w:t>
      </w:r>
      <w:r w:rsidRPr="00C94AA8">
        <w:rPr>
          <w:rFonts w:ascii="Times New Roman" w:hAnsi="Times New Roman"/>
          <w:sz w:val="24"/>
          <w:szCs w:val="24"/>
        </w:rPr>
        <w:t>ликвидация несанкционированн</w:t>
      </w:r>
      <w:r w:rsidR="001332C0">
        <w:rPr>
          <w:rFonts w:ascii="Times New Roman" w:hAnsi="Times New Roman"/>
          <w:sz w:val="24"/>
          <w:szCs w:val="24"/>
        </w:rPr>
        <w:t>ых</w:t>
      </w:r>
      <w:r w:rsidRPr="00C94AA8">
        <w:rPr>
          <w:rFonts w:ascii="Times New Roman" w:hAnsi="Times New Roman"/>
          <w:sz w:val="24"/>
          <w:szCs w:val="24"/>
        </w:rPr>
        <w:t xml:space="preserve"> участк</w:t>
      </w:r>
      <w:r w:rsidR="001332C0">
        <w:rPr>
          <w:rFonts w:ascii="Times New Roman" w:hAnsi="Times New Roman"/>
          <w:sz w:val="24"/>
          <w:szCs w:val="24"/>
        </w:rPr>
        <w:t>ов</w:t>
      </w:r>
      <w:r w:rsidRPr="00C94AA8">
        <w:rPr>
          <w:rFonts w:ascii="Times New Roman" w:hAnsi="Times New Roman"/>
          <w:sz w:val="24"/>
          <w:szCs w:val="24"/>
        </w:rPr>
        <w:t xml:space="preserve"> временного хранения мусора и проведение мероприятий по рекультивации территори</w:t>
      </w:r>
      <w:r w:rsidR="001332C0">
        <w:rPr>
          <w:rFonts w:ascii="Times New Roman" w:hAnsi="Times New Roman"/>
          <w:sz w:val="24"/>
          <w:szCs w:val="24"/>
        </w:rPr>
        <w:t>й</w:t>
      </w:r>
      <w:r w:rsidRPr="00C94AA8">
        <w:rPr>
          <w:rFonts w:ascii="Times New Roman" w:hAnsi="Times New Roman"/>
          <w:sz w:val="24"/>
          <w:szCs w:val="24"/>
        </w:rPr>
        <w:t>;</w:t>
      </w:r>
    </w:p>
    <w:p w14:paraId="7ED5CC7F" w14:textId="77777777" w:rsidR="00C51C38" w:rsidRPr="00C94AA8" w:rsidRDefault="00C51C38" w:rsidP="0054405C">
      <w:pPr>
        <w:tabs>
          <w:tab w:val="left" w:pos="142"/>
        </w:tabs>
        <w:spacing w:after="0"/>
        <w:ind w:firstLine="851"/>
        <w:contextualSpacing/>
        <w:jc w:val="both"/>
        <w:rPr>
          <w:rFonts w:ascii="Times New Roman" w:hAnsi="Times New Roman"/>
          <w:bCs/>
          <w:sz w:val="24"/>
          <w:szCs w:val="24"/>
        </w:rPr>
      </w:pPr>
      <w:r w:rsidRPr="00C94AA8">
        <w:rPr>
          <w:rFonts w:ascii="Times New Roman" w:hAnsi="Times New Roman"/>
          <w:sz w:val="24"/>
          <w:szCs w:val="24"/>
        </w:rPr>
        <w:t xml:space="preserve">- </w:t>
      </w:r>
      <w:r w:rsidRPr="00C94AA8">
        <w:rPr>
          <w:rFonts w:ascii="Times New Roman" w:hAnsi="Times New Roman"/>
          <w:bCs/>
          <w:sz w:val="24"/>
          <w:szCs w:val="24"/>
        </w:rPr>
        <w:t xml:space="preserve">организация вывоза мусора согласно </w:t>
      </w:r>
      <w:r w:rsidR="001332C0" w:rsidRPr="001332C0">
        <w:rPr>
          <w:rFonts w:ascii="Times New Roman" w:hAnsi="Times New Roman"/>
          <w:bCs/>
          <w:sz w:val="24"/>
          <w:szCs w:val="24"/>
        </w:rPr>
        <w:t>Приказ</w:t>
      </w:r>
      <w:r w:rsidR="001332C0">
        <w:rPr>
          <w:rFonts w:ascii="Times New Roman" w:hAnsi="Times New Roman"/>
          <w:bCs/>
          <w:sz w:val="24"/>
          <w:szCs w:val="24"/>
        </w:rPr>
        <w:t>а</w:t>
      </w:r>
      <w:r w:rsidR="001332C0" w:rsidRPr="001332C0">
        <w:rPr>
          <w:rFonts w:ascii="Times New Roman" w:hAnsi="Times New Roman"/>
          <w:bCs/>
          <w:sz w:val="24"/>
          <w:szCs w:val="24"/>
        </w:rPr>
        <w:t xml:space="preserve"> от 13 декабря 2019 года N 16/185 «Об утверждении территориальной схемы обращения с отходами Республики Мордовия»</w:t>
      </w:r>
      <w:r>
        <w:rPr>
          <w:rFonts w:ascii="Times New Roman" w:hAnsi="Times New Roman"/>
          <w:bCs/>
          <w:sz w:val="24"/>
          <w:szCs w:val="24"/>
        </w:rPr>
        <w:t>;</w:t>
      </w:r>
    </w:p>
    <w:p w14:paraId="6B132FCD" w14:textId="77777777" w:rsidR="00C51C38" w:rsidRPr="00C94AA8" w:rsidRDefault="00C51C38" w:rsidP="0054405C">
      <w:pPr>
        <w:tabs>
          <w:tab w:val="left" w:pos="142"/>
        </w:tabs>
        <w:spacing w:after="0"/>
        <w:ind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Pr="00C94AA8">
        <w:rPr>
          <w:rFonts w:ascii="Times New Roman" w:hAnsi="Times New Roman" w:cs="Times New Roman"/>
          <w:sz w:val="24"/>
          <w:szCs w:val="24"/>
        </w:rPr>
        <w:t xml:space="preserve">для сбора отходов использовать стандартные контейнеры небольшого объема; </w:t>
      </w:r>
    </w:p>
    <w:p w14:paraId="41AE9987" w14:textId="77777777" w:rsidR="004D5A70" w:rsidRPr="00BC087D" w:rsidRDefault="00D432AC" w:rsidP="00D432AC">
      <w:pPr>
        <w:pStyle w:val="10"/>
        <w:ind w:firstLine="851"/>
        <w:rPr>
          <w:rFonts w:ascii="Times New Roman" w:hAnsi="Times New Roman" w:cs="Times New Roman"/>
          <w:sz w:val="24"/>
          <w:szCs w:val="24"/>
        </w:rPr>
      </w:pPr>
      <w:bookmarkStart w:id="38" w:name="_Toc134871236"/>
      <w:r w:rsidRPr="00BC087D">
        <w:rPr>
          <w:rFonts w:ascii="Times New Roman" w:hAnsi="Times New Roman" w:cs="Times New Roman"/>
          <w:sz w:val="24"/>
          <w:szCs w:val="24"/>
        </w:rPr>
        <w:t>2.</w:t>
      </w:r>
      <w:r w:rsidR="006A3A2F" w:rsidRPr="00BC087D">
        <w:rPr>
          <w:rFonts w:ascii="Times New Roman" w:hAnsi="Times New Roman" w:cs="Times New Roman"/>
          <w:sz w:val="24"/>
          <w:szCs w:val="24"/>
        </w:rPr>
        <w:t>7</w:t>
      </w:r>
      <w:r w:rsidRPr="00BC087D">
        <w:rPr>
          <w:rFonts w:ascii="Times New Roman" w:hAnsi="Times New Roman" w:cs="Times New Roman"/>
          <w:sz w:val="24"/>
          <w:szCs w:val="24"/>
        </w:rPr>
        <w:t xml:space="preserve"> Зоны с особыми условиями использования территории</w:t>
      </w:r>
      <w:bookmarkEnd w:id="38"/>
    </w:p>
    <w:p w14:paraId="6244B831" w14:textId="0DF3CA52" w:rsidR="0080729A" w:rsidRPr="00BC087D" w:rsidRDefault="0080729A" w:rsidP="0080729A">
      <w:pPr>
        <w:widowControl w:val="0"/>
        <w:spacing w:before="240" w:after="0"/>
        <w:ind w:firstLine="851"/>
        <w:jc w:val="both"/>
        <w:rPr>
          <w:rFonts w:ascii="Times New Roman" w:hAnsi="Times New Roman" w:cs="Times New Roman"/>
          <w:sz w:val="24"/>
          <w:szCs w:val="24"/>
        </w:rPr>
      </w:pPr>
      <w:r w:rsidRPr="00BC087D">
        <w:rPr>
          <w:rFonts w:ascii="Times New Roman" w:hAnsi="Times New Roman" w:cs="Times New Roman"/>
          <w:sz w:val="24"/>
          <w:szCs w:val="24"/>
        </w:rPr>
        <w:t xml:space="preserve">Зоны с особыми условиями использования территории – это охранные, санитарно-защитные зоны, зоны охраны объектов культурного наследия (памятников истории и культуры) народов РФ, водоохранные зоны, зоны санитарной охраны источников питьевого и хозяйственно-бытового водоснабжения, зоны охраняемых объектов, иные зоны </w:t>
      </w:r>
      <w:r w:rsidR="00CB3C87" w:rsidRPr="00BC087D">
        <w:rPr>
          <w:rFonts w:ascii="Times New Roman" w:hAnsi="Times New Roman" w:cs="Times New Roman"/>
          <w:sz w:val="24"/>
          <w:szCs w:val="24"/>
        </w:rPr>
        <w:t>устанавливаемые в</w:t>
      </w:r>
      <w:r w:rsidRPr="00BC087D">
        <w:rPr>
          <w:rFonts w:ascii="Times New Roman" w:hAnsi="Times New Roman" w:cs="Times New Roman"/>
          <w:sz w:val="24"/>
          <w:szCs w:val="24"/>
        </w:rPr>
        <w:t xml:space="preserve"> соответствии с законодательством РФ. (п.4 ст. 1 </w:t>
      </w:r>
      <w:proofErr w:type="spellStart"/>
      <w:r w:rsidRPr="00BC087D">
        <w:rPr>
          <w:rFonts w:ascii="Times New Roman" w:hAnsi="Times New Roman" w:cs="Times New Roman"/>
          <w:sz w:val="24"/>
          <w:szCs w:val="24"/>
        </w:rPr>
        <w:t>Гр.к</w:t>
      </w:r>
      <w:proofErr w:type="spellEnd"/>
      <w:r w:rsidRPr="00BC087D">
        <w:rPr>
          <w:rFonts w:ascii="Times New Roman" w:hAnsi="Times New Roman" w:cs="Times New Roman"/>
          <w:sz w:val="24"/>
          <w:szCs w:val="24"/>
        </w:rPr>
        <w:t xml:space="preserve">. от 29.12.2004г. № 190-ФЗ). В составе материалов по обоснованию, на картах выделены зоны с особыми условиями использования территории, т.е. территории, в границах которых устанавливаются ограничения на осуществление градостроительной деятельности </w:t>
      </w:r>
    </w:p>
    <w:p w14:paraId="015B1C14" w14:textId="77777777" w:rsidR="00E61C39" w:rsidRPr="00BC087D" w:rsidRDefault="0080729A" w:rsidP="004C564C">
      <w:pPr>
        <w:widowControl w:val="0"/>
        <w:spacing w:before="240" w:after="0"/>
        <w:ind w:firstLine="851"/>
        <w:jc w:val="both"/>
        <w:rPr>
          <w:rFonts w:ascii="Times New Roman" w:hAnsi="Times New Roman" w:cs="Times New Roman"/>
          <w:sz w:val="24"/>
          <w:szCs w:val="24"/>
        </w:rPr>
      </w:pPr>
      <w:r w:rsidRPr="00BC087D">
        <w:rPr>
          <w:rFonts w:ascii="Times New Roman" w:hAnsi="Times New Roman" w:cs="Times New Roman"/>
          <w:sz w:val="24"/>
          <w:szCs w:val="24"/>
        </w:rPr>
        <w:t xml:space="preserve">Границы указанных территорий определяются в соответствии с законодательством Российской Федерации, </w:t>
      </w:r>
      <w:r w:rsidR="00E61C39" w:rsidRPr="00BC087D">
        <w:rPr>
          <w:rFonts w:ascii="Times New Roman" w:hAnsi="Times New Roman" w:cs="Times New Roman"/>
          <w:sz w:val="24"/>
          <w:szCs w:val="24"/>
        </w:rPr>
        <w:t>Республики Мордовия</w:t>
      </w:r>
      <w:r w:rsidRPr="00BC087D">
        <w:rPr>
          <w:rFonts w:ascii="Times New Roman" w:hAnsi="Times New Roman" w:cs="Times New Roman"/>
          <w:sz w:val="24"/>
          <w:szCs w:val="24"/>
        </w:rPr>
        <w:t xml:space="preserve"> и местных нормативных </w:t>
      </w:r>
      <w:r w:rsidR="00E61C39" w:rsidRPr="00BC087D">
        <w:rPr>
          <w:rFonts w:ascii="Times New Roman" w:hAnsi="Times New Roman" w:cs="Times New Roman"/>
          <w:sz w:val="24"/>
          <w:szCs w:val="24"/>
        </w:rPr>
        <w:t xml:space="preserve">актов. </w:t>
      </w:r>
    </w:p>
    <w:p w14:paraId="1F50CA70" w14:textId="4E50305E" w:rsidR="0080729A" w:rsidRPr="00BC087D" w:rsidRDefault="0080729A" w:rsidP="004C564C">
      <w:pPr>
        <w:widowControl w:val="0"/>
        <w:spacing w:before="240" w:after="0"/>
        <w:ind w:firstLine="851"/>
        <w:jc w:val="both"/>
        <w:rPr>
          <w:rFonts w:ascii="Times New Roman" w:hAnsi="Times New Roman" w:cs="Times New Roman"/>
          <w:sz w:val="24"/>
          <w:szCs w:val="24"/>
        </w:rPr>
      </w:pPr>
      <w:r w:rsidRPr="00BC087D">
        <w:rPr>
          <w:rFonts w:ascii="Times New Roman" w:hAnsi="Times New Roman" w:cs="Times New Roman"/>
          <w:sz w:val="24"/>
          <w:szCs w:val="24"/>
        </w:rPr>
        <w:lastRenderedPageBreak/>
        <w:t>На картах материалов по обоснованию генерального плана показаны существующие (утвержденные) зоны с особыми условиями использования территории</w:t>
      </w:r>
      <w:r w:rsidR="00D06345" w:rsidRPr="00BC087D">
        <w:rPr>
          <w:rFonts w:ascii="Times New Roman" w:hAnsi="Times New Roman" w:cs="Times New Roman"/>
          <w:sz w:val="24"/>
          <w:szCs w:val="24"/>
        </w:rPr>
        <w:t xml:space="preserve"> и ориентировочные, </w:t>
      </w:r>
      <w:r w:rsidR="00CB3C87" w:rsidRPr="00BC087D">
        <w:rPr>
          <w:rFonts w:ascii="Times New Roman" w:hAnsi="Times New Roman" w:cs="Times New Roman"/>
          <w:sz w:val="24"/>
          <w:szCs w:val="24"/>
        </w:rPr>
        <w:t>согласно ранее утвержденному генеральному плану</w:t>
      </w:r>
      <w:r w:rsidRPr="00BC087D">
        <w:rPr>
          <w:rFonts w:ascii="Times New Roman" w:hAnsi="Times New Roman" w:cs="Times New Roman"/>
          <w:sz w:val="24"/>
          <w:szCs w:val="24"/>
        </w:rPr>
        <w:t>:</w:t>
      </w:r>
    </w:p>
    <w:p w14:paraId="7972F3BE" w14:textId="77777777" w:rsidR="0080729A" w:rsidRPr="0027144F" w:rsidRDefault="0080729A" w:rsidP="0080729A">
      <w:pPr>
        <w:widowControl w:val="0"/>
        <w:spacing w:after="0"/>
        <w:ind w:firstLine="851"/>
        <w:jc w:val="both"/>
        <w:rPr>
          <w:rFonts w:ascii="Times New Roman" w:hAnsi="Times New Roman" w:cs="Times New Roman"/>
          <w:sz w:val="24"/>
          <w:szCs w:val="24"/>
        </w:rPr>
      </w:pPr>
      <w:r w:rsidRPr="00BC087D">
        <w:rPr>
          <w:rFonts w:ascii="Times New Roman" w:hAnsi="Times New Roman" w:cs="Times New Roman"/>
          <w:sz w:val="24"/>
          <w:szCs w:val="24"/>
        </w:rPr>
        <w:t>- Охранная зона инженерных коммуникаций</w:t>
      </w:r>
      <w:r w:rsidR="005C74FE" w:rsidRPr="00BC087D">
        <w:rPr>
          <w:rFonts w:ascii="Times New Roman" w:hAnsi="Times New Roman" w:cs="Times New Roman"/>
          <w:sz w:val="24"/>
          <w:szCs w:val="24"/>
        </w:rPr>
        <w:t xml:space="preserve"> (охранная зона газопроводов и систем газоснабжения, охранная зона объектов электросетевого хозяйства, охранная зона линий и</w:t>
      </w:r>
      <w:r w:rsidR="005C74FE" w:rsidRPr="0027144F">
        <w:rPr>
          <w:rFonts w:ascii="Times New Roman" w:hAnsi="Times New Roman" w:cs="Times New Roman"/>
          <w:sz w:val="24"/>
          <w:szCs w:val="24"/>
        </w:rPr>
        <w:t xml:space="preserve"> сооружений связи)</w:t>
      </w:r>
      <w:r w:rsidRPr="0027144F">
        <w:rPr>
          <w:rFonts w:ascii="Times New Roman" w:hAnsi="Times New Roman" w:cs="Times New Roman"/>
          <w:sz w:val="24"/>
          <w:szCs w:val="24"/>
        </w:rPr>
        <w:t>;</w:t>
      </w:r>
    </w:p>
    <w:p w14:paraId="49FDA92F" w14:textId="77777777" w:rsidR="005C74FE" w:rsidRPr="0027144F" w:rsidRDefault="005C74FE" w:rsidP="0080729A">
      <w:pPr>
        <w:widowControl w:val="0"/>
        <w:spacing w:after="0"/>
        <w:ind w:firstLine="851"/>
        <w:jc w:val="both"/>
        <w:rPr>
          <w:rFonts w:ascii="Times New Roman" w:hAnsi="Times New Roman" w:cs="Times New Roman"/>
          <w:sz w:val="24"/>
          <w:szCs w:val="24"/>
        </w:rPr>
      </w:pPr>
      <w:r w:rsidRPr="00650A7D">
        <w:rPr>
          <w:rFonts w:ascii="Times New Roman" w:hAnsi="Times New Roman" w:cs="Times New Roman"/>
          <w:sz w:val="24"/>
          <w:szCs w:val="24"/>
        </w:rPr>
        <w:t>- Санитарный разрыв магистральных трубопроводов углеводородного сырья;</w:t>
      </w:r>
    </w:p>
    <w:p w14:paraId="23505A8D" w14:textId="77777777" w:rsidR="0002515B" w:rsidRPr="0027144F" w:rsidRDefault="0002515B" w:rsidP="0002515B">
      <w:pPr>
        <w:widowControl w:val="0"/>
        <w:spacing w:after="0"/>
        <w:ind w:firstLine="851"/>
        <w:jc w:val="both"/>
        <w:rPr>
          <w:rFonts w:ascii="Times New Roman" w:hAnsi="Times New Roman" w:cs="Times New Roman"/>
          <w:sz w:val="24"/>
          <w:szCs w:val="24"/>
        </w:rPr>
      </w:pPr>
      <w:r w:rsidRPr="0027144F">
        <w:rPr>
          <w:rFonts w:ascii="Times New Roman" w:hAnsi="Times New Roman" w:cs="Times New Roman"/>
          <w:sz w:val="24"/>
          <w:szCs w:val="24"/>
        </w:rPr>
        <w:t>- Водоохран</w:t>
      </w:r>
      <w:r w:rsidR="0072347C" w:rsidRPr="0027144F">
        <w:rPr>
          <w:rFonts w:ascii="Times New Roman" w:hAnsi="Times New Roman" w:cs="Times New Roman"/>
          <w:sz w:val="24"/>
          <w:szCs w:val="24"/>
        </w:rPr>
        <w:t>ная зона;</w:t>
      </w:r>
    </w:p>
    <w:p w14:paraId="5CAE8AF8" w14:textId="77777777" w:rsidR="005C74FE" w:rsidRPr="0027144F" w:rsidRDefault="005C74FE" w:rsidP="0002515B">
      <w:pPr>
        <w:widowControl w:val="0"/>
        <w:spacing w:after="0"/>
        <w:ind w:firstLine="851"/>
        <w:jc w:val="both"/>
        <w:rPr>
          <w:rFonts w:ascii="Times New Roman" w:hAnsi="Times New Roman" w:cs="Times New Roman"/>
          <w:sz w:val="24"/>
          <w:szCs w:val="24"/>
        </w:rPr>
      </w:pPr>
      <w:r w:rsidRPr="0027144F">
        <w:rPr>
          <w:rFonts w:ascii="Times New Roman" w:hAnsi="Times New Roman" w:cs="Times New Roman"/>
          <w:sz w:val="24"/>
          <w:szCs w:val="24"/>
        </w:rPr>
        <w:t>- Прибрежные защитные полосы;</w:t>
      </w:r>
    </w:p>
    <w:p w14:paraId="2F162B54" w14:textId="77777777" w:rsidR="00123221" w:rsidRPr="00650A7D" w:rsidRDefault="00123221" w:rsidP="0002515B">
      <w:pPr>
        <w:widowControl w:val="0"/>
        <w:spacing w:after="0"/>
        <w:ind w:firstLine="851"/>
        <w:jc w:val="both"/>
        <w:rPr>
          <w:rFonts w:ascii="Times New Roman" w:hAnsi="Times New Roman" w:cs="Times New Roman"/>
          <w:sz w:val="24"/>
          <w:szCs w:val="24"/>
        </w:rPr>
      </w:pPr>
      <w:r w:rsidRPr="00650A7D">
        <w:rPr>
          <w:rFonts w:ascii="Times New Roman" w:hAnsi="Times New Roman" w:cs="Times New Roman"/>
          <w:sz w:val="24"/>
          <w:szCs w:val="24"/>
        </w:rPr>
        <w:t>-</w:t>
      </w:r>
      <w:r w:rsidR="005C74FE" w:rsidRPr="00650A7D">
        <w:rPr>
          <w:rFonts w:ascii="Times New Roman" w:hAnsi="Times New Roman" w:cs="Times New Roman"/>
          <w:sz w:val="24"/>
          <w:szCs w:val="24"/>
        </w:rPr>
        <w:t xml:space="preserve"> </w:t>
      </w:r>
      <w:r w:rsidR="0027144F" w:rsidRPr="00650A7D">
        <w:rPr>
          <w:rFonts w:ascii="Times New Roman" w:hAnsi="Times New Roman" w:cs="Times New Roman"/>
          <w:sz w:val="24"/>
          <w:szCs w:val="24"/>
        </w:rPr>
        <w:t>Иные зоны с особыми условиями использования (придорожная полоса)</w:t>
      </w:r>
      <w:r w:rsidR="005C74FE" w:rsidRPr="00650A7D">
        <w:rPr>
          <w:rFonts w:ascii="Times New Roman" w:hAnsi="Times New Roman" w:cs="Times New Roman"/>
          <w:sz w:val="24"/>
          <w:szCs w:val="24"/>
        </w:rPr>
        <w:t>;</w:t>
      </w:r>
    </w:p>
    <w:p w14:paraId="00890A30" w14:textId="77777777" w:rsidR="0027144F" w:rsidRDefault="0027144F" w:rsidP="0002515B">
      <w:pPr>
        <w:widowControl w:val="0"/>
        <w:spacing w:after="0"/>
        <w:ind w:firstLine="851"/>
        <w:jc w:val="both"/>
        <w:rPr>
          <w:rFonts w:ascii="Times New Roman" w:hAnsi="Times New Roman" w:cs="Times New Roman"/>
          <w:sz w:val="24"/>
          <w:szCs w:val="24"/>
        </w:rPr>
      </w:pPr>
      <w:r w:rsidRPr="0027144F">
        <w:rPr>
          <w:rFonts w:ascii="Times New Roman" w:hAnsi="Times New Roman" w:cs="Times New Roman"/>
          <w:sz w:val="24"/>
          <w:szCs w:val="24"/>
        </w:rPr>
        <w:t>- Зоны санитарной охраны источников питьевого и хозяйственно-бытового водоснабжения и водопроводов питьевого назначения;</w:t>
      </w:r>
    </w:p>
    <w:p w14:paraId="245890A8" w14:textId="77777777" w:rsidR="005C74FE" w:rsidRPr="0027144F" w:rsidRDefault="005C74FE" w:rsidP="005C74FE">
      <w:pPr>
        <w:widowControl w:val="0"/>
        <w:spacing w:after="0"/>
        <w:ind w:firstLine="851"/>
        <w:jc w:val="both"/>
        <w:rPr>
          <w:rFonts w:ascii="Times New Roman" w:hAnsi="Times New Roman" w:cs="Times New Roman"/>
          <w:sz w:val="24"/>
          <w:szCs w:val="24"/>
        </w:rPr>
      </w:pPr>
      <w:r w:rsidRPr="0027144F">
        <w:rPr>
          <w:rFonts w:ascii="Times New Roman" w:hAnsi="Times New Roman" w:cs="Times New Roman"/>
          <w:sz w:val="24"/>
          <w:szCs w:val="24"/>
        </w:rPr>
        <w:t>- Санитарно-защитная зона (ориентировочные).</w:t>
      </w:r>
    </w:p>
    <w:p w14:paraId="74B23FDE" w14:textId="77777777" w:rsidR="005A05F4" w:rsidRDefault="005A05F4" w:rsidP="004C1FEB">
      <w:pPr>
        <w:widowControl w:val="0"/>
        <w:spacing w:after="0"/>
        <w:ind w:firstLine="851"/>
        <w:jc w:val="both"/>
        <w:rPr>
          <w:rFonts w:ascii="Times New Roman" w:hAnsi="Times New Roman" w:cs="Times New Roman"/>
          <w:sz w:val="24"/>
          <w:szCs w:val="24"/>
        </w:rPr>
      </w:pPr>
      <w:r w:rsidRPr="0027144F">
        <w:rPr>
          <w:rFonts w:ascii="Times New Roman" w:hAnsi="Times New Roman" w:cs="Times New Roman"/>
          <w:sz w:val="24"/>
          <w:szCs w:val="24"/>
        </w:rPr>
        <w:t xml:space="preserve">В настоящее время на территории </w:t>
      </w:r>
      <w:r w:rsidR="00897B9D" w:rsidRPr="0027144F">
        <w:rPr>
          <w:rFonts w:ascii="Times New Roman" w:hAnsi="Times New Roman" w:cs="Times New Roman"/>
          <w:sz w:val="24"/>
          <w:szCs w:val="24"/>
        </w:rPr>
        <w:t>поселения</w:t>
      </w:r>
      <w:r w:rsidR="004C1FEB" w:rsidRPr="0027144F">
        <w:rPr>
          <w:rFonts w:ascii="Times New Roman" w:hAnsi="Times New Roman" w:cs="Times New Roman"/>
          <w:sz w:val="24"/>
          <w:szCs w:val="24"/>
        </w:rPr>
        <w:t xml:space="preserve"> установлены не все санитарно-защитные зоны от производственных и прочих объ</w:t>
      </w:r>
      <w:r w:rsidR="0072347C" w:rsidRPr="0027144F">
        <w:rPr>
          <w:rFonts w:ascii="Times New Roman" w:hAnsi="Times New Roman" w:cs="Times New Roman"/>
          <w:sz w:val="24"/>
          <w:szCs w:val="24"/>
        </w:rPr>
        <w:t>е</w:t>
      </w:r>
      <w:r w:rsidR="004C1FEB" w:rsidRPr="0027144F">
        <w:rPr>
          <w:rFonts w:ascii="Times New Roman" w:hAnsi="Times New Roman" w:cs="Times New Roman"/>
          <w:sz w:val="24"/>
          <w:szCs w:val="24"/>
        </w:rPr>
        <w:t>ктов</w:t>
      </w:r>
      <w:r w:rsidRPr="0027144F">
        <w:rPr>
          <w:rFonts w:ascii="Times New Roman" w:hAnsi="Times New Roman" w:cs="Times New Roman"/>
          <w:sz w:val="24"/>
          <w:szCs w:val="24"/>
        </w:rPr>
        <w:t>. Размеры санитарно-защитных зон следует устанавливать с учетом требований СанПиН 2.2.1/2.1.1.1200. Достаточность ширины санитарно-защитной зоны следует подтверждать расчетами рассеивания в атмосферном воздухе вредных веществ, содержащихся в выбросах промышленных предприятий.</w:t>
      </w:r>
    </w:p>
    <w:p w14:paraId="2FF625A4" w14:textId="77777777" w:rsidR="00CB3C87" w:rsidRPr="00CB3C87" w:rsidRDefault="00A66115" w:rsidP="00CB3C87">
      <w:pPr>
        <w:tabs>
          <w:tab w:val="left" w:pos="1092"/>
        </w:tabs>
        <w:rPr>
          <w:rFonts w:ascii="Times New Roman" w:hAnsi="Times New Roman" w:cs="Times New Roman"/>
          <w:sz w:val="24"/>
          <w:szCs w:val="24"/>
        </w:rPr>
      </w:pPr>
      <w:r>
        <w:rPr>
          <w:rFonts w:ascii="Times New Roman" w:hAnsi="Times New Roman" w:cs="Times New Roman"/>
          <w:sz w:val="24"/>
          <w:szCs w:val="24"/>
        </w:rPr>
        <w:tab/>
      </w:r>
      <w:bookmarkStart w:id="39" w:name="_Toc20213981"/>
      <w:bookmarkStart w:id="40" w:name="_Toc69297727"/>
      <w:bookmarkStart w:id="41" w:name="_Toc71545815"/>
      <w:bookmarkStart w:id="42" w:name="_Toc134871237"/>
      <w:r w:rsidR="00CB3C87" w:rsidRPr="00CB3C87">
        <w:rPr>
          <w:rFonts w:ascii="Times New Roman" w:hAnsi="Times New Roman" w:cs="Times New Roman"/>
          <w:sz w:val="24"/>
          <w:szCs w:val="24"/>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14:paraId="110EE491" w14:textId="7FEF2B8B" w:rsidR="00CB3C87" w:rsidRPr="00CB3C87" w:rsidRDefault="008140AC" w:rsidP="008140AC">
      <w:pPr>
        <w:tabs>
          <w:tab w:val="left" w:pos="1092"/>
        </w:tabs>
        <w:jc w:val="both"/>
        <w:rPr>
          <w:rFonts w:ascii="Times New Roman" w:hAnsi="Times New Roman" w:cs="Times New Roman"/>
          <w:sz w:val="24"/>
          <w:szCs w:val="24"/>
        </w:rPr>
      </w:pPr>
      <w:r>
        <w:rPr>
          <w:rFonts w:ascii="Times New Roman" w:hAnsi="Times New Roman" w:cs="Times New Roman"/>
          <w:sz w:val="24"/>
          <w:szCs w:val="24"/>
        </w:rPr>
        <w:tab/>
      </w:r>
      <w:r w:rsidR="00CB3C87" w:rsidRPr="00CB3C87">
        <w:rPr>
          <w:rFonts w:ascii="Times New Roman" w:hAnsi="Times New Roman" w:cs="Times New Roman"/>
          <w:sz w:val="24"/>
          <w:szCs w:val="24"/>
        </w:rPr>
        <w:t>В рамках осуществления переданных полномочий Российской Федерации в области водных отношений реализуются мероприятия по определению границ береговых линий, границ водоохранных зон и прибрежных защитных полос водных объектов, расположенных на территории Республики Мордовии.</w:t>
      </w:r>
    </w:p>
    <w:p w14:paraId="101918EC" w14:textId="2691BD1E" w:rsidR="00CB3C87" w:rsidRPr="00CB3C87" w:rsidRDefault="00CB3C87" w:rsidP="00CB3C87">
      <w:pPr>
        <w:tabs>
          <w:tab w:val="left" w:pos="1092"/>
        </w:tabs>
        <w:rPr>
          <w:rFonts w:ascii="Times New Roman" w:hAnsi="Times New Roman" w:cs="Times New Roman"/>
          <w:i/>
          <w:sz w:val="24"/>
          <w:szCs w:val="24"/>
        </w:rPr>
      </w:pPr>
      <w:r w:rsidRPr="00CB3C87">
        <w:rPr>
          <w:rFonts w:ascii="Times New Roman" w:hAnsi="Times New Roman" w:cs="Times New Roman"/>
          <w:i/>
          <w:sz w:val="24"/>
          <w:szCs w:val="24"/>
        </w:rPr>
        <w:t xml:space="preserve">Таблица </w:t>
      </w:r>
      <w:r w:rsidR="00375D81">
        <w:rPr>
          <w:rFonts w:ascii="Times New Roman" w:hAnsi="Times New Roman" w:cs="Times New Roman"/>
          <w:i/>
          <w:sz w:val="24"/>
          <w:szCs w:val="24"/>
        </w:rPr>
        <w:t>9</w:t>
      </w:r>
      <w:r w:rsidR="0015783D">
        <w:rPr>
          <w:rFonts w:ascii="Times New Roman" w:hAnsi="Times New Roman" w:cs="Times New Roman"/>
          <w:i/>
          <w:sz w:val="24"/>
          <w:szCs w:val="24"/>
        </w:rPr>
        <w:t xml:space="preserve">. </w:t>
      </w:r>
      <w:r w:rsidRPr="00CB3C87">
        <w:rPr>
          <w:rFonts w:ascii="Times New Roman" w:hAnsi="Times New Roman" w:cs="Times New Roman"/>
          <w:i/>
          <w:sz w:val="24"/>
          <w:szCs w:val="24"/>
        </w:rPr>
        <w:t>Регламенты использования территории водоохранных зон, прибрежных защитных полос и береговых полос</w:t>
      </w:r>
    </w:p>
    <w:tbl>
      <w:tblPr>
        <w:tblW w:w="48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556"/>
        <w:gridCol w:w="4371"/>
      </w:tblGrid>
      <w:tr w:rsidR="00CB3C87" w:rsidRPr="00CB3C87" w14:paraId="293A3D5D" w14:textId="77777777" w:rsidTr="008140AC">
        <w:trPr>
          <w:tblHeader/>
        </w:trPr>
        <w:tc>
          <w:tcPr>
            <w:tcW w:w="929" w:type="pct"/>
          </w:tcPr>
          <w:p w14:paraId="2DDDDC51" w14:textId="77777777" w:rsidR="00CB3C87" w:rsidRPr="00CB3C87" w:rsidRDefault="00CB3C87" w:rsidP="008140AC">
            <w:pPr>
              <w:tabs>
                <w:tab w:val="left" w:pos="1092"/>
              </w:tabs>
              <w:spacing w:after="0" w:line="240" w:lineRule="auto"/>
              <w:rPr>
                <w:rFonts w:ascii="Times New Roman" w:hAnsi="Times New Roman" w:cs="Times New Roman"/>
                <w:b/>
                <w:bCs/>
                <w:sz w:val="24"/>
                <w:szCs w:val="24"/>
              </w:rPr>
            </w:pPr>
            <w:r w:rsidRPr="00CB3C87">
              <w:rPr>
                <w:rFonts w:ascii="Times New Roman" w:hAnsi="Times New Roman" w:cs="Times New Roman"/>
                <w:b/>
                <w:bCs/>
                <w:sz w:val="24"/>
                <w:szCs w:val="24"/>
              </w:rPr>
              <w:t>Зона</w:t>
            </w:r>
          </w:p>
        </w:tc>
        <w:tc>
          <w:tcPr>
            <w:tcW w:w="1826" w:type="pct"/>
          </w:tcPr>
          <w:p w14:paraId="3359ED50" w14:textId="77777777" w:rsidR="00CB3C87" w:rsidRPr="00CB3C87" w:rsidRDefault="00CB3C87" w:rsidP="008140AC">
            <w:pPr>
              <w:tabs>
                <w:tab w:val="left" w:pos="1092"/>
              </w:tabs>
              <w:spacing w:after="0" w:line="240" w:lineRule="auto"/>
              <w:rPr>
                <w:rFonts w:ascii="Times New Roman" w:hAnsi="Times New Roman" w:cs="Times New Roman"/>
                <w:b/>
                <w:bCs/>
                <w:sz w:val="24"/>
                <w:szCs w:val="24"/>
              </w:rPr>
            </w:pPr>
            <w:r w:rsidRPr="00CB3C87">
              <w:rPr>
                <w:rFonts w:ascii="Times New Roman" w:hAnsi="Times New Roman" w:cs="Times New Roman"/>
                <w:b/>
                <w:bCs/>
                <w:sz w:val="24"/>
                <w:szCs w:val="24"/>
              </w:rPr>
              <w:t>Запрещается</w:t>
            </w:r>
          </w:p>
        </w:tc>
        <w:tc>
          <w:tcPr>
            <w:tcW w:w="2245" w:type="pct"/>
          </w:tcPr>
          <w:p w14:paraId="1BF1E065" w14:textId="77777777" w:rsidR="00CB3C87" w:rsidRPr="00CB3C87" w:rsidRDefault="00CB3C87" w:rsidP="008140AC">
            <w:pPr>
              <w:tabs>
                <w:tab w:val="left" w:pos="1092"/>
              </w:tabs>
              <w:spacing w:after="0" w:line="240" w:lineRule="auto"/>
              <w:rPr>
                <w:rFonts w:ascii="Times New Roman" w:hAnsi="Times New Roman" w:cs="Times New Roman"/>
                <w:b/>
                <w:bCs/>
                <w:sz w:val="24"/>
                <w:szCs w:val="24"/>
              </w:rPr>
            </w:pPr>
            <w:r w:rsidRPr="00CB3C87">
              <w:rPr>
                <w:rFonts w:ascii="Times New Roman" w:hAnsi="Times New Roman" w:cs="Times New Roman"/>
                <w:b/>
                <w:bCs/>
                <w:sz w:val="24"/>
                <w:szCs w:val="24"/>
              </w:rPr>
              <w:t>Допускается</w:t>
            </w:r>
          </w:p>
        </w:tc>
      </w:tr>
      <w:tr w:rsidR="00CB3C87" w:rsidRPr="00CB3C87" w14:paraId="79E7BD44" w14:textId="77777777" w:rsidTr="008140AC">
        <w:tc>
          <w:tcPr>
            <w:tcW w:w="929" w:type="pct"/>
          </w:tcPr>
          <w:p w14:paraId="3A50D4E1" w14:textId="77777777" w:rsidR="00CB3C87" w:rsidRPr="00CB3C87" w:rsidRDefault="00CB3C87" w:rsidP="008140AC">
            <w:pPr>
              <w:tabs>
                <w:tab w:val="left" w:pos="1092"/>
              </w:tabs>
              <w:spacing w:after="0" w:line="240" w:lineRule="auto"/>
              <w:rPr>
                <w:rFonts w:ascii="Times New Roman" w:hAnsi="Times New Roman" w:cs="Times New Roman"/>
                <w:sz w:val="24"/>
                <w:szCs w:val="24"/>
              </w:rPr>
            </w:pPr>
            <w:r w:rsidRPr="00CB3C87">
              <w:rPr>
                <w:rFonts w:ascii="Times New Roman" w:hAnsi="Times New Roman" w:cs="Times New Roman"/>
                <w:sz w:val="24"/>
                <w:szCs w:val="24"/>
              </w:rPr>
              <w:t>Водоохранная зона</w:t>
            </w:r>
          </w:p>
        </w:tc>
        <w:tc>
          <w:tcPr>
            <w:tcW w:w="1826" w:type="pct"/>
          </w:tcPr>
          <w:p w14:paraId="4A038924" w14:textId="5459466A" w:rsidR="00CB3C87" w:rsidRPr="00CB3C87" w:rsidRDefault="00CB3C87" w:rsidP="008140AC">
            <w:pPr>
              <w:tabs>
                <w:tab w:val="left" w:pos="1092"/>
              </w:tabs>
              <w:spacing w:after="0" w:line="240" w:lineRule="auto"/>
              <w:rPr>
                <w:rFonts w:ascii="Times New Roman" w:hAnsi="Times New Roman" w:cs="Times New Roman"/>
                <w:sz w:val="24"/>
                <w:szCs w:val="24"/>
              </w:rPr>
            </w:pPr>
            <w:r w:rsidRPr="00CB3C87">
              <w:rPr>
                <w:rFonts w:ascii="Times New Roman" w:hAnsi="Times New Roman" w:cs="Times New Roman"/>
                <w:sz w:val="24"/>
                <w:szCs w:val="24"/>
              </w:rPr>
              <w:t>1)</w:t>
            </w:r>
            <w:r w:rsidR="008140AC">
              <w:rPr>
                <w:rFonts w:ascii="Times New Roman" w:hAnsi="Times New Roman" w:cs="Times New Roman"/>
                <w:sz w:val="24"/>
                <w:szCs w:val="24"/>
              </w:rPr>
              <w:t xml:space="preserve"> </w:t>
            </w:r>
            <w:r w:rsidRPr="00CB3C87">
              <w:rPr>
                <w:rFonts w:ascii="Times New Roman" w:hAnsi="Times New Roman" w:cs="Times New Roman"/>
                <w:sz w:val="24"/>
                <w:szCs w:val="24"/>
              </w:rPr>
              <w:t>использование сточных вод в целях регулирования плодородия почв;</w:t>
            </w:r>
          </w:p>
          <w:p w14:paraId="04B0F5E9" w14:textId="77777777" w:rsidR="00CB3C87" w:rsidRPr="00CB3C87" w:rsidRDefault="00CB3C87" w:rsidP="008140AC">
            <w:pPr>
              <w:tabs>
                <w:tab w:val="left" w:pos="1092"/>
              </w:tabs>
              <w:spacing w:after="0" w:line="240" w:lineRule="auto"/>
              <w:rPr>
                <w:rFonts w:ascii="Times New Roman" w:hAnsi="Times New Roman" w:cs="Times New Roman"/>
                <w:sz w:val="24"/>
                <w:szCs w:val="24"/>
              </w:rPr>
            </w:pPr>
            <w:r w:rsidRPr="00CB3C87">
              <w:rPr>
                <w:rFonts w:ascii="Times New Roman" w:hAnsi="Times New Roman" w:cs="Times New Roman"/>
                <w:sz w:val="24"/>
                <w:szCs w:val="24"/>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13D6983B" w14:textId="77777777" w:rsidR="00CB3C87" w:rsidRPr="00CB3C87" w:rsidRDefault="00CB3C87" w:rsidP="008140AC">
            <w:pPr>
              <w:tabs>
                <w:tab w:val="left" w:pos="1092"/>
              </w:tabs>
              <w:spacing w:after="0" w:line="240" w:lineRule="auto"/>
              <w:rPr>
                <w:rFonts w:ascii="Times New Roman" w:hAnsi="Times New Roman" w:cs="Times New Roman"/>
                <w:sz w:val="24"/>
                <w:szCs w:val="24"/>
              </w:rPr>
            </w:pPr>
            <w:r w:rsidRPr="00CB3C87">
              <w:rPr>
                <w:rFonts w:ascii="Times New Roman" w:hAnsi="Times New Roman" w:cs="Times New Roman"/>
                <w:sz w:val="24"/>
                <w:szCs w:val="24"/>
              </w:rPr>
              <w:t>3) осуществление авиационных мер по борьбе с вредными организмами;</w:t>
            </w:r>
          </w:p>
          <w:p w14:paraId="2A9AC5D5" w14:textId="77777777" w:rsidR="00CB3C87" w:rsidRPr="00CB3C87" w:rsidRDefault="00CB3C87" w:rsidP="008140AC">
            <w:pPr>
              <w:tabs>
                <w:tab w:val="left" w:pos="1092"/>
              </w:tabs>
              <w:spacing w:after="0" w:line="240" w:lineRule="auto"/>
              <w:rPr>
                <w:rFonts w:ascii="Times New Roman" w:hAnsi="Times New Roman" w:cs="Times New Roman"/>
                <w:sz w:val="24"/>
                <w:szCs w:val="24"/>
              </w:rPr>
            </w:pPr>
            <w:r w:rsidRPr="00CB3C87">
              <w:rPr>
                <w:rFonts w:ascii="Times New Roman" w:hAnsi="Times New Roman" w:cs="Times New Roman"/>
                <w:sz w:val="24"/>
                <w:szCs w:val="24"/>
              </w:rPr>
              <w:lastRenderedPageBreak/>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0EA45147" w14:textId="77777777" w:rsidR="00CB3C87" w:rsidRPr="00CB3C87" w:rsidRDefault="00CB3C87" w:rsidP="008140AC">
            <w:pPr>
              <w:tabs>
                <w:tab w:val="left" w:pos="1092"/>
              </w:tabs>
              <w:spacing w:after="0" w:line="240" w:lineRule="auto"/>
              <w:rPr>
                <w:rFonts w:ascii="Times New Roman" w:hAnsi="Times New Roman" w:cs="Times New Roman"/>
                <w:sz w:val="24"/>
                <w:szCs w:val="24"/>
              </w:rPr>
            </w:pPr>
            <w:r w:rsidRPr="00CB3C87">
              <w:rPr>
                <w:rFonts w:ascii="Times New Roman" w:hAnsi="Times New Roman" w:cs="Times New Roman"/>
                <w:sz w:val="24"/>
                <w:szCs w:val="24"/>
              </w:rP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50CEBC8D" w14:textId="77777777" w:rsidR="00CB3C87" w:rsidRPr="00CB3C87" w:rsidRDefault="00CB3C87" w:rsidP="008140AC">
            <w:pPr>
              <w:tabs>
                <w:tab w:val="left" w:pos="1092"/>
              </w:tabs>
              <w:spacing w:after="0" w:line="240" w:lineRule="auto"/>
              <w:rPr>
                <w:rFonts w:ascii="Times New Roman" w:hAnsi="Times New Roman" w:cs="Times New Roman"/>
                <w:sz w:val="24"/>
                <w:szCs w:val="24"/>
              </w:rPr>
            </w:pPr>
            <w:r w:rsidRPr="00CB3C87">
              <w:rPr>
                <w:rFonts w:ascii="Times New Roman" w:hAnsi="Times New Roman" w:cs="Times New Roman"/>
                <w:sz w:val="24"/>
                <w:szCs w:val="24"/>
              </w:rPr>
              <w:t>6) размещение специализированных хранилищ пестицидов и агрохимикатов, применение пестицидов и агрохимикатов;</w:t>
            </w:r>
          </w:p>
          <w:p w14:paraId="26244A10" w14:textId="77777777" w:rsidR="00CB3C87" w:rsidRPr="00CB3C87" w:rsidRDefault="00CB3C87" w:rsidP="008140AC">
            <w:pPr>
              <w:tabs>
                <w:tab w:val="left" w:pos="1092"/>
              </w:tabs>
              <w:spacing w:after="0" w:line="240" w:lineRule="auto"/>
              <w:rPr>
                <w:rFonts w:ascii="Times New Roman" w:hAnsi="Times New Roman" w:cs="Times New Roman"/>
                <w:sz w:val="24"/>
                <w:szCs w:val="24"/>
              </w:rPr>
            </w:pPr>
            <w:r w:rsidRPr="00CB3C87">
              <w:rPr>
                <w:rFonts w:ascii="Times New Roman" w:hAnsi="Times New Roman" w:cs="Times New Roman"/>
                <w:sz w:val="24"/>
                <w:szCs w:val="24"/>
              </w:rPr>
              <w:t>7) сброс сточных, в том числе дренажных, вод;</w:t>
            </w:r>
          </w:p>
          <w:p w14:paraId="5939FD4F" w14:textId="77777777" w:rsidR="00CB3C87" w:rsidRPr="00CB3C87" w:rsidRDefault="00CB3C87" w:rsidP="008140AC">
            <w:pPr>
              <w:tabs>
                <w:tab w:val="left" w:pos="1092"/>
              </w:tabs>
              <w:spacing w:after="0" w:line="240" w:lineRule="auto"/>
              <w:rPr>
                <w:rFonts w:ascii="Times New Roman" w:hAnsi="Times New Roman" w:cs="Times New Roman"/>
                <w:sz w:val="24"/>
                <w:szCs w:val="24"/>
              </w:rPr>
            </w:pPr>
            <w:r w:rsidRPr="00CB3C87">
              <w:rPr>
                <w:rFonts w:ascii="Times New Roman" w:hAnsi="Times New Roman" w:cs="Times New Roman"/>
                <w:sz w:val="24"/>
                <w:szCs w:val="24"/>
              </w:rP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w:t>
            </w:r>
            <w:r w:rsidRPr="00CB3C87">
              <w:rPr>
                <w:rFonts w:ascii="Times New Roman" w:hAnsi="Times New Roman" w:cs="Times New Roman"/>
                <w:sz w:val="24"/>
                <w:szCs w:val="24"/>
              </w:rPr>
              <w:lastRenderedPageBreak/>
              <w:t>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p>
        </w:tc>
        <w:tc>
          <w:tcPr>
            <w:tcW w:w="2245" w:type="pct"/>
          </w:tcPr>
          <w:p w14:paraId="20B7B411" w14:textId="77777777" w:rsidR="00CB3C87" w:rsidRPr="00CB3C87" w:rsidRDefault="00CB3C87" w:rsidP="008140AC">
            <w:pPr>
              <w:tabs>
                <w:tab w:val="left" w:pos="1092"/>
              </w:tabs>
              <w:spacing w:after="0" w:line="240" w:lineRule="auto"/>
              <w:rPr>
                <w:rFonts w:ascii="Times New Roman" w:hAnsi="Times New Roman" w:cs="Times New Roman"/>
                <w:sz w:val="24"/>
                <w:szCs w:val="24"/>
              </w:rPr>
            </w:pPr>
            <w:r w:rsidRPr="00CB3C87">
              <w:rPr>
                <w:rFonts w:ascii="Times New Roman" w:hAnsi="Times New Roman" w:cs="Times New Roman"/>
                <w:sz w:val="24"/>
                <w:szCs w:val="24"/>
              </w:rPr>
              <w:lastRenderedPageBreak/>
              <w:t xml:space="preserve">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w:t>
            </w:r>
            <w:r w:rsidRPr="00CB3C87">
              <w:rPr>
                <w:rFonts w:ascii="Times New Roman" w:hAnsi="Times New Roman" w:cs="Times New Roman"/>
                <w:sz w:val="24"/>
                <w:szCs w:val="24"/>
              </w:rPr>
              <w:lastRenderedPageBreak/>
              <w:t>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4283A706" w14:textId="77777777" w:rsidR="00CB3C87" w:rsidRPr="00CB3C87" w:rsidRDefault="00CB3C87" w:rsidP="008140AC">
            <w:pPr>
              <w:tabs>
                <w:tab w:val="left" w:pos="1092"/>
              </w:tabs>
              <w:spacing w:after="0" w:line="240" w:lineRule="auto"/>
              <w:rPr>
                <w:rFonts w:ascii="Times New Roman" w:hAnsi="Times New Roman" w:cs="Times New Roman"/>
                <w:sz w:val="24"/>
                <w:szCs w:val="24"/>
              </w:rPr>
            </w:pPr>
            <w:r w:rsidRPr="00CB3C87">
              <w:rPr>
                <w:rFonts w:ascii="Times New Roman" w:hAnsi="Times New Roman" w:cs="Times New Roman"/>
                <w:sz w:val="24"/>
                <w:szCs w:val="24"/>
              </w:rPr>
              <w:t>1) централизованные системы водоотведения (канализации), централизованные ливневые системы водоотведения;</w:t>
            </w:r>
          </w:p>
          <w:p w14:paraId="4FAB6985" w14:textId="77777777" w:rsidR="00CB3C87" w:rsidRPr="00CB3C87" w:rsidRDefault="00CB3C87" w:rsidP="008140AC">
            <w:pPr>
              <w:tabs>
                <w:tab w:val="left" w:pos="1092"/>
              </w:tabs>
              <w:spacing w:after="0" w:line="240" w:lineRule="auto"/>
              <w:rPr>
                <w:rFonts w:ascii="Times New Roman" w:hAnsi="Times New Roman" w:cs="Times New Roman"/>
                <w:sz w:val="24"/>
                <w:szCs w:val="24"/>
              </w:rPr>
            </w:pPr>
            <w:r w:rsidRPr="00CB3C87">
              <w:rPr>
                <w:rFonts w:ascii="Times New Roman" w:hAnsi="Times New Roman" w:cs="Times New Roman"/>
                <w:sz w:val="24"/>
                <w:szCs w:val="24"/>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7DFBF312" w14:textId="77777777" w:rsidR="00CB3C87" w:rsidRPr="00CB3C87" w:rsidRDefault="00CB3C87" w:rsidP="008140AC">
            <w:pPr>
              <w:tabs>
                <w:tab w:val="left" w:pos="1092"/>
              </w:tabs>
              <w:spacing w:after="0" w:line="240" w:lineRule="auto"/>
              <w:rPr>
                <w:rFonts w:ascii="Times New Roman" w:hAnsi="Times New Roman" w:cs="Times New Roman"/>
                <w:sz w:val="24"/>
                <w:szCs w:val="24"/>
              </w:rPr>
            </w:pPr>
            <w:r w:rsidRPr="00CB3C87">
              <w:rPr>
                <w:rFonts w:ascii="Times New Roman" w:hAnsi="Times New Roman" w:cs="Times New Roman"/>
                <w:sz w:val="24"/>
                <w:szCs w:val="24"/>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45A8FEFD" w14:textId="77777777" w:rsidR="00CB3C87" w:rsidRPr="00CB3C87" w:rsidRDefault="00CB3C87" w:rsidP="008140AC">
            <w:pPr>
              <w:tabs>
                <w:tab w:val="left" w:pos="1092"/>
              </w:tabs>
              <w:spacing w:after="0" w:line="240" w:lineRule="auto"/>
              <w:rPr>
                <w:rFonts w:ascii="Times New Roman" w:hAnsi="Times New Roman" w:cs="Times New Roman"/>
                <w:sz w:val="24"/>
                <w:szCs w:val="24"/>
              </w:rPr>
            </w:pPr>
            <w:r w:rsidRPr="00CB3C87">
              <w:rPr>
                <w:rFonts w:ascii="Times New Roman" w:hAnsi="Times New Roman" w:cs="Times New Roman"/>
                <w:sz w:val="24"/>
                <w:szCs w:val="24"/>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7F4AF6B7" w14:textId="77777777" w:rsidR="00CB3C87" w:rsidRPr="00CB3C87" w:rsidRDefault="00CB3C87" w:rsidP="008140AC">
            <w:pPr>
              <w:tabs>
                <w:tab w:val="left" w:pos="1092"/>
              </w:tabs>
              <w:spacing w:after="0" w:line="240" w:lineRule="auto"/>
              <w:rPr>
                <w:rFonts w:ascii="Times New Roman" w:hAnsi="Times New Roman" w:cs="Times New Roman"/>
                <w:sz w:val="24"/>
                <w:szCs w:val="24"/>
              </w:rPr>
            </w:pPr>
            <w:r w:rsidRPr="00CB3C87">
              <w:rPr>
                <w:rFonts w:ascii="Times New Roman" w:hAnsi="Times New Roman" w:cs="Times New Roman"/>
                <w:sz w:val="24"/>
                <w:szCs w:val="24"/>
              </w:rPr>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tc>
      </w:tr>
      <w:tr w:rsidR="00CB3C87" w:rsidRPr="00CB3C87" w14:paraId="45CBF6D3" w14:textId="77777777" w:rsidTr="008140AC">
        <w:tc>
          <w:tcPr>
            <w:tcW w:w="929" w:type="pct"/>
          </w:tcPr>
          <w:p w14:paraId="4A54E465" w14:textId="77777777" w:rsidR="00CB3C87" w:rsidRPr="00CB3C87" w:rsidRDefault="00CB3C87" w:rsidP="008140AC">
            <w:pPr>
              <w:tabs>
                <w:tab w:val="left" w:pos="1092"/>
              </w:tabs>
              <w:spacing w:after="0" w:line="240" w:lineRule="auto"/>
              <w:rPr>
                <w:rFonts w:ascii="Times New Roman" w:hAnsi="Times New Roman" w:cs="Times New Roman"/>
                <w:sz w:val="24"/>
                <w:szCs w:val="24"/>
              </w:rPr>
            </w:pPr>
            <w:r w:rsidRPr="00CB3C87">
              <w:rPr>
                <w:rFonts w:ascii="Times New Roman" w:hAnsi="Times New Roman" w:cs="Times New Roman"/>
                <w:sz w:val="24"/>
                <w:szCs w:val="24"/>
              </w:rPr>
              <w:lastRenderedPageBreak/>
              <w:t>Прибрежная защитная полоса</w:t>
            </w:r>
          </w:p>
        </w:tc>
        <w:tc>
          <w:tcPr>
            <w:tcW w:w="1826" w:type="pct"/>
          </w:tcPr>
          <w:p w14:paraId="35CAD8EC" w14:textId="77777777" w:rsidR="00CB3C87" w:rsidRPr="00CB3C87" w:rsidRDefault="00CB3C87" w:rsidP="008140AC">
            <w:pPr>
              <w:tabs>
                <w:tab w:val="left" w:pos="1092"/>
              </w:tabs>
              <w:spacing w:after="0" w:line="240" w:lineRule="auto"/>
              <w:rPr>
                <w:rFonts w:ascii="Times New Roman" w:hAnsi="Times New Roman" w:cs="Times New Roman"/>
                <w:sz w:val="24"/>
                <w:szCs w:val="24"/>
              </w:rPr>
            </w:pPr>
            <w:r w:rsidRPr="00CB3C87">
              <w:rPr>
                <w:rFonts w:ascii="Times New Roman" w:hAnsi="Times New Roman" w:cs="Times New Roman"/>
                <w:sz w:val="24"/>
                <w:szCs w:val="24"/>
              </w:rPr>
              <w:t>Все вышеперечисленные пункты для водоохранной зоны. Плюс:</w:t>
            </w:r>
          </w:p>
          <w:p w14:paraId="41F0B498" w14:textId="77777777" w:rsidR="00CB3C87" w:rsidRPr="00CB3C87" w:rsidRDefault="00CB3C87" w:rsidP="008140AC">
            <w:pPr>
              <w:tabs>
                <w:tab w:val="left" w:pos="1092"/>
              </w:tabs>
              <w:spacing w:after="0" w:line="240" w:lineRule="auto"/>
              <w:rPr>
                <w:rFonts w:ascii="Times New Roman" w:hAnsi="Times New Roman" w:cs="Times New Roman"/>
                <w:sz w:val="24"/>
                <w:szCs w:val="24"/>
              </w:rPr>
            </w:pPr>
            <w:r w:rsidRPr="00CB3C87">
              <w:rPr>
                <w:rFonts w:ascii="Times New Roman" w:hAnsi="Times New Roman" w:cs="Times New Roman"/>
                <w:sz w:val="24"/>
                <w:szCs w:val="24"/>
              </w:rPr>
              <w:t>1) распашка земель;</w:t>
            </w:r>
          </w:p>
          <w:p w14:paraId="4A4D0369" w14:textId="77777777" w:rsidR="00CB3C87" w:rsidRPr="00CB3C87" w:rsidRDefault="00CB3C87" w:rsidP="008140AC">
            <w:pPr>
              <w:tabs>
                <w:tab w:val="left" w:pos="1092"/>
              </w:tabs>
              <w:spacing w:after="0" w:line="240" w:lineRule="auto"/>
              <w:rPr>
                <w:rFonts w:ascii="Times New Roman" w:hAnsi="Times New Roman" w:cs="Times New Roman"/>
                <w:sz w:val="24"/>
                <w:szCs w:val="24"/>
              </w:rPr>
            </w:pPr>
            <w:r w:rsidRPr="00CB3C87">
              <w:rPr>
                <w:rFonts w:ascii="Times New Roman" w:hAnsi="Times New Roman" w:cs="Times New Roman"/>
                <w:sz w:val="24"/>
                <w:szCs w:val="24"/>
              </w:rPr>
              <w:t>2) размещение отвалов размываемых грунтов;</w:t>
            </w:r>
          </w:p>
          <w:p w14:paraId="0788A4F8" w14:textId="77777777" w:rsidR="00CB3C87" w:rsidRPr="00CB3C87" w:rsidRDefault="00CB3C87" w:rsidP="008140AC">
            <w:pPr>
              <w:tabs>
                <w:tab w:val="left" w:pos="1092"/>
              </w:tabs>
              <w:spacing w:after="0" w:line="240" w:lineRule="auto"/>
              <w:rPr>
                <w:rFonts w:ascii="Times New Roman" w:hAnsi="Times New Roman" w:cs="Times New Roman"/>
                <w:sz w:val="24"/>
                <w:szCs w:val="24"/>
              </w:rPr>
            </w:pPr>
            <w:r w:rsidRPr="00CB3C87">
              <w:rPr>
                <w:rFonts w:ascii="Times New Roman" w:hAnsi="Times New Roman" w:cs="Times New Roman"/>
                <w:sz w:val="24"/>
                <w:szCs w:val="24"/>
              </w:rPr>
              <w:t>3) выпас сельскохозяйственных животных и организация для них летних лагерей, ванн.</w:t>
            </w:r>
          </w:p>
          <w:p w14:paraId="202D7F0F" w14:textId="77777777" w:rsidR="00CB3C87" w:rsidRPr="00CB3C87" w:rsidRDefault="00CB3C87" w:rsidP="008140AC">
            <w:pPr>
              <w:tabs>
                <w:tab w:val="left" w:pos="1092"/>
              </w:tabs>
              <w:spacing w:after="0" w:line="240" w:lineRule="auto"/>
              <w:rPr>
                <w:rFonts w:ascii="Times New Roman" w:hAnsi="Times New Roman" w:cs="Times New Roman"/>
                <w:sz w:val="24"/>
                <w:szCs w:val="24"/>
              </w:rPr>
            </w:pPr>
          </w:p>
        </w:tc>
        <w:tc>
          <w:tcPr>
            <w:tcW w:w="2245" w:type="pct"/>
          </w:tcPr>
          <w:p w14:paraId="0C702870" w14:textId="77777777" w:rsidR="00CB3C87" w:rsidRPr="00CB3C87" w:rsidRDefault="00CB3C87" w:rsidP="008140AC">
            <w:pPr>
              <w:tabs>
                <w:tab w:val="left" w:pos="1092"/>
              </w:tabs>
              <w:spacing w:after="0" w:line="240" w:lineRule="auto"/>
              <w:rPr>
                <w:rFonts w:ascii="Times New Roman" w:hAnsi="Times New Roman" w:cs="Times New Roman"/>
                <w:sz w:val="24"/>
                <w:szCs w:val="24"/>
              </w:rPr>
            </w:pPr>
            <w:r w:rsidRPr="00CB3C87">
              <w:rPr>
                <w:rFonts w:ascii="Times New Roman" w:hAnsi="Times New Roman" w:cs="Times New Roman"/>
                <w:sz w:val="24"/>
                <w:szCs w:val="24"/>
              </w:rPr>
              <w:t>-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tc>
      </w:tr>
      <w:tr w:rsidR="00CB3C87" w:rsidRPr="00CB3C87" w14:paraId="1FFADB4F" w14:textId="77777777" w:rsidTr="008140AC">
        <w:tc>
          <w:tcPr>
            <w:tcW w:w="929" w:type="pct"/>
          </w:tcPr>
          <w:p w14:paraId="3CC8E7F3" w14:textId="77777777" w:rsidR="00CB3C87" w:rsidRPr="00CB3C87" w:rsidRDefault="00CB3C87" w:rsidP="008140AC">
            <w:pPr>
              <w:tabs>
                <w:tab w:val="left" w:pos="1092"/>
              </w:tabs>
              <w:spacing w:after="0" w:line="240" w:lineRule="auto"/>
              <w:rPr>
                <w:rFonts w:ascii="Times New Roman" w:hAnsi="Times New Roman" w:cs="Times New Roman"/>
                <w:sz w:val="24"/>
                <w:szCs w:val="24"/>
              </w:rPr>
            </w:pPr>
            <w:r w:rsidRPr="00CB3C87">
              <w:rPr>
                <w:rFonts w:ascii="Times New Roman" w:hAnsi="Times New Roman" w:cs="Times New Roman"/>
                <w:sz w:val="24"/>
                <w:szCs w:val="24"/>
              </w:rPr>
              <w:t>Береговая полоса</w:t>
            </w:r>
          </w:p>
        </w:tc>
        <w:tc>
          <w:tcPr>
            <w:tcW w:w="1826" w:type="pct"/>
          </w:tcPr>
          <w:p w14:paraId="02773351" w14:textId="77777777" w:rsidR="00CB3C87" w:rsidRPr="00CB3C87" w:rsidRDefault="00CB3C87" w:rsidP="008140AC">
            <w:pPr>
              <w:tabs>
                <w:tab w:val="left" w:pos="1092"/>
              </w:tabs>
              <w:spacing w:after="0" w:line="240" w:lineRule="auto"/>
              <w:rPr>
                <w:rFonts w:ascii="Times New Roman" w:hAnsi="Times New Roman" w:cs="Times New Roman"/>
                <w:sz w:val="24"/>
                <w:szCs w:val="24"/>
              </w:rPr>
            </w:pPr>
            <w:r w:rsidRPr="00CB3C87">
              <w:rPr>
                <w:rFonts w:ascii="Times New Roman" w:hAnsi="Times New Roman" w:cs="Times New Roman"/>
                <w:sz w:val="24"/>
                <w:szCs w:val="24"/>
              </w:rPr>
              <w:t>Использование для передвижения механических транспортных средств</w:t>
            </w:r>
          </w:p>
        </w:tc>
        <w:tc>
          <w:tcPr>
            <w:tcW w:w="2245" w:type="pct"/>
          </w:tcPr>
          <w:p w14:paraId="31F85C54" w14:textId="77777777" w:rsidR="00CB3C87" w:rsidRPr="00CB3C87" w:rsidRDefault="00CB3C87" w:rsidP="008140AC">
            <w:pPr>
              <w:tabs>
                <w:tab w:val="left" w:pos="1092"/>
              </w:tabs>
              <w:spacing w:after="0" w:line="240" w:lineRule="auto"/>
              <w:rPr>
                <w:rFonts w:ascii="Times New Roman" w:hAnsi="Times New Roman" w:cs="Times New Roman"/>
                <w:sz w:val="24"/>
                <w:szCs w:val="24"/>
              </w:rPr>
            </w:pPr>
            <w:r w:rsidRPr="00CB3C87">
              <w:rPr>
                <w:rFonts w:ascii="Times New Roman" w:hAnsi="Times New Roman" w:cs="Times New Roman"/>
                <w:sz w:val="24"/>
                <w:szCs w:val="24"/>
              </w:rPr>
              <w:t>Каждый гражданин вправе пользоваться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tc>
      </w:tr>
    </w:tbl>
    <w:p w14:paraId="75490DE3" w14:textId="77777777" w:rsidR="00E16DC5" w:rsidRPr="00347464" w:rsidRDefault="00E16DC5" w:rsidP="00E16DC5">
      <w:pPr>
        <w:pStyle w:val="10"/>
        <w:ind w:firstLine="851"/>
        <w:rPr>
          <w:rFonts w:ascii="Times New Roman" w:hAnsi="Times New Roman" w:cs="Times New Roman"/>
          <w:sz w:val="24"/>
        </w:rPr>
      </w:pPr>
      <w:r w:rsidRPr="00347464">
        <w:rPr>
          <w:rFonts w:ascii="Times New Roman" w:hAnsi="Times New Roman" w:cs="Times New Roman"/>
          <w:sz w:val="24"/>
        </w:rPr>
        <w:t>2.</w:t>
      </w:r>
      <w:r w:rsidR="006A3A2F">
        <w:rPr>
          <w:rFonts w:ascii="Times New Roman" w:hAnsi="Times New Roman" w:cs="Times New Roman"/>
          <w:sz w:val="24"/>
        </w:rPr>
        <w:t xml:space="preserve">8 </w:t>
      </w:r>
      <w:r w:rsidRPr="00347464">
        <w:rPr>
          <w:rFonts w:ascii="Times New Roman" w:hAnsi="Times New Roman" w:cs="Times New Roman"/>
          <w:sz w:val="24"/>
        </w:rPr>
        <w:t>Территории объектов культурного наследия</w:t>
      </w:r>
      <w:bookmarkEnd w:id="39"/>
      <w:bookmarkEnd w:id="40"/>
      <w:bookmarkEnd w:id="41"/>
      <w:bookmarkEnd w:id="42"/>
    </w:p>
    <w:p w14:paraId="0EA6A4CB" w14:textId="77777777" w:rsidR="00E16DC5" w:rsidRPr="00347464" w:rsidRDefault="00E16DC5" w:rsidP="00E16DC5">
      <w:pPr>
        <w:spacing w:before="240"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Федеральный закон от 25.06.2002 г. №73-ФЗ «Об объектах культурного наследия (памятниках истории и культуры) народов Российской Федерации»  регулирует отношения в области сохранения, использования, популяризации и государственной охраны объектов культурного наследия (памятников истории и культуры) народов Российской Федерации и направлен на реализацию конституционного права каждого на доступ к культурным ценностям и конституционной обязанности каждого заботиться о сохранении исторического и культурного наследия, беречь памятники истории и культуры, а также на реализацию прав народов и иных этнических общностей в Российской Федерации на сохранение и развитие своей культурно-национальной самобытности, защиту, восстановление и сохранение историко-культурной среды обитания, защиту и сохранение источников информации о зарождении и развитии культуры.</w:t>
      </w:r>
    </w:p>
    <w:p w14:paraId="2A0CC5CE" w14:textId="77777777"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Согласно Федерального закона от 25.06.2002 г. №73-ФЗ:</w:t>
      </w:r>
    </w:p>
    <w:p w14:paraId="470D434E" w14:textId="77777777"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 xml:space="preserve">1. Защитными зонами объектов культурного наследия являются территории, которые прилегают к включенным в реестр памятникам и ансамблям (за исключением указанных в пункте 2 настоящей статьи объектов культурного наследия) и в границах которых в целях </w:t>
      </w:r>
      <w:r w:rsidRPr="00347464">
        <w:rPr>
          <w:rFonts w:ascii="Times New Roman" w:hAnsi="Times New Roman" w:cs="Times New Roman"/>
          <w:bCs/>
          <w:sz w:val="24"/>
          <w:szCs w:val="28"/>
        </w:rPr>
        <w:lastRenderedPageBreak/>
        <w:t>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62DBEE83" w14:textId="77777777"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2. 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требования и ограничения.</w:t>
      </w:r>
    </w:p>
    <w:p w14:paraId="2A59F600" w14:textId="77777777"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3. Границы защитной зоны объекта культурного наследия устанавливаются:</w:t>
      </w:r>
    </w:p>
    <w:p w14:paraId="583F32BE" w14:textId="77777777"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0B8A8D93" w14:textId="77777777"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5D65FF1E" w14:textId="77777777"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4. 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2CF8FD03" w14:textId="77777777"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5. Региональный орган охраны объектов культурного наследия вправе принять решение, предусматривающее установление границ защитной зоны объекта культурного наследия на расстоянии, отличном от расстояний, предусмотренных пунктами 3 и 4 настоящей статьи, на основании заключения историко-культурной экспертизы с учетом историко-градостроительного и ландшафтного окружения такого объекта культурного наследия в порядке, установленном Правительством Российской Федерации.</w:t>
      </w:r>
    </w:p>
    <w:p w14:paraId="670F3122" w14:textId="77777777"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6. Защитная зона объекта культурного наследия прекращает существование со дня утверждения проекта зон охраны такого объекта культурного наследия.</w:t>
      </w:r>
    </w:p>
    <w:p w14:paraId="4CDCC569" w14:textId="77777777" w:rsidR="00E16DC5"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 xml:space="preserve">В настоящее время не все границы территорий объектов культурного наследия и границы зон охраны объектов культурного наследия определены и должны быть установлены органами государственной власти субъектов Российской Федерации и органами местного самоуправления в соответствии с федеральными законами, законами субъекта Российской Федерации и нормативными правовыми актами органов местного самоуправления. До определения границ земель объектов культурного наследия и разработки проектов зон охраны объектов культурного наследия с установлением соответствующих зон охраны, режимами использования земель и градостроительными регламентами в границах данных зон все виды проектных, землеустроительных, земляных, строительных, мелиоративных, хозяйственных и </w:t>
      </w:r>
      <w:r w:rsidRPr="00347464">
        <w:rPr>
          <w:rFonts w:ascii="Times New Roman" w:hAnsi="Times New Roman" w:cs="Times New Roman"/>
          <w:bCs/>
          <w:sz w:val="24"/>
          <w:szCs w:val="28"/>
        </w:rPr>
        <w:lastRenderedPageBreak/>
        <w:t xml:space="preserve">иных работ на землях, примыкающих к объектам культурного наследия, градостроительная документация по размещению объектов капитального строительства, подлежат согласованию с государственным органом охраны объектов культурного наследия </w:t>
      </w:r>
      <w:r w:rsidR="003C143E">
        <w:rPr>
          <w:rFonts w:ascii="Times New Roman" w:hAnsi="Times New Roman" w:cs="Times New Roman"/>
          <w:bCs/>
          <w:sz w:val="24"/>
          <w:szCs w:val="28"/>
        </w:rPr>
        <w:t>Республики Мордовия</w:t>
      </w:r>
      <w:r w:rsidRPr="00347464">
        <w:rPr>
          <w:rFonts w:ascii="Times New Roman" w:hAnsi="Times New Roman" w:cs="Times New Roman"/>
          <w:bCs/>
          <w:sz w:val="24"/>
          <w:szCs w:val="28"/>
        </w:rPr>
        <w:t>.</w:t>
      </w:r>
    </w:p>
    <w:p w14:paraId="540687FC" w14:textId="67208578" w:rsidR="00C1312B" w:rsidRDefault="00C1312B" w:rsidP="005C2915">
      <w:pPr>
        <w:spacing w:before="240" w:after="0"/>
        <w:ind w:firstLine="851"/>
        <w:jc w:val="both"/>
        <w:rPr>
          <w:rFonts w:ascii="Times New Roman" w:hAnsi="Times New Roman" w:cs="Times New Roman"/>
          <w:bCs/>
          <w:i/>
          <w:iCs/>
          <w:sz w:val="24"/>
          <w:szCs w:val="28"/>
        </w:rPr>
      </w:pPr>
      <w:r w:rsidRPr="0015783D">
        <w:rPr>
          <w:rFonts w:ascii="Times New Roman" w:hAnsi="Times New Roman" w:cs="Times New Roman"/>
          <w:bCs/>
          <w:i/>
          <w:iCs/>
          <w:sz w:val="24"/>
          <w:szCs w:val="28"/>
        </w:rPr>
        <w:t xml:space="preserve">Таблица </w:t>
      </w:r>
      <w:r w:rsidR="0015783D" w:rsidRPr="0015783D">
        <w:rPr>
          <w:rFonts w:ascii="Times New Roman" w:hAnsi="Times New Roman" w:cs="Times New Roman"/>
          <w:bCs/>
          <w:i/>
          <w:iCs/>
          <w:sz w:val="24"/>
          <w:szCs w:val="28"/>
        </w:rPr>
        <w:t>1</w:t>
      </w:r>
      <w:r w:rsidR="00375D81">
        <w:rPr>
          <w:rFonts w:ascii="Times New Roman" w:hAnsi="Times New Roman" w:cs="Times New Roman"/>
          <w:bCs/>
          <w:i/>
          <w:iCs/>
          <w:sz w:val="24"/>
          <w:szCs w:val="28"/>
        </w:rPr>
        <w:t>0</w:t>
      </w:r>
      <w:r w:rsidR="0040145E" w:rsidRPr="0015783D">
        <w:rPr>
          <w:rFonts w:ascii="Times New Roman" w:hAnsi="Times New Roman" w:cs="Times New Roman"/>
          <w:bCs/>
          <w:i/>
          <w:iCs/>
          <w:sz w:val="24"/>
          <w:szCs w:val="28"/>
        </w:rPr>
        <w:t>.</w:t>
      </w:r>
      <w:r w:rsidRPr="0015783D">
        <w:rPr>
          <w:rFonts w:ascii="Times New Roman" w:hAnsi="Times New Roman" w:cs="Times New Roman"/>
          <w:bCs/>
          <w:i/>
          <w:iCs/>
          <w:sz w:val="24"/>
          <w:szCs w:val="28"/>
        </w:rPr>
        <w:t xml:space="preserve"> </w:t>
      </w:r>
      <w:r w:rsidR="00E677CE" w:rsidRPr="0015783D">
        <w:rPr>
          <w:rFonts w:ascii="Times New Roman" w:hAnsi="Times New Roman" w:cs="Times New Roman"/>
          <w:bCs/>
          <w:i/>
          <w:iCs/>
          <w:sz w:val="24"/>
          <w:szCs w:val="28"/>
        </w:rPr>
        <w:t xml:space="preserve">Перечень объектов культурного наследия, расположенных на территории Республики Мордовия, включенных в ЕГРОКН РФ, расположенных на территории </w:t>
      </w:r>
      <w:r w:rsidR="00295486">
        <w:rPr>
          <w:rFonts w:ascii="Times New Roman" w:hAnsi="Times New Roman" w:cs="Times New Roman"/>
          <w:bCs/>
          <w:i/>
          <w:iCs/>
          <w:sz w:val="24"/>
          <w:szCs w:val="28"/>
        </w:rPr>
        <w:t xml:space="preserve">Стрельниковского </w:t>
      </w:r>
      <w:r w:rsidR="00E677CE" w:rsidRPr="0015783D">
        <w:rPr>
          <w:rFonts w:ascii="Times New Roman" w:hAnsi="Times New Roman" w:cs="Times New Roman"/>
          <w:bCs/>
          <w:i/>
          <w:iCs/>
          <w:sz w:val="24"/>
          <w:szCs w:val="28"/>
        </w:rPr>
        <w:t>сельского поселения.</w:t>
      </w:r>
    </w:p>
    <w:tbl>
      <w:tblPr>
        <w:tblW w:w="9879"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18"/>
        <w:gridCol w:w="1366"/>
        <w:gridCol w:w="2851"/>
        <w:gridCol w:w="2410"/>
        <w:gridCol w:w="2634"/>
      </w:tblGrid>
      <w:tr w:rsidR="00C1312B" w:rsidRPr="008140AC" w14:paraId="39F780E0" w14:textId="77777777" w:rsidTr="008140AC">
        <w:trPr>
          <w:trHeight w:val="2533"/>
        </w:trPr>
        <w:tc>
          <w:tcPr>
            <w:tcW w:w="618" w:type="dxa"/>
            <w:shd w:val="clear" w:color="auto" w:fill="D6E3BC" w:themeFill="accent3" w:themeFillTint="66"/>
            <w:hideMark/>
          </w:tcPr>
          <w:p w14:paraId="199BAEAF" w14:textId="77777777" w:rsidR="00C1312B" w:rsidRPr="008140AC" w:rsidRDefault="00C1312B" w:rsidP="00C1312B">
            <w:pPr>
              <w:spacing w:after="0" w:line="240" w:lineRule="auto"/>
              <w:rPr>
                <w:rFonts w:ascii="Times New Roman" w:eastAsia="Times New Roman" w:hAnsi="Times New Roman" w:cs="Times New Roman"/>
                <w:b/>
                <w:color w:val="000000"/>
                <w:sz w:val="24"/>
                <w:szCs w:val="24"/>
              </w:rPr>
            </w:pPr>
            <w:r w:rsidRPr="008140AC">
              <w:rPr>
                <w:rFonts w:ascii="Times New Roman" w:eastAsia="Times New Roman" w:hAnsi="Times New Roman" w:cs="Times New Roman"/>
                <w:b/>
                <w:color w:val="000000"/>
                <w:sz w:val="24"/>
                <w:szCs w:val="24"/>
              </w:rPr>
              <w:t>№ п/п</w:t>
            </w:r>
          </w:p>
        </w:tc>
        <w:tc>
          <w:tcPr>
            <w:tcW w:w="1366" w:type="dxa"/>
            <w:shd w:val="clear" w:color="auto" w:fill="D6E3BC" w:themeFill="accent3" w:themeFillTint="66"/>
            <w:hideMark/>
          </w:tcPr>
          <w:p w14:paraId="048924C7" w14:textId="77777777" w:rsidR="00C1312B" w:rsidRPr="008140AC" w:rsidRDefault="00C1312B" w:rsidP="00C1312B">
            <w:pPr>
              <w:spacing w:after="0" w:line="240" w:lineRule="auto"/>
              <w:jc w:val="center"/>
              <w:rPr>
                <w:rFonts w:ascii="Times New Roman" w:eastAsia="Times New Roman" w:hAnsi="Times New Roman" w:cs="Times New Roman"/>
                <w:b/>
                <w:color w:val="000000"/>
                <w:sz w:val="24"/>
                <w:szCs w:val="24"/>
              </w:rPr>
            </w:pPr>
            <w:r w:rsidRPr="008140AC">
              <w:rPr>
                <w:rFonts w:ascii="Times New Roman" w:eastAsia="Times New Roman" w:hAnsi="Times New Roman" w:cs="Times New Roman"/>
                <w:b/>
                <w:color w:val="000000"/>
                <w:sz w:val="24"/>
                <w:szCs w:val="24"/>
              </w:rPr>
              <w:t>Категория</w:t>
            </w:r>
          </w:p>
        </w:tc>
        <w:tc>
          <w:tcPr>
            <w:tcW w:w="2851" w:type="dxa"/>
            <w:shd w:val="clear" w:color="auto" w:fill="D6E3BC" w:themeFill="accent3" w:themeFillTint="66"/>
            <w:hideMark/>
          </w:tcPr>
          <w:p w14:paraId="1C54986C" w14:textId="77777777" w:rsidR="00C1312B" w:rsidRPr="008140AC" w:rsidRDefault="00C1312B" w:rsidP="00C1312B">
            <w:pPr>
              <w:spacing w:after="0" w:line="240" w:lineRule="auto"/>
              <w:jc w:val="center"/>
              <w:rPr>
                <w:rFonts w:ascii="Times New Roman" w:eastAsia="Times New Roman" w:hAnsi="Times New Roman" w:cs="Times New Roman"/>
                <w:b/>
                <w:color w:val="000000"/>
                <w:sz w:val="24"/>
                <w:szCs w:val="24"/>
              </w:rPr>
            </w:pPr>
            <w:r w:rsidRPr="008140AC">
              <w:rPr>
                <w:rFonts w:ascii="Times New Roman" w:eastAsia="Times New Roman" w:hAnsi="Times New Roman" w:cs="Times New Roman"/>
                <w:b/>
                <w:color w:val="000000"/>
                <w:sz w:val="24"/>
                <w:szCs w:val="24"/>
              </w:rPr>
              <w:t>Наименование объекта культурного наследия (в соответствии с нормативным правовым актом органа государственной власти субъекта Российской Федерации о его постановке на государственную охрану)</w:t>
            </w:r>
          </w:p>
        </w:tc>
        <w:tc>
          <w:tcPr>
            <w:tcW w:w="2410" w:type="dxa"/>
            <w:shd w:val="clear" w:color="auto" w:fill="D6E3BC" w:themeFill="accent3" w:themeFillTint="66"/>
            <w:hideMark/>
          </w:tcPr>
          <w:p w14:paraId="74682E90" w14:textId="77777777" w:rsidR="00C1312B" w:rsidRPr="008140AC" w:rsidRDefault="00C1312B" w:rsidP="00C1312B">
            <w:pPr>
              <w:spacing w:after="0" w:line="240" w:lineRule="auto"/>
              <w:jc w:val="center"/>
              <w:rPr>
                <w:rFonts w:ascii="Times New Roman" w:eastAsia="Times New Roman" w:hAnsi="Times New Roman" w:cs="Times New Roman"/>
                <w:b/>
                <w:color w:val="000000"/>
                <w:sz w:val="24"/>
                <w:szCs w:val="24"/>
              </w:rPr>
            </w:pPr>
            <w:r w:rsidRPr="008140AC">
              <w:rPr>
                <w:rFonts w:ascii="Times New Roman" w:eastAsia="Times New Roman" w:hAnsi="Times New Roman" w:cs="Times New Roman"/>
                <w:b/>
                <w:color w:val="000000"/>
                <w:sz w:val="24"/>
                <w:szCs w:val="24"/>
              </w:rPr>
              <w:t xml:space="preserve">Наименование и реквизиты нормативно-правового акта органа государственной власти о постановке объекта культурного наследия на государственную охрану </w:t>
            </w:r>
          </w:p>
        </w:tc>
        <w:tc>
          <w:tcPr>
            <w:tcW w:w="2634" w:type="dxa"/>
            <w:shd w:val="clear" w:color="auto" w:fill="D6E3BC" w:themeFill="accent3" w:themeFillTint="66"/>
            <w:hideMark/>
          </w:tcPr>
          <w:p w14:paraId="5BCF4784" w14:textId="77777777" w:rsidR="00C1312B" w:rsidRPr="008140AC" w:rsidRDefault="00C1312B" w:rsidP="00C1312B">
            <w:pPr>
              <w:spacing w:after="0" w:line="240" w:lineRule="auto"/>
              <w:jc w:val="center"/>
              <w:rPr>
                <w:rFonts w:ascii="Times New Roman" w:eastAsia="Times New Roman" w:hAnsi="Times New Roman" w:cs="Times New Roman"/>
                <w:b/>
                <w:color w:val="000000"/>
                <w:sz w:val="24"/>
                <w:szCs w:val="24"/>
              </w:rPr>
            </w:pPr>
            <w:r w:rsidRPr="008140AC">
              <w:rPr>
                <w:rFonts w:ascii="Times New Roman" w:eastAsia="Times New Roman" w:hAnsi="Times New Roman" w:cs="Times New Roman"/>
                <w:b/>
                <w:color w:val="000000"/>
                <w:sz w:val="24"/>
                <w:szCs w:val="24"/>
              </w:rPr>
              <w:t>Местонахождение объекта культурного наследия (в соответствии с данными органов технической инвентаризации)</w:t>
            </w:r>
          </w:p>
        </w:tc>
      </w:tr>
      <w:tr w:rsidR="00352532" w:rsidRPr="008140AC" w14:paraId="0D28F379" w14:textId="77777777" w:rsidTr="008140AC">
        <w:trPr>
          <w:trHeight w:val="408"/>
        </w:trPr>
        <w:tc>
          <w:tcPr>
            <w:tcW w:w="9879" w:type="dxa"/>
            <w:gridSpan w:val="5"/>
            <w:shd w:val="clear" w:color="auto" w:fill="EAF1DD" w:themeFill="accent3" w:themeFillTint="33"/>
          </w:tcPr>
          <w:p w14:paraId="5BBA179E" w14:textId="2D6418EF" w:rsidR="00352532" w:rsidRPr="008140AC" w:rsidRDefault="00352532" w:rsidP="00C1312B">
            <w:pPr>
              <w:spacing w:after="0" w:line="240" w:lineRule="auto"/>
              <w:jc w:val="center"/>
              <w:rPr>
                <w:rFonts w:ascii="Times New Roman" w:eastAsia="Times New Roman" w:hAnsi="Times New Roman" w:cs="Times New Roman"/>
                <w:b/>
                <w:color w:val="000000"/>
                <w:sz w:val="24"/>
                <w:szCs w:val="24"/>
              </w:rPr>
            </w:pPr>
            <w:r w:rsidRPr="008140AC">
              <w:rPr>
                <w:rFonts w:ascii="Times New Roman" w:eastAsia="Times New Roman" w:hAnsi="Times New Roman" w:cs="Times New Roman"/>
                <w:b/>
                <w:color w:val="000000"/>
                <w:sz w:val="24"/>
                <w:szCs w:val="24"/>
              </w:rPr>
              <w:t>Памятники истории</w:t>
            </w:r>
          </w:p>
        </w:tc>
      </w:tr>
      <w:tr w:rsidR="00E677CE" w:rsidRPr="008140AC" w14:paraId="0091C19E" w14:textId="77777777" w:rsidTr="008140AC">
        <w:trPr>
          <w:trHeight w:val="1374"/>
        </w:trPr>
        <w:tc>
          <w:tcPr>
            <w:tcW w:w="618" w:type="dxa"/>
            <w:shd w:val="clear" w:color="auto" w:fill="auto"/>
            <w:hideMark/>
          </w:tcPr>
          <w:p w14:paraId="6717D6C2" w14:textId="77777777" w:rsidR="00E677CE" w:rsidRPr="008140AC" w:rsidRDefault="00E677CE" w:rsidP="00E677CE">
            <w:pPr>
              <w:spacing w:after="0" w:line="240" w:lineRule="auto"/>
              <w:rPr>
                <w:rFonts w:ascii="Times New Roman" w:eastAsia="Times New Roman" w:hAnsi="Times New Roman" w:cs="Times New Roman"/>
                <w:color w:val="000000"/>
                <w:sz w:val="24"/>
                <w:szCs w:val="24"/>
              </w:rPr>
            </w:pPr>
            <w:r w:rsidRPr="008140AC">
              <w:rPr>
                <w:rFonts w:ascii="Times New Roman" w:eastAsia="Times New Roman" w:hAnsi="Times New Roman" w:cs="Times New Roman"/>
                <w:color w:val="000000"/>
                <w:sz w:val="24"/>
                <w:szCs w:val="24"/>
              </w:rPr>
              <w:t>1</w:t>
            </w:r>
          </w:p>
        </w:tc>
        <w:tc>
          <w:tcPr>
            <w:tcW w:w="1366" w:type="dxa"/>
            <w:shd w:val="clear" w:color="auto" w:fill="auto"/>
            <w:hideMark/>
          </w:tcPr>
          <w:p w14:paraId="1896B1F6" w14:textId="0C968574" w:rsidR="00E677CE" w:rsidRPr="008140AC" w:rsidRDefault="007C4FBA" w:rsidP="00E677CE">
            <w:pPr>
              <w:spacing w:line="240" w:lineRule="auto"/>
              <w:jc w:val="center"/>
              <w:rPr>
                <w:rFonts w:ascii="Times New Roman" w:hAnsi="Times New Roman" w:cs="Times New Roman"/>
                <w:color w:val="000000"/>
                <w:sz w:val="24"/>
                <w:szCs w:val="24"/>
              </w:rPr>
            </w:pPr>
            <w:r w:rsidRPr="008140AC">
              <w:rPr>
                <w:rFonts w:ascii="Times New Roman" w:hAnsi="Times New Roman" w:cs="Times New Roman"/>
                <w:color w:val="000000"/>
                <w:sz w:val="24"/>
                <w:szCs w:val="24"/>
              </w:rPr>
              <w:t>Регион</w:t>
            </w:r>
            <w:r w:rsidR="00E677CE" w:rsidRPr="008140AC">
              <w:rPr>
                <w:rFonts w:ascii="Times New Roman" w:hAnsi="Times New Roman" w:cs="Times New Roman"/>
                <w:color w:val="000000"/>
                <w:sz w:val="24"/>
                <w:szCs w:val="24"/>
              </w:rPr>
              <w:t>.</w:t>
            </w:r>
          </w:p>
        </w:tc>
        <w:tc>
          <w:tcPr>
            <w:tcW w:w="2851" w:type="dxa"/>
            <w:shd w:val="clear" w:color="auto" w:fill="auto"/>
            <w:hideMark/>
          </w:tcPr>
          <w:p w14:paraId="6835E9E7" w14:textId="15DA47CD" w:rsidR="00E677CE" w:rsidRPr="008140AC" w:rsidRDefault="00352532" w:rsidP="00352532">
            <w:pPr>
              <w:spacing w:line="240" w:lineRule="auto"/>
              <w:jc w:val="center"/>
              <w:rPr>
                <w:rFonts w:ascii="Times New Roman" w:hAnsi="Times New Roman" w:cs="Times New Roman"/>
                <w:color w:val="000000"/>
                <w:sz w:val="24"/>
                <w:szCs w:val="24"/>
              </w:rPr>
            </w:pPr>
            <w:r w:rsidRPr="008140AC">
              <w:rPr>
                <w:rFonts w:ascii="Times New Roman" w:hAnsi="Times New Roman" w:cs="Times New Roman"/>
                <w:color w:val="000000"/>
                <w:sz w:val="24"/>
                <w:szCs w:val="24"/>
              </w:rPr>
              <w:t>Памятник воинам, погибшим в Великой Отечественной войне 1941-1945 гг.</w:t>
            </w:r>
          </w:p>
        </w:tc>
        <w:tc>
          <w:tcPr>
            <w:tcW w:w="2410" w:type="dxa"/>
            <w:shd w:val="clear" w:color="auto" w:fill="auto"/>
            <w:hideMark/>
          </w:tcPr>
          <w:p w14:paraId="775B4451" w14:textId="37855C04" w:rsidR="00E677CE" w:rsidRPr="008140AC" w:rsidRDefault="00352532" w:rsidP="00E677CE">
            <w:pPr>
              <w:spacing w:line="240" w:lineRule="auto"/>
              <w:jc w:val="center"/>
              <w:rPr>
                <w:rFonts w:ascii="Times New Roman" w:hAnsi="Times New Roman" w:cs="Times New Roman"/>
                <w:color w:val="000000"/>
                <w:sz w:val="24"/>
                <w:szCs w:val="24"/>
              </w:rPr>
            </w:pPr>
            <w:r w:rsidRPr="008140AC">
              <w:rPr>
                <w:rFonts w:ascii="Times New Roman" w:hAnsi="Times New Roman" w:cs="Times New Roman"/>
                <w:color w:val="000000"/>
                <w:sz w:val="24"/>
                <w:szCs w:val="24"/>
              </w:rPr>
              <w:t>Пост. СМ МАССР от 28.08.1989 г. №218 «Об улучшении постановки дела охраны, эксплуатации и учета памятников истории и культуры Мордовской АССР»</w:t>
            </w:r>
          </w:p>
        </w:tc>
        <w:tc>
          <w:tcPr>
            <w:tcW w:w="2634" w:type="dxa"/>
            <w:shd w:val="clear" w:color="auto" w:fill="auto"/>
            <w:hideMark/>
          </w:tcPr>
          <w:p w14:paraId="0358CBDE" w14:textId="3E3FFF24" w:rsidR="00E677CE" w:rsidRPr="008140AC" w:rsidRDefault="00352532" w:rsidP="007C4FBA">
            <w:pPr>
              <w:spacing w:line="240" w:lineRule="auto"/>
              <w:rPr>
                <w:rFonts w:ascii="Times New Roman" w:hAnsi="Times New Roman" w:cs="Times New Roman"/>
                <w:color w:val="000000"/>
                <w:sz w:val="24"/>
                <w:szCs w:val="24"/>
              </w:rPr>
            </w:pPr>
            <w:r w:rsidRPr="008140AC">
              <w:rPr>
                <w:rFonts w:ascii="Times New Roman" w:hAnsi="Times New Roman" w:cs="Times New Roman"/>
                <w:color w:val="000000"/>
                <w:sz w:val="24"/>
                <w:szCs w:val="24"/>
              </w:rPr>
              <w:t>Республика Мордовия, Атюрьевский район, с. Стрельниково, ул. Садовая</w:t>
            </w:r>
          </w:p>
        </w:tc>
      </w:tr>
      <w:tr w:rsidR="007C4FBA" w:rsidRPr="008140AC" w14:paraId="084DB0B1" w14:textId="77777777" w:rsidTr="008140AC">
        <w:trPr>
          <w:trHeight w:val="1374"/>
        </w:trPr>
        <w:tc>
          <w:tcPr>
            <w:tcW w:w="618" w:type="dxa"/>
            <w:shd w:val="clear" w:color="auto" w:fill="auto"/>
          </w:tcPr>
          <w:p w14:paraId="4CC8FBE9" w14:textId="2831AB2A" w:rsidR="007C4FBA" w:rsidRPr="008140AC" w:rsidRDefault="007C4FBA" w:rsidP="00E677CE">
            <w:pPr>
              <w:spacing w:after="0" w:line="240" w:lineRule="auto"/>
              <w:rPr>
                <w:rFonts w:ascii="Times New Roman" w:eastAsia="Times New Roman" w:hAnsi="Times New Roman" w:cs="Times New Roman"/>
                <w:color w:val="000000"/>
                <w:sz w:val="24"/>
                <w:szCs w:val="24"/>
              </w:rPr>
            </w:pPr>
            <w:r w:rsidRPr="008140AC">
              <w:rPr>
                <w:rFonts w:ascii="Times New Roman" w:eastAsia="Times New Roman" w:hAnsi="Times New Roman" w:cs="Times New Roman"/>
                <w:color w:val="000000"/>
                <w:sz w:val="24"/>
                <w:szCs w:val="24"/>
              </w:rPr>
              <w:t>2</w:t>
            </w:r>
          </w:p>
        </w:tc>
        <w:tc>
          <w:tcPr>
            <w:tcW w:w="1366" w:type="dxa"/>
            <w:shd w:val="clear" w:color="auto" w:fill="auto"/>
          </w:tcPr>
          <w:p w14:paraId="5574EB9D" w14:textId="1FD9BDA4" w:rsidR="007C4FBA" w:rsidRPr="008140AC" w:rsidRDefault="00352532" w:rsidP="00E677CE">
            <w:pPr>
              <w:spacing w:line="240" w:lineRule="auto"/>
              <w:jc w:val="center"/>
              <w:rPr>
                <w:rFonts w:ascii="Times New Roman" w:hAnsi="Times New Roman" w:cs="Times New Roman"/>
                <w:color w:val="000000"/>
                <w:sz w:val="24"/>
                <w:szCs w:val="24"/>
              </w:rPr>
            </w:pPr>
            <w:r w:rsidRPr="008140AC">
              <w:rPr>
                <w:rFonts w:ascii="Times New Roman" w:hAnsi="Times New Roman" w:cs="Times New Roman"/>
                <w:color w:val="000000"/>
                <w:sz w:val="24"/>
                <w:szCs w:val="24"/>
              </w:rPr>
              <w:t>Регион.</w:t>
            </w:r>
          </w:p>
        </w:tc>
        <w:tc>
          <w:tcPr>
            <w:tcW w:w="2851" w:type="dxa"/>
            <w:shd w:val="clear" w:color="auto" w:fill="auto"/>
          </w:tcPr>
          <w:p w14:paraId="017FDB4D" w14:textId="343A90C1" w:rsidR="007C4FBA" w:rsidRPr="008140AC" w:rsidRDefault="00352532" w:rsidP="00E677CE">
            <w:pPr>
              <w:spacing w:line="240" w:lineRule="auto"/>
              <w:jc w:val="center"/>
              <w:rPr>
                <w:rFonts w:ascii="Times New Roman" w:hAnsi="Times New Roman" w:cs="Times New Roman"/>
                <w:color w:val="000000"/>
                <w:sz w:val="24"/>
                <w:szCs w:val="24"/>
              </w:rPr>
            </w:pPr>
            <w:r w:rsidRPr="008140AC">
              <w:rPr>
                <w:rFonts w:ascii="Times New Roman" w:hAnsi="Times New Roman" w:cs="Times New Roman"/>
                <w:color w:val="000000"/>
                <w:sz w:val="24"/>
                <w:szCs w:val="24"/>
              </w:rPr>
              <w:t>Памятник воинам, погибшим в Великой Отечественной войне 1941-1945 гг.</w:t>
            </w:r>
          </w:p>
        </w:tc>
        <w:tc>
          <w:tcPr>
            <w:tcW w:w="2410" w:type="dxa"/>
            <w:shd w:val="clear" w:color="auto" w:fill="auto"/>
          </w:tcPr>
          <w:p w14:paraId="210CD6B7" w14:textId="7F79C627" w:rsidR="007C4FBA" w:rsidRPr="008140AC" w:rsidRDefault="00352532" w:rsidP="00E677CE">
            <w:pPr>
              <w:spacing w:line="240" w:lineRule="auto"/>
              <w:jc w:val="center"/>
              <w:rPr>
                <w:rFonts w:ascii="Times New Roman" w:hAnsi="Times New Roman" w:cs="Times New Roman"/>
                <w:color w:val="000000"/>
                <w:sz w:val="24"/>
                <w:szCs w:val="24"/>
              </w:rPr>
            </w:pPr>
            <w:r w:rsidRPr="008140AC">
              <w:rPr>
                <w:rFonts w:ascii="Times New Roman" w:hAnsi="Times New Roman" w:cs="Times New Roman"/>
                <w:color w:val="000000"/>
                <w:sz w:val="24"/>
                <w:szCs w:val="24"/>
              </w:rPr>
              <w:t>Пост. СМ МАССР от 28.08.1989 г. №218 «Об улучшении постановки дела охраны, эксплуатации и учета памятников истории и культуры Мордовской АССР»</w:t>
            </w:r>
          </w:p>
        </w:tc>
        <w:tc>
          <w:tcPr>
            <w:tcW w:w="2634" w:type="dxa"/>
            <w:shd w:val="clear" w:color="auto" w:fill="auto"/>
          </w:tcPr>
          <w:p w14:paraId="0495F7BD" w14:textId="4065ADB3" w:rsidR="007C4FBA" w:rsidRPr="008140AC" w:rsidRDefault="00352532" w:rsidP="007C4FBA">
            <w:pPr>
              <w:spacing w:line="240" w:lineRule="auto"/>
              <w:rPr>
                <w:rFonts w:ascii="Times New Roman" w:hAnsi="Times New Roman" w:cs="Times New Roman"/>
                <w:color w:val="000000"/>
                <w:sz w:val="24"/>
                <w:szCs w:val="24"/>
              </w:rPr>
            </w:pPr>
            <w:r w:rsidRPr="008140AC">
              <w:rPr>
                <w:rFonts w:ascii="Times New Roman" w:hAnsi="Times New Roman" w:cs="Times New Roman"/>
                <w:color w:val="000000"/>
                <w:sz w:val="24"/>
                <w:szCs w:val="24"/>
              </w:rPr>
              <w:t xml:space="preserve">Республика Мордовия, Атюрьевский район, с. Нижний </w:t>
            </w:r>
            <w:proofErr w:type="spellStart"/>
            <w:r w:rsidRPr="008140AC">
              <w:rPr>
                <w:rFonts w:ascii="Times New Roman" w:hAnsi="Times New Roman" w:cs="Times New Roman"/>
                <w:color w:val="000000"/>
                <w:sz w:val="24"/>
                <w:szCs w:val="24"/>
              </w:rPr>
              <w:t>Пишляй</w:t>
            </w:r>
            <w:proofErr w:type="spellEnd"/>
            <w:r w:rsidRPr="008140AC">
              <w:rPr>
                <w:rFonts w:ascii="Times New Roman" w:hAnsi="Times New Roman" w:cs="Times New Roman"/>
                <w:color w:val="000000"/>
                <w:sz w:val="24"/>
                <w:szCs w:val="24"/>
              </w:rPr>
              <w:t>, ул. Заречная</w:t>
            </w:r>
          </w:p>
        </w:tc>
      </w:tr>
      <w:tr w:rsidR="00352532" w:rsidRPr="008140AC" w14:paraId="0E5AD71D" w14:textId="77777777" w:rsidTr="008140AC">
        <w:trPr>
          <w:trHeight w:val="269"/>
        </w:trPr>
        <w:tc>
          <w:tcPr>
            <w:tcW w:w="9879" w:type="dxa"/>
            <w:gridSpan w:val="5"/>
            <w:shd w:val="clear" w:color="auto" w:fill="EAF1DD" w:themeFill="accent3" w:themeFillTint="33"/>
          </w:tcPr>
          <w:p w14:paraId="3F6B319B" w14:textId="689BEFAF" w:rsidR="00352532" w:rsidRPr="008140AC" w:rsidRDefault="00352532" w:rsidP="00352532">
            <w:pPr>
              <w:spacing w:line="240" w:lineRule="auto"/>
              <w:jc w:val="center"/>
              <w:rPr>
                <w:rFonts w:ascii="Times New Roman" w:hAnsi="Times New Roman" w:cs="Times New Roman"/>
                <w:b/>
                <w:bCs/>
                <w:color w:val="000000"/>
                <w:sz w:val="24"/>
                <w:szCs w:val="24"/>
              </w:rPr>
            </w:pPr>
            <w:r w:rsidRPr="008140AC">
              <w:rPr>
                <w:rFonts w:ascii="Times New Roman" w:hAnsi="Times New Roman" w:cs="Times New Roman"/>
                <w:b/>
                <w:bCs/>
                <w:color w:val="000000"/>
                <w:sz w:val="24"/>
                <w:szCs w:val="24"/>
              </w:rPr>
              <w:t>Памятники архитектуры</w:t>
            </w:r>
          </w:p>
        </w:tc>
      </w:tr>
      <w:tr w:rsidR="007C4FBA" w:rsidRPr="008140AC" w14:paraId="547EDCFC" w14:textId="77777777" w:rsidTr="008140AC">
        <w:trPr>
          <w:trHeight w:val="1374"/>
        </w:trPr>
        <w:tc>
          <w:tcPr>
            <w:tcW w:w="618" w:type="dxa"/>
            <w:shd w:val="clear" w:color="auto" w:fill="auto"/>
          </w:tcPr>
          <w:p w14:paraId="00A8118C" w14:textId="0DB937B0" w:rsidR="007C4FBA" w:rsidRPr="008140AC" w:rsidRDefault="007C4FBA" w:rsidP="00E677CE">
            <w:pPr>
              <w:spacing w:after="0" w:line="240" w:lineRule="auto"/>
              <w:rPr>
                <w:rFonts w:ascii="Times New Roman" w:eastAsia="Times New Roman" w:hAnsi="Times New Roman" w:cs="Times New Roman"/>
                <w:color w:val="000000"/>
                <w:sz w:val="24"/>
                <w:szCs w:val="24"/>
              </w:rPr>
            </w:pPr>
            <w:r w:rsidRPr="008140AC">
              <w:rPr>
                <w:rFonts w:ascii="Times New Roman" w:eastAsia="Times New Roman" w:hAnsi="Times New Roman" w:cs="Times New Roman"/>
                <w:color w:val="000000"/>
                <w:sz w:val="24"/>
                <w:szCs w:val="24"/>
              </w:rPr>
              <w:t>3</w:t>
            </w:r>
          </w:p>
        </w:tc>
        <w:tc>
          <w:tcPr>
            <w:tcW w:w="1366" w:type="dxa"/>
            <w:shd w:val="clear" w:color="auto" w:fill="auto"/>
          </w:tcPr>
          <w:p w14:paraId="4AB5CFB9" w14:textId="4ABB200B" w:rsidR="007C4FBA" w:rsidRPr="008140AC" w:rsidRDefault="00352532" w:rsidP="00E677CE">
            <w:pPr>
              <w:spacing w:line="240" w:lineRule="auto"/>
              <w:jc w:val="center"/>
              <w:rPr>
                <w:rFonts w:ascii="Times New Roman" w:hAnsi="Times New Roman" w:cs="Times New Roman"/>
                <w:color w:val="000000"/>
                <w:sz w:val="24"/>
                <w:szCs w:val="24"/>
              </w:rPr>
            </w:pPr>
            <w:r w:rsidRPr="008140AC">
              <w:rPr>
                <w:rFonts w:ascii="Times New Roman" w:hAnsi="Times New Roman" w:cs="Times New Roman"/>
                <w:color w:val="000000"/>
                <w:sz w:val="24"/>
                <w:szCs w:val="24"/>
              </w:rPr>
              <w:t>Регион.</w:t>
            </w:r>
          </w:p>
        </w:tc>
        <w:tc>
          <w:tcPr>
            <w:tcW w:w="2851" w:type="dxa"/>
            <w:shd w:val="clear" w:color="auto" w:fill="auto"/>
          </w:tcPr>
          <w:p w14:paraId="3BEEB7F6" w14:textId="19D4424F" w:rsidR="007C4FBA" w:rsidRPr="008140AC" w:rsidRDefault="00352532" w:rsidP="00E677CE">
            <w:pPr>
              <w:spacing w:line="240" w:lineRule="auto"/>
              <w:jc w:val="center"/>
              <w:rPr>
                <w:rFonts w:ascii="Times New Roman" w:hAnsi="Times New Roman" w:cs="Times New Roman"/>
                <w:color w:val="000000"/>
                <w:sz w:val="24"/>
                <w:szCs w:val="24"/>
              </w:rPr>
            </w:pPr>
            <w:r w:rsidRPr="008140AC">
              <w:rPr>
                <w:rFonts w:ascii="Times New Roman" w:hAnsi="Times New Roman" w:cs="Times New Roman"/>
                <w:color w:val="000000"/>
                <w:sz w:val="24"/>
                <w:szCs w:val="24"/>
              </w:rPr>
              <w:t xml:space="preserve">Памятник архитектуры XIХ в., бывшее имение </w:t>
            </w:r>
            <w:proofErr w:type="spellStart"/>
            <w:r w:rsidRPr="008140AC">
              <w:rPr>
                <w:rFonts w:ascii="Times New Roman" w:hAnsi="Times New Roman" w:cs="Times New Roman"/>
                <w:color w:val="000000"/>
                <w:sz w:val="24"/>
                <w:szCs w:val="24"/>
              </w:rPr>
              <w:t>Кулунчаковых</w:t>
            </w:r>
            <w:proofErr w:type="spellEnd"/>
          </w:p>
        </w:tc>
        <w:tc>
          <w:tcPr>
            <w:tcW w:w="2410" w:type="dxa"/>
            <w:shd w:val="clear" w:color="auto" w:fill="auto"/>
          </w:tcPr>
          <w:p w14:paraId="50142FCF" w14:textId="76142DFF" w:rsidR="007C4FBA" w:rsidRPr="008140AC" w:rsidRDefault="00352532" w:rsidP="00E677CE">
            <w:pPr>
              <w:spacing w:line="240" w:lineRule="auto"/>
              <w:jc w:val="center"/>
              <w:rPr>
                <w:rFonts w:ascii="Times New Roman" w:hAnsi="Times New Roman" w:cs="Times New Roman"/>
                <w:color w:val="000000"/>
                <w:sz w:val="24"/>
                <w:szCs w:val="24"/>
              </w:rPr>
            </w:pPr>
            <w:proofErr w:type="spellStart"/>
            <w:r w:rsidRPr="008140AC">
              <w:rPr>
                <w:rFonts w:ascii="Times New Roman" w:hAnsi="Times New Roman" w:cs="Times New Roman"/>
                <w:color w:val="000000"/>
                <w:sz w:val="24"/>
                <w:szCs w:val="24"/>
              </w:rPr>
              <w:t>Пост.СМ</w:t>
            </w:r>
            <w:proofErr w:type="spellEnd"/>
            <w:r w:rsidRPr="008140AC">
              <w:rPr>
                <w:rFonts w:ascii="Times New Roman" w:hAnsi="Times New Roman" w:cs="Times New Roman"/>
                <w:color w:val="000000"/>
                <w:sz w:val="24"/>
                <w:szCs w:val="24"/>
              </w:rPr>
              <w:t xml:space="preserve"> МАССР от 20.03.1981 г. № 128 «Об улучшении постановки дела охраны, эксплуатации и учета памятников </w:t>
            </w:r>
            <w:r w:rsidRPr="008140AC">
              <w:rPr>
                <w:rFonts w:ascii="Times New Roman" w:hAnsi="Times New Roman" w:cs="Times New Roman"/>
                <w:color w:val="000000"/>
                <w:sz w:val="24"/>
                <w:szCs w:val="24"/>
              </w:rPr>
              <w:lastRenderedPageBreak/>
              <w:t>истории и культуры Мордовской АССР»</w:t>
            </w:r>
          </w:p>
        </w:tc>
        <w:tc>
          <w:tcPr>
            <w:tcW w:w="2634" w:type="dxa"/>
            <w:shd w:val="clear" w:color="auto" w:fill="auto"/>
          </w:tcPr>
          <w:p w14:paraId="317AF111" w14:textId="496B9CA8" w:rsidR="007C4FBA" w:rsidRPr="008140AC" w:rsidRDefault="00352532" w:rsidP="007C4FBA">
            <w:pPr>
              <w:spacing w:line="240" w:lineRule="auto"/>
              <w:rPr>
                <w:rFonts w:ascii="Times New Roman" w:hAnsi="Times New Roman" w:cs="Times New Roman"/>
                <w:color w:val="000000"/>
                <w:sz w:val="24"/>
                <w:szCs w:val="24"/>
              </w:rPr>
            </w:pPr>
            <w:r w:rsidRPr="008140AC">
              <w:rPr>
                <w:rFonts w:ascii="Times New Roman" w:hAnsi="Times New Roman" w:cs="Times New Roman"/>
                <w:color w:val="000000"/>
                <w:sz w:val="24"/>
                <w:szCs w:val="24"/>
              </w:rPr>
              <w:lastRenderedPageBreak/>
              <w:t>Республика Мордовия, Атюрьевский район, с. Стрельниково, ул. Садовая, 12</w:t>
            </w:r>
          </w:p>
        </w:tc>
      </w:tr>
    </w:tbl>
    <w:p w14:paraId="4514FC79" w14:textId="3FEED931" w:rsidR="00F11332" w:rsidRPr="00F11332" w:rsidRDefault="00F11332" w:rsidP="00F11332">
      <w:pPr>
        <w:spacing w:before="240" w:after="0" w:line="360" w:lineRule="auto"/>
        <w:ind w:firstLine="851"/>
        <w:jc w:val="both"/>
        <w:rPr>
          <w:rFonts w:ascii="Times New Roman" w:eastAsia="Times New Roman" w:hAnsi="Times New Roman" w:cs="Times New Roman"/>
          <w:bCs/>
          <w:sz w:val="24"/>
          <w:szCs w:val="28"/>
        </w:rPr>
      </w:pPr>
      <w:bookmarkStart w:id="43" w:name="_Toc20213982"/>
      <w:bookmarkStart w:id="44" w:name="_Toc69297728"/>
      <w:bookmarkStart w:id="45" w:name="_Toc71545816"/>
      <w:bookmarkStart w:id="46" w:name="_Toc134871238"/>
      <w:r w:rsidRPr="00F11332">
        <w:rPr>
          <w:rFonts w:ascii="Times New Roman" w:eastAsia="Times New Roman" w:hAnsi="Times New Roman" w:cs="Times New Roman"/>
          <w:bCs/>
          <w:i/>
          <w:sz w:val="24"/>
          <w:szCs w:val="28"/>
        </w:rPr>
        <w:t>Таблица 1</w:t>
      </w:r>
      <w:r w:rsidR="00375D81">
        <w:rPr>
          <w:rFonts w:ascii="Times New Roman" w:eastAsia="Times New Roman" w:hAnsi="Times New Roman" w:cs="Times New Roman"/>
          <w:bCs/>
          <w:i/>
          <w:sz w:val="24"/>
          <w:szCs w:val="28"/>
        </w:rPr>
        <w:t>1.</w:t>
      </w:r>
      <w:r w:rsidRPr="00F11332">
        <w:rPr>
          <w:rFonts w:ascii="Times New Roman" w:eastAsia="Times New Roman" w:hAnsi="Times New Roman" w:cs="Times New Roman"/>
          <w:bCs/>
          <w:i/>
          <w:sz w:val="24"/>
          <w:szCs w:val="28"/>
        </w:rPr>
        <w:t xml:space="preserve"> Перечень выявленных объектов культурного наследия Республики Мордовия, расположенных на территории </w:t>
      </w:r>
      <w:r>
        <w:rPr>
          <w:rFonts w:ascii="Times New Roman" w:eastAsia="Times New Roman" w:hAnsi="Times New Roman" w:cs="Times New Roman"/>
          <w:bCs/>
          <w:i/>
          <w:sz w:val="24"/>
          <w:szCs w:val="28"/>
        </w:rPr>
        <w:t>Стрельниковского</w:t>
      </w:r>
      <w:r w:rsidRPr="00F11332">
        <w:rPr>
          <w:rFonts w:ascii="Times New Roman" w:eastAsia="Times New Roman" w:hAnsi="Times New Roman" w:cs="Times New Roman"/>
          <w:bCs/>
          <w:i/>
          <w:sz w:val="24"/>
          <w:szCs w:val="28"/>
        </w:rPr>
        <w:t xml:space="preserve"> сельского поселения</w:t>
      </w:r>
      <w:r w:rsidRPr="00F11332">
        <w:rPr>
          <w:rFonts w:ascii="Times New Roman" w:eastAsia="Times New Roman" w:hAnsi="Times New Roman" w:cs="Times New Roman"/>
          <w:bCs/>
          <w:sz w:val="24"/>
          <w:szCs w:val="28"/>
        </w:rPr>
        <w:t>.</w:t>
      </w:r>
    </w:p>
    <w:tbl>
      <w:tblPr>
        <w:tblW w:w="9923" w:type="dxa"/>
        <w:tblInd w:w="108" w:type="dxa"/>
        <w:tblLook w:val="04A0" w:firstRow="1" w:lastRow="0" w:firstColumn="1" w:lastColumn="0" w:noHBand="0" w:noVBand="1"/>
      </w:tblPr>
      <w:tblGrid>
        <w:gridCol w:w="1276"/>
        <w:gridCol w:w="3260"/>
        <w:gridCol w:w="5387"/>
      </w:tblGrid>
      <w:tr w:rsidR="008140AC" w:rsidRPr="008140AC" w14:paraId="663D45BB" w14:textId="77777777" w:rsidTr="00EF32B7">
        <w:trPr>
          <w:trHeight w:val="525"/>
        </w:trPr>
        <w:tc>
          <w:tcPr>
            <w:tcW w:w="1276" w:type="dxa"/>
            <w:tcBorders>
              <w:top w:val="single" w:sz="8" w:space="0" w:color="auto"/>
              <w:left w:val="single" w:sz="8" w:space="0" w:color="auto"/>
              <w:bottom w:val="single" w:sz="8" w:space="0" w:color="auto"/>
              <w:right w:val="single" w:sz="8" w:space="0" w:color="auto"/>
            </w:tcBorders>
            <w:shd w:val="clear" w:color="auto" w:fill="C2D69B" w:themeFill="accent3" w:themeFillTint="99"/>
          </w:tcPr>
          <w:p w14:paraId="42F5E90E" w14:textId="1A1CEB98" w:rsidR="008140AC" w:rsidRPr="008140AC" w:rsidRDefault="008140AC" w:rsidP="008140AC">
            <w:pPr>
              <w:spacing w:after="0" w:line="240" w:lineRule="auto"/>
              <w:jc w:val="center"/>
              <w:rPr>
                <w:rFonts w:ascii="Times New Roman" w:eastAsia="Times New Roman" w:hAnsi="Times New Roman" w:cs="Times New Roman"/>
                <w:color w:val="000000"/>
                <w:sz w:val="24"/>
                <w:szCs w:val="24"/>
              </w:rPr>
            </w:pPr>
            <w:r w:rsidRPr="008140AC">
              <w:rPr>
                <w:rFonts w:ascii="Times New Roman" w:eastAsia="Times New Roman" w:hAnsi="Times New Roman" w:cs="Times New Roman"/>
                <w:b/>
                <w:color w:val="000000"/>
                <w:sz w:val="24"/>
                <w:szCs w:val="24"/>
              </w:rPr>
              <w:t>№ п/п</w:t>
            </w:r>
          </w:p>
        </w:tc>
        <w:tc>
          <w:tcPr>
            <w:tcW w:w="3260" w:type="dxa"/>
            <w:tcBorders>
              <w:top w:val="single" w:sz="8" w:space="0" w:color="auto"/>
              <w:left w:val="single" w:sz="8" w:space="0" w:color="auto"/>
              <w:bottom w:val="single" w:sz="8" w:space="0" w:color="auto"/>
              <w:right w:val="single" w:sz="8" w:space="0" w:color="auto"/>
            </w:tcBorders>
            <w:shd w:val="clear" w:color="auto" w:fill="C2D69B" w:themeFill="accent3" w:themeFillTint="99"/>
            <w:hideMark/>
          </w:tcPr>
          <w:p w14:paraId="512683E6" w14:textId="57CBDD4E" w:rsidR="008140AC" w:rsidRPr="00F11332" w:rsidRDefault="008140AC" w:rsidP="008140AC">
            <w:pPr>
              <w:spacing w:after="0" w:line="240" w:lineRule="auto"/>
              <w:jc w:val="center"/>
              <w:rPr>
                <w:rFonts w:ascii="Times New Roman" w:eastAsia="Times New Roman" w:hAnsi="Times New Roman" w:cs="Times New Roman"/>
                <w:color w:val="000000"/>
                <w:sz w:val="24"/>
                <w:szCs w:val="24"/>
              </w:rPr>
            </w:pPr>
            <w:r w:rsidRPr="00F11332">
              <w:rPr>
                <w:rFonts w:ascii="Times New Roman" w:eastAsia="Times New Roman" w:hAnsi="Times New Roman" w:cs="Times New Roman"/>
                <w:color w:val="000000"/>
                <w:sz w:val="24"/>
                <w:szCs w:val="24"/>
              </w:rPr>
              <w:t>Наименование по приказу</w:t>
            </w:r>
          </w:p>
        </w:tc>
        <w:tc>
          <w:tcPr>
            <w:tcW w:w="5387" w:type="dxa"/>
            <w:tcBorders>
              <w:top w:val="single" w:sz="8" w:space="0" w:color="auto"/>
              <w:left w:val="nil"/>
              <w:bottom w:val="single" w:sz="8" w:space="0" w:color="auto"/>
              <w:right w:val="single" w:sz="8" w:space="0" w:color="auto"/>
            </w:tcBorders>
            <w:shd w:val="clear" w:color="auto" w:fill="C2D69B" w:themeFill="accent3" w:themeFillTint="99"/>
            <w:hideMark/>
          </w:tcPr>
          <w:p w14:paraId="4D9EF581" w14:textId="77777777" w:rsidR="008140AC" w:rsidRPr="00F11332" w:rsidRDefault="008140AC" w:rsidP="008140AC">
            <w:pPr>
              <w:spacing w:after="0" w:line="240" w:lineRule="auto"/>
              <w:ind w:firstLine="567"/>
              <w:jc w:val="center"/>
              <w:rPr>
                <w:rFonts w:ascii="Times New Roman" w:eastAsia="Times New Roman" w:hAnsi="Times New Roman" w:cs="Times New Roman"/>
                <w:color w:val="000000"/>
                <w:sz w:val="24"/>
                <w:szCs w:val="24"/>
              </w:rPr>
            </w:pPr>
            <w:r w:rsidRPr="00F11332">
              <w:rPr>
                <w:rFonts w:ascii="Times New Roman" w:eastAsia="Times New Roman" w:hAnsi="Times New Roman" w:cs="Times New Roman"/>
                <w:color w:val="000000"/>
                <w:sz w:val="24"/>
                <w:szCs w:val="24"/>
              </w:rPr>
              <w:t>Местонахождение объекта культурного наследия по приказу</w:t>
            </w:r>
          </w:p>
        </w:tc>
      </w:tr>
      <w:tr w:rsidR="008140AC" w:rsidRPr="008140AC" w14:paraId="384E0E8F" w14:textId="77777777" w:rsidTr="00BB4EBC">
        <w:trPr>
          <w:trHeight w:val="525"/>
        </w:trPr>
        <w:tc>
          <w:tcPr>
            <w:tcW w:w="9923" w:type="dxa"/>
            <w:gridSpan w:val="3"/>
            <w:tcBorders>
              <w:top w:val="single" w:sz="8" w:space="0" w:color="auto"/>
              <w:left w:val="single" w:sz="8" w:space="0" w:color="auto"/>
              <w:bottom w:val="single" w:sz="8" w:space="0" w:color="auto"/>
              <w:right w:val="single" w:sz="8" w:space="0" w:color="auto"/>
            </w:tcBorders>
            <w:shd w:val="clear" w:color="auto" w:fill="EAF1DD" w:themeFill="accent3" w:themeFillTint="33"/>
          </w:tcPr>
          <w:p w14:paraId="313779F2" w14:textId="6B473CAB" w:rsidR="008140AC" w:rsidRPr="008140AC" w:rsidRDefault="008140AC" w:rsidP="008140AC">
            <w:pPr>
              <w:spacing w:after="0" w:line="240" w:lineRule="auto"/>
              <w:ind w:firstLine="567"/>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                                                </w:t>
            </w:r>
            <w:r w:rsidRPr="008140AC">
              <w:rPr>
                <w:rFonts w:ascii="Times New Roman" w:eastAsia="Times New Roman" w:hAnsi="Times New Roman" w:cs="Times New Roman"/>
                <w:b/>
                <w:bCs/>
                <w:color w:val="000000"/>
                <w:sz w:val="24"/>
                <w:szCs w:val="24"/>
              </w:rPr>
              <w:t>Памятники археологии</w:t>
            </w:r>
          </w:p>
        </w:tc>
      </w:tr>
      <w:tr w:rsidR="008140AC" w:rsidRPr="008140AC" w14:paraId="2DA3E5BB" w14:textId="77777777" w:rsidTr="00EF32B7">
        <w:trPr>
          <w:trHeight w:val="385"/>
        </w:trPr>
        <w:tc>
          <w:tcPr>
            <w:tcW w:w="1276" w:type="dxa"/>
            <w:tcBorders>
              <w:top w:val="single" w:sz="8" w:space="0" w:color="auto"/>
              <w:left w:val="single" w:sz="8" w:space="0" w:color="auto"/>
              <w:bottom w:val="single" w:sz="8" w:space="0" w:color="auto"/>
              <w:right w:val="single" w:sz="8" w:space="0" w:color="auto"/>
            </w:tcBorders>
          </w:tcPr>
          <w:p w14:paraId="7695590D" w14:textId="2E16193D" w:rsidR="008140AC" w:rsidRPr="008140AC" w:rsidRDefault="008140AC" w:rsidP="008140AC">
            <w:pPr>
              <w:spacing w:after="0" w:line="240" w:lineRule="auto"/>
              <w:jc w:val="center"/>
              <w:rPr>
                <w:rFonts w:ascii="Times New Roman" w:hAnsi="Times New Roman" w:cs="Times New Roman"/>
                <w:color w:val="000000"/>
                <w:sz w:val="24"/>
                <w:szCs w:val="24"/>
              </w:rPr>
            </w:pPr>
            <w:r w:rsidRPr="008140AC">
              <w:rPr>
                <w:rFonts w:ascii="Times New Roman" w:hAnsi="Times New Roman" w:cs="Times New Roman"/>
                <w:color w:val="000000"/>
                <w:sz w:val="24"/>
                <w:szCs w:val="24"/>
              </w:rPr>
              <w:t>1</w:t>
            </w:r>
          </w:p>
        </w:tc>
        <w:tc>
          <w:tcPr>
            <w:tcW w:w="3260" w:type="dxa"/>
            <w:tcBorders>
              <w:top w:val="single" w:sz="8" w:space="0" w:color="auto"/>
              <w:left w:val="single" w:sz="8" w:space="0" w:color="auto"/>
              <w:bottom w:val="single" w:sz="8" w:space="0" w:color="auto"/>
              <w:right w:val="single" w:sz="8" w:space="0" w:color="auto"/>
            </w:tcBorders>
            <w:shd w:val="clear" w:color="auto" w:fill="auto"/>
            <w:hideMark/>
          </w:tcPr>
          <w:p w14:paraId="57A8F80A" w14:textId="1F17FEC4" w:rsidR="008140AC" w:rsidRPr="00F11332" w:rsidRDefault="008140AC" w:rsidP="00F11332">
            <w:pPr>
              <w:spacing w:after="0" w:line="240" w:lineRule="auto"/>
              <w:rPr>
                <w:rFonts w:ascii="Times New Roman" w:eastAsia="Times New Roman" w:hAnsi="Times New Roman" w:cs="Times New Roman"/>
                <w:color w:val="000000"/>
                <w:sz w:val="24"/>
                <w:szCs w:val="24"/>
              </w:rPr>
            </w:pPr>
            <w:r w:rsidRPr="008140AC">
              <w:rPr>
                <w:rFonts w:ascii="Times New Roman" w:hAnsi="Times New Roman" w:cs="Times New Roman"/>
                <w:color w:val="000000"/>
                <w:sz w:val="24"/>
                <w:szCs w:val="24"/>
              </w:rPr>
              <w:t xml:space="preserve">Поселение </w:t>
            </w:r>
            <w:proofErr w:type="spellStart"/>
            <w:r w:rsidRPr="008140AC">
              <w:rPr>
                <w:rFonts w:ascii="Times New Roman" w:hAnsi="Times New Roman" w:cs="Times New Roman"/>
                <w:color w:val="000000"/>
                <w:sz w:val="24"/>
                <w:szCs w:val="24"/>
              </w:rPr>
              <w:t>Пичеполонгское</w:t>
            </w:r>
            <w:proofErr w:type="spellEnd"/>
          </w:p>
        </w:tc>
        <w:tc>
          <w:tcPr>
            <w:tcW w:w="5387" w:type="dxa"/>
            <w:tcBorders>
              <w:top w:val="single" w:sz="8" w:space="0" w:color="auto"/>
              <w:left w:val="nil"/>
              <w:bottom w:val="single" w:sz="8" w:space="0" w:color="auto"/>
              <w:right w:val="single" w:sz="8" w:space="0" w:color="auto"/>
            </w:tcBorders>
            <w:shd w:val="clear" w:color="auto" w:fill="auto"/>
            <w:hideMark/>
          </w:tcPr>
          <w:p w14:paraId="08408110" w14:textId="02D23902" w:rsidR="008140AC" w:rsidRPr="00F11332" w:rsidRDefault="008140AC" w:rsidP="00F11332">
            <w:pPr>
              <w:spacing w:after="0" w:line="240" w:lineRule="auto"/>
              <w:rPr>
                <w:rFonts w:ascii="Times New Roman" w:eastAsia="Times New Roman" w:hAnsi="Times New Roman" w:cs="Times New Roman"/>
                <w:color w:val="000000"/>
                <w:sz w:val="24"/>
                <w:szCs w:val="24"/>
              </w:rPr>
            </w:pPr>
            <w:r w:rsidRPr="008140AC">
              <w:rPr>
                <w:rFonts w:ascii="Times New Roman" w:hAnsi="Times New Roman" w:cs="Times New Roman"/>
                <w:color w:val="000000"/>
                <w:sz w:val="24"/>
                <w:szCs w:val="24"/>
              </w:rPr>
              <w:t xml:space="preserve">Республика Мордовия, Атюрьевский район, у д. </w:t>
            </w:r>
            <w:proofErr w:type="spellStart"/>
            <w:r w:rsidRPr="008140AC">
              <w:rPr>
                <w:rFonts w:ascii="Times New Roman" w:hAnsi="Times New Roman" w:cs="Times New Roman"/>
                <w:color w:val="000000"/>
                <w:sz w:val="24"/>
                <w:szCs w:val="24"/>
              </w:rPr>
              <w:t>Пичеполонга</w:t>
            </w:r>
            <w:proofErr w:type="spellEnd"/>
          </w:p>
        </w:tc>
      </w:tr>
      <w:tr w:rsidR="008140AC" w:rsidRPr="008140AC" w14:paraId="70E79E3B" w14:textId="77777777" w:rsidTr="00EF32B7">
        <w:trPr>
          <w:trHeight w:val="525"/>
        </w:trPr>
        <w:tc>
          <w:tcPr>
            <w:tcW w:w="1276" w:type="dxa"/>
            <w:tcBorders>
              <w:top w:val="single" w:sz="8" w:space="0" w:color="auto"/>
              <w:left w:val="single" w:sz="8" w:space="0" w:color="auto"/>
              <w:bottom w:val="single" w:sz="8" w:space="0" w:color="auto"/>
              <w:right w:val="single" w:sz="8" w:space="0" w:color="auto"/>
            </w:tcBorders>
          </w:tcPr>
          <w:p w14:paraId="6AC1B504" w14:textId="20D303F1" w:rsidR="008140AC" w:rsidRPr="008140AC" w:rsidRDefault="008140AC" w:rsidP="008140AC">
            <w:pPr>
              <w:spacing w:after="0" w:line="240" w:lineRule="auto"/>
              <w:jc w:val="center"/>
              <w:rPr>
                <w:rFonts w:ascii="Times New Roman" w:hAnsi="Times New Roman" w:cs="Times New Roman"/>
                <w:color w:val="000000"/>
                <w:sz w:val="24"/>
                <w:szCs w:val="24"/>
              </w:rPr>
            </w:pPr>
            <w:r w:rsidRPr="008140AC">
              <w:rPr>
                <w:rFonts w:ascii="Times New Roman" w:hAnsi="Times New Roman" w:cs="Times New Roman"/>
                <w:color w:val="000000"/>
                <w:sz w:val="24"/>
                <w:szCs w:val="24"/>
              </w:rPr>
              <w:t>2</w:t>
            </w:r>
          </w:p>
        </w:tc>
        <w:tc>
          <w:tcPr>
            <w:tcW w:w="3260" w:type="dxa"/>
            <w:tcBorders>
              <w:top w:val="single" w:sz="8" w:space="0" w:color="auto"/>
              <w:left w:val="single" w:sz="8" w:space="0" w:color="auto"/>
              <w:bottom w:val="single" w:sz="8" w:space="0" w:color="auto"/>
              <w:right w:val="single" w:sz="8" w:space="0" w:color="auto"/>
            </w:tcBorders>
            <w:shd w:val="clear" w:color="auto" w:fill="auto"/>
            <w:hideMark/>
          </w:tcPr>
          <w:p w14:paraId="03B10324" w14:textId="5A863C3C" w:rsidR="008140AC" w:rsidRPr="00F11332" w:rsidRDefault="008140AC" w:rsidP="00F11332">
            <w:pPr>
              <w:spacing w:after="0" w:line="240" w:lineRule="auto"/>
              <w:rPr>
                <w:rFonts w:ascii="Times New Roman" w:eastAsia="Times New Roman" w:hAnsi="Times New Roman" w:cs="Times New Roman"/>
                <w:color w:val="000000"/>
                <w:sz w:val="24"/>
                <w:szCs w:val="24"/>
              </w:rPr>
            </w:pPr>
            <w:r w:rsidRPr="008140AC">
              <w:rPr>
                <w:rFonts w:ascii="Times New Roman" w:hAnsi="Times New Roman" w:cs="Times New Roman"/>
                <w:color w:val="000000"/>
                <w:sz w:val="24"/>
                <w:szCs w:val="24"/>
              </w:rPr>
              <w:t xml:space="preserve">Могильник </w:t>
            </w:r>
            <w:proofErr w:type="spellStart"/>
            <w:r w:rsidRPr="008140AC">
              <w:rPr>
                <w:rFonts w:ascii="Times New Roman" w:hAnsi="Times New Roman" w:cs="Times New Roman"/>
                <w:color w:val="000000"/>
                <w:sz w:val="24"/>
                <w:szCs w:val="24"/>
              </w:rPr>
              <w:t>Пичеполонгский</w:t>
            </w:r>
            <w:proofErr w:type="spellEnd"/>
          </w:p>
        </w:tc>
        <w:tc>
          <w:tcPr>
            <w:tcW w:w="5387" w:type="dxa"/>
            <w:tcBorders>
              <w:top w:val="single" w:sz="8" w:space="0" w:color="auto"/>
              <w:left w:val="nil"/>
              <w:bottom w:val="single" w:sz="8" w:space="0" w:color="auto"/>
              <w:right w:val="single" w:sz="8" w:space="0" w:color="auto"/>
            </w:tcBorders>
            <w:shd w:val="clear" w:color="auto" w:fill="auto"/>
            <w:hideMark/>
          </w:tcPr>
          <w:p w14:paraId="38D22524" w14:textId="1AEC75F1" w:rsidR="008140AC" w:rsidRPr="00F11332" w:rsidRDefault="008140AC" w:rsidP="00F11332">
            <w:pPr>
              <w:spacing w:after="0" w:line="240" w:lineRule="auto"/>
              <w:rPr>
                <w:rFonts w:ascii="Times New Roman" w:eastAsia="Times New Roman" w:hAnsi="Times New Roman" w:cs="Times New Roman"/>
                <w:color w:val="000000"/>
                <w:sz w:val="24"/>
                <w:szCs w:val="24"/>
              </w:rPr>
            </w:pPr>
            <w:r w:rsidRPr="008140AC">
              <w:rPr>
                <w:rFonts w:ascii="Times New Roman" w:hAnsi="Times New Roman" w:cs="Times New Roman"/>
                <w:color w:val="000000"/>
                <w:sz w:val="24"/>
                <w:szCs w:val="24"/>
              </w:rPr>
              <w:t xml:space="preserve">Республика Мордовия, Атюрьевский район, у д. </w:t>
            </w:r>
            <w:proofErr w:type="spellStart"/>
            <w:r w:rsidRPr="008140AC">
              <w:rPr>
                <w:rFonts w:ascii="Times New Roman" w:hAnsi="Times New Roman" w:cs="Times New Roman"/>
                <w:color w:val="000000"/>
                <w:sz w:val="24"/>
                <w:szCs w:val="24"/>
              </w:rPr>
              <w:t>Пичеполонга</w:t>
            </w:r>
            <w:proofErr w:type="spellEnd"/>
            <w:r w:rsidRPr="008140AC">
              <w:rPr>
                <w:rFonts w:ascii="Times New Roman" w:hAnsi="Times New Roman" w:cs="Times New Roman"/>
                <w:color w:val="000000"/>
                <w:sz w:val="24"/>
                <w:szCs w:val="24"/>
              </w:rPr>
              <w:t>.</w:t>
            </w:r>
          </w:p>
        </w:tc>
      </w:tr>
      <w:tr w:rsidR="008140AC" w:rsidRPr="008140AC" w14:paraId="04801315" w14:textId="77777777" w:rsidTr="008140AC">
        <w:trPr>
          <w:trHeight w:val="525"/>
        </w:trPr>
        <w:tc>
          <w:tcPr>
            <w:tcW w:w="9923" w:type="dxa"/>
            <w:gridSpan w:val="3"/>
            <w:tcBorders>
              <w:top w:val="single" w:sz="8" w:space="0" w:color="auto"/>
              <w:left w:val="single" w:sz="8" w:space="0" w:color="auto"/>
              <w:bottom w:val="single" w:sz="8" w:space="0" w:color="auto"/>
              <w:right w:val="single" w:sz="8" w:space="0" w:color="auto"/>
            </w:tcBorders>
            <w:shd w:val="clear" w:color="auto" w:fill="EAF1DD" w:themeFill="accent3" w:themeFillTint="33"/>
          </w:tcPr>
          <w:p w14:paraId="37098D57" w14:textId="244A57E3" w:rsidR="008140AC" w:rsidRPr="00F11332" w:rsidRDefault="008140AC" w:rsidP="00107CE5">
            <w:pPr>
              <w:spacing w:after="0" w:line="240" w:lineRule="auto"/>
              <w:jc w:val="center"/>
              <w:rPr>
                <w:rFonts w:ascii="Times New Roman" w:eastAsia="Times New Roman" w:hAnsi="Times New Roman" w:cs="Times New Roman"/>
                <w:b/>
                <w:bCs/>
                <w:color w:val="000000"/>
                <w:sz w:val="24"/>
                <w:szCs w:val="24"/>
              </w:rPr>
            </w:pPr>
            <w:r w:rsidRPr="008140AC">
              <w:rPr>
                <w:rFonts w:ascii="Times New Roman" w:eastAsia="Times New Roman" w:hAnsi="Times New Roman" w:cs="Times New Roman"/>
                <w:b/>
                <w:bCs/>
                <w:color w:val="000000"/>
                <w:sz w:val="24"/>
                <w:szCs w:val="24"/>
              </w:rPr>
              <w:t>Памятники архитектуры</w:t>
            </w:r>
          </w:p>
        </w:tc>
      </w:tr>
      <w:tr w:rsidR="008140AC" w:rsidRPr="008140AC" w14:paraId="3A7EBB01" w14:textId="786CAA92" w:rsidTr="00EF32B7">
        <w:trPr>
          <w:trHeight w:val="525"/>
        </w:trPr>
        <w:tc>
          <w:tcPr>
            <w:tcW w:w="1276" w:type="dxa"/>
            <w:tcBorders>
              <w:top w:val="single" w:sz="8" w:space="0" w:color="auto"/>
              <w:left w:val="single" w:sz="8" w:space="0" w:color="auto"/>
              <w:bottom w:val="single" w:sz="8" w:space="0" w:color="auto"/>
              <w:right w:val="single" w:sz="4" w:space="0" w:color="auto"/>
            </w:tcBorders>
          </w:tcPr>
          <w:p w14:paraId="40E4A961" w14:textId="5A4AF2AA" w:rsidR="008140AC" w:rsidRPr="008140AC" w:rsidRDefault="008140AC" w:rsidP="003D0693">
            <w:pPr>
              <w:spacing w:after="0" w:line="240" w:lineRule="auto"/>
              <w:jc w:val="center"/>
              <w:rPr>
                <w:rFonts w:ascii="Times New Roman" w:hAnsi="Times New Roman" w:cs="Times New Roman"/>
                <w:color w:val="000000"/>
                <w:sz w:val="24"/>
                <w:szCs w:val="24"/>
              </w:rPr>
            </w:pPr>
            <w:r w:rsidRPr="008140AC">
              <w:rPr>
                <w:rFonts w:ascii="Times New Roman" w:hAnsi="Times New Roman" w:cs="Times New Roman"/>
                <w:color w:val="000000"/>
                <w:sz w:val="24"/>
                <w:szCs w:val="24"/>
              </w:rPr>
              <w:t>1</w:t>
            </w:r>
          </w:p>
        </w:tc>
        <w:tc>
          <w:tcPr>
            <w:tcW w:w="3260" w:type="dxa"/>
            <w:tcBorders>
              <w:top w:val="single" w:sz="8" w:space="0" w:color="auto"/>
              <w:left w:val="single" w:sz="8" w:space="0" w:color="auto"/>
              <w:bottom w:val="single" w:sz="8" w:space="0" w:color="auto"/>
              <w:right w:val="single" w:sz="4" w:space="0" w:color="auto"/>
            </w:tcBorders>
            <w:shd w:val="clear" w:color="auto" w:fill="auto"/>
          </w:tcPr>
          <w:p w14:paraId="51E0DCAD" w14:textId="344E74D4" w:rsidR="008140AC" w:rsidRPr="008140AC" w:rsidRDefault="008140AC" w:rsidP="008140AC">
            <w:pPr>
              <w:spacing w:after="0" w:line="240" w:lineRule="auto"/>
              <w:rPr>
                <w:rFonts w:ascii="Times New Roman" w:eastAsia="Times New Roman" w:hAnsi="Times New Roman" w:cs="Times New Roman"/>
                <w:color w:val="000000"/>
                <w:sz w:val="24"/>
                <w:szCs w:val="24"/>
              </w:rPr>
            </w:pPr>
            <w:r w:rsidRPr="008140AC">
              <w:rPr>
                <w:rFonts w:ascii="Times New Roman" w:hAnsi="Times New Roman" w:cs="Times New Roman"/>
                <w:color w:val="000000"/>
                <w:sz w:val="24"/>
                <w:szCs w:val="24"/>
              </w:rPr>
              <w:t>Здание магазина продовольственных товаров</w:t>
            </w:r>
          </w:p>
        </w:tc>
        <w:tc>
          <w:tcPr>
            <w:tcW w:w="5387" w:type="dxa"/>
            <w:tcBorders>
              <w:top w:val="single" w:sz="8" w:space="0" w:color="auto"/>
              <w:left w:val="single" w:sz="4" w:space="0" w:color="auto"/>
              <w:bottom w:val="single" w:sz="8" w:space="0" w:color="auto"/>
              <w:right w:val="single" w:sz="8" w:space="0" w:color="auto"/>
            </w:tcBorders>
            <w:shd w:val="clear" w:color="auto" w:fill="auto"/>
          </w:tcPr>
          <w:p w14:paraId="38A77A38" w14:textId="77777777" w:rsidR="008140AC" w:rsidRPr="008140AC" w:rsidRDefault="008140AC" w:rsidP="00EF32B7">
            <w:pPr>
              <w:spacing w:after="0" w:line="240" w:lineRule="auto"/>
              <w:rPr>
                <w:rFonts w:ascii="Times New Roman" w:hAnsi="Times New Roman" w:cs="Times New Roman"/>
                <w:color w:val="000000"/>
                <w:sz w:val="24"/>
                <w:szCs w:val="24"/>
              </w:rPr>
            </w:pPr>
            <w:r w:rsidRPr="008140AC">
              <w:rPr>
                <w:rFonts w:ascii="Times New Roman" w:hAnsi="Times New Roman" w:cs="Times New Roman"/>
                <w:color w:val="000000"/>
                <w:sz w:val="24"/>
                <w:szCs w:val="24"/>
              </w:rPr>
              <w:t>Республика Мордовия, Атюрьевский район, с. Стрельниково, ул. Садовая, 16</w:t>
            </w:r>
          </w:p>
          <w:p w14:paraId="7BD899F2" w14:textId="63C4167F" w:rsidR="008140AC" w:rsidRPr="008140AC" w:rsidRDefault="008140AC" w:rsidP="00EF32B7">
            <w:pPr>
              <w:spacing w:after="0" w:line="240" w:lineRule="auto"/>
              <w:rPr>
                <w:rFonts w:ascii="Times New Roman" w:eastAsia="Times New Roman" w:hAnsi="Times New Roman" w:cs="Times New Roman"/>
                <w:color w:val="000000"/>
                <w:sz w:val="24"/>
                <w:szCs w:val="24"/>
              </w:rPr>
            </w:pPr>
          </w:p>
        </w:tc>
      </w:tr>
      <w:tr w:rsidR="008140AC" w:rsidRPr="008140AC" w14:paraId="442DDC2E" w14:textId="77777777" w:rsidTr="00EF32B7">
        <w:trPr>
          <w:trHeight w:val="525"/>
        </w:trPr>
        <w:tc>
          <w:tcPr>
            <w:tcW w:w="1276" w:type="dxa"/>
            <w:tcBorders>
              <w:top w:val="single" w:sz="8" w:space="0" w:color="auto"/>
              <w:left w:val="single" w:sz="8" w:space="0" w:color="auto"/>
              <w:bottom w:val="single" w:sz="8" w:space="0" w:color="auto"/>
              <w:right w:val="single" w:sz="4" w:space="0" w:color="auto"/>
            </w:tcBorders>
          </w:tcPr>
          <w:p w14:paraId="602D96FF" w14:textId="084C53DB" w:rsidR="008140AC" w:rsidRPr="008140AC" w:rsidRDefault="008140AC" w:rsidP="008140AC">
            <w:pPr>
              <w:spacing w:after="0" w:line="240" w:lineRule="auto"/>
              <w:jc w:val="center"/>
              <w:rPr>
                <w:rFonts w:ascii="Times New Roman" w:hAnsi="Times New Roman" w:cs="Times New Roman"/>
                <w:color w:val="000000"/>
                <w:sz w:val="24"/>
                <w:szCs w:val="24"/>
              </w:rPr>
            </w:pPr>
            <w:r w:rsidRPr="008140AC">
              <w:rPr>
                <w:rFonts w:ascii="Times New Roman" w:hAnsi="Times New Roman" w:cs="Times New Roman"/>
                <w:color w:val="000000"/>
                <w:sz w:val="24"/>
                <w:szCs w:val="24"/>
              </w:rPr>
              <w:t>2</w:t>
            </w:r>
          </w:p>
        </w:tc>
        <w:tc>
          <w:tcPr>
            <w:tcW w:w="3260" w:type="dxa"/>
            <w:tcBorders>
              <w:top w:val="single" w:sz="8" w:space="0" w:color="auto"/>
              <w:left w:val="single" w:sz="8" w:space="0" w:color="auto"/>
              <w:bottom w:val="single" w:sz="8" w:space="0" w:color="auto"/>
              <w:right w:val="single" w:sz="4" w:space="0" w:color="auto"/>
            </w:tcBorders>
            <w:shd w:val="clear" w:color="auto" w:fill="auto"/>
          </w:tcPr>
          <w:p w14:paraId="5F5A5462" w14:textId="1F42C934" w:rsidR="008140AC" w:rsidRPr="008140AC" w:rsidRDefault="008140AC" w:rsidP="008140AC">
            <w:pPr>
              <w:spacing w:after="0" w:line="240" w:lineRule="auto"/>
              <w:rPr>
                <w:rFonts w:ascii="Times New Roman" w:hAnsi="Times New Roman" w:cs="Times New Roman"/>
                <w:color w:val="000000"/>
                <w:sz w:val="24"/>
                <w:szCs w:val="24"/>
              </w:rPr>
            </w:pPr>
            <w:r w:rsidRPr="008140AC">
              <w:rPr>
                <w:rFonts w:ascii="Times New Roman" w:hAnsi="Times New Roman" w:cs="Times New Roman"/>
                <w:color w:val="000000"/>
                <w:sz w:val="24"/>
                <w:szCs w:val="24"/>
              </w:rPr>
              <w:t>Здание магазина непродовольственных товаров</w:t>
            </w:r>
          </w:p>
        </w:tc>
        <w:tc>
          <w:tcPr>
            <w:tcW w:w="5387" w:type="dxa"/>
            <w:tcBorders>
              <w:top w:val="single" w:sz="8" w:space="0" w:color="auto"/>
              <w:left w:val="single" w:sz="4" w:space="0" w:color="auto"/>
              <w:bottom w:val="single" w:sz="8" w:space="0" w:color="auto"/>
              <w:right w:val="single" w:sz="8" w:space="0" w:color="auto"/>
            </w:tcBorders>
            <w:shd w:val="clear" w:color="auto" w:fill="auto"/>
          </w:tcPr>
          <w:p w14:paraId="27640C05" w14:textId="4C910C80" w:rsidR="008140AC" w:rsidRPr="008140AC" w:rsidRDefault="008140AC" w:rsidP="00EF32B7">
            <w:pPr>
              <w:spacing w:after="0" w:line="240" w:lineRule="auto"/>
              <w:rPr>
                <w:rFonts w:ascii="Times New Roman" w:hAnsi="Times New Roman" w:cs="Times New Roman"/>
                <w:color w:val="000000"/>
                <w:sz w:val="24"/>
                <w:szCs w:val="24"/>
              </w:rPr>
            </w:pPr>
            <w:r w:rsidRPr="008140AC">
              <w:rPr>
                <w:rFonts w:ascii="Times New Roman" w:hAnsi="Times New Roman" w:cs="Times New Roman"/>
                <w:color w:val="000000"/>
                <w:sz w:val="24"/>
                <w:szCs w:val="24"/>
              </w:rPr>
              <w:t>Республика Мордовия, Атюрьевский район, с. Стрельниково, ул. Садовая, 17</w:t>
            </w:r>
          </w:p>
        </w:tc>
      </w:tr>
      <w:tr w:rsidR="008140AC" w:rsidRPr="008140AC" w14:paraId="796E0306" w14:textId="77777777" w:rsidTr="00EF32B7">
        <w:trPr>
          <w:trHeight w:val="525"/>
        </w:trPr>
        <w:tc>
          <w:tcPr>
            <w:tcW w:w="1276" w:type="dxa"/>
            <w:tcBorders>
              <w:top w:val="single" w:sz="8" w:space="0" w:color="auto"/>
              <w:left w:val="single" w:sz="8" w:space="0" w:color="auto"/>
              <w:bottom w:val="single" w:sz="8" w:space="0" w:color="auto"/>
              <w:right w:val="single" w:sz="4" w:space="0" w:color="auto"/>
            </w:tcBorders>
          </w:tcPr>
          <w:p w14:paraId="28BF7709" w14:textId="7339A1D7" w:rsidR="008140AC" w:rsidRPr="008140AC" w:rsidRDefault="008140AC" w:rsidP="008140AC">
            <w:pPr>
              <w:spacing w:after="0" w:line="240" w:lineRule="auto"/>
              <w:jc w:val="center"/>
              <w:rPr>
                <w:rFonts w:ascii="Times New Roman" w:hAnsi="Times New Roman" w:cs="Times New Roman"/>
                <w:color w:val="000000"/>
                <w:sz w:val="24"/>
                <w:szCs w:val="24"/>
              </w:rPr>
            </w:pPr>
            <w:r w:rsidRPr="008140AC">
              <w:rPr>
                <w:rFonts w:ascii="Times New Roman" w:hAnsi="Times New Roman" w:cs="Times New Roman"/>
                <w:color w:val="000000"/>
                <w:sz w:val="24"/>
                <w:szCs w:val="24"/>
              </w:rPr>
              <w:t>3</w:t>
            </w:r>
          </w:p>
        </w:tc>
        <w:tc>
          <w:tcPr>
            <w:tcW w:w="3260" w:type="dxa"/>
            <w:tcBorders>
              <w:top w:val="single" w:sz="8" w:space="0" w:color="auto"/>
              <w:left w:val="single" w:sz="8" w:space="0" w:color="auto"/>
              <w:bottom w:val="single" w:sz="8" w:space="0" w:color="auto"/>
              <w:right w:val="single" w:sz="4" w:space="0" w:color="auto"/>
            </w:tcBorders>
            <w:shd w:val="clear" w:color="auto" w:fill="auto"/>
          </w:tcPr>
          <w:p w14:paraId="7D6B9718" w14:textId="50069CF0" w:rsidR="008140AC" w:rsidRPr="008140AC" w:rsidRDefault="008140AC" w:rsidP="008140AC">
            <w:pPr>
              <w:spacing w:after="0" w:line="240" w:lineRule="auto"/>
              <w:rPr>
                <w:rFonts w:ascii="Times New Roman" w:hAnsi="Times New Roman" w:cs="Times New Roman"/>
                <w:color w:val="000000"/>
                <w:sz w:val="24"/>
                <w:szCs w:val="24"/>
              </w:rPr>
            </w:pPr>
            <w:r w:rsidRPr="008140AC">
              <w:rPr>
                <w:rFonts w:ascii="Times New Roman" w:hAnsi="Times New Roman" w:cs="Times New Roman"/>
                <w:color w:val="000000"/>
                <w:sz w:val="24"/>
                <w:szCs w:val="24"/>
              </w:rPr>
              <w:t>Здание казначейства</w:t>
            </w:r>
          </w:p>
        </w:tc>
        <w:tc>
          <w:tcPr>
            <w:tcW w:w="5387" w:type="dxa"/>
            <w:tcBorders>
              <w:top w:val="single" w:sz="8" w:space="0" w:color="auto"/>
              <w:left w:val="single" w:sz="4" w:space="0" w:color="auto"/>
              <w:bottom w:val="single" w:sz="8" w:space="0" w:color="auto"/>
              <w:right w:val="single" w:sz="8" w:space="0" w:color="auto"/>
            </w:tcBorders>
            <w:shd w:val="clear" w:color="auto" w:fill="auto"/>
          </w:tcPr>
          <w:p w14:paraId="23907F3D" w14:textId="03EA2172" w:rsidR="008140AC" w:rsidRPr="008140AC" w:rsidRDefault="00EF32B7" w:rsidP="00EF32B7">
            <w:pPr>
              <w:spacing w:after="0" w:line="240" w:lineRule="auto"/>
              <w:rPr>
                <w:rFonts w:ascii="Times New Roman" w:hAnsi="Times New Roman" w:cs="Times New Roman"/>
                <w:color w:val="000000"/>
                <w:sz w:val="24"/>
                <w:szCs w:val="24"/>
              </w:rPr>
            </w:pPr>
            <w:r w:rsidRPr="00EF32B7">
              <w:rPr>
                <w:rFonts w:ascii="Times New Roman" w:hAnsi="Times New Roman" w:cs="Times New Roman"/>
                <w:color w:val="000000"/>
                <w:sz w:val="24"/>
                <w:szCs w:val="24"/>
              </w:rPr>
              <w:t xml:space="preserve">Республика Мордовия, Атюрьевский район, с. Стрельниково, ул. </w:t>
            </w:r>
            <w:proofErr w:type="spellStart"/>
            <w:r w:rsidRPr="00EF32B7">
              <w:rPr>
                <w:rFonts w:ascii="Times New Roman" w:hAnsi="Times New Roman" w:cs="Times New Roman"/>
                <w:color w:val="000000"/>
                <w:sz w:val="24"/>
                <w:szCs w:val="24"/>
              </w:rPr>
              <w:t>Акиняева</w:t>
            </w:r>
            <w:proofErr w:type="spellEnd"/>
            <w:r w:rsidRPr="00EF32B7">
              <w:rPr>
                <w:rFonts w:ascii="Times New Roman" w:hAnsi="Times New Roman" w:cs="Times New Roman"/>
                <w:color w:val="000000"/>
                <w:sz w:val="24"/>
                <w:szCs w:val="24"/>
              </w:rPr>
              <w:t>, 17</w:t>
            </w:r>
          </w:p>
        </w:tc>
      </w:tr>
      <w:tr w:rsidR="008140AC" w:rsidRPr="008140AC" w14:paraId="7D5C97D5" w14:textId="77777777" w:rsidTr="00EF32B7">
        <w:trPr>
          <w:trHeight w:val="525"/>
        </w:trPr>
        <w:tc>
          <w:tcPr>
            <w:tcW w:w="1276" w:type="dxa"/>
            <w:tcBorders>
              <w:top w:val="single" w:sz="8" w:space="0" w:color="auto"/>
              <w:left w:val="single" w:sz="8" w:space="0" w:color="auto"/>
              <w:bottom w:val="single" w:sz="8" w:space="0" w:color="auto"/>
              <w:right w:val="single" w:sz="4" w:space="0" w:color="auto"/>
            </w:tcBorders>
          </w:tcPr>
          <w:p w14:paraId="28B3CB1E" w14:textId="0502B889" w:rsidR="008140AC" w:rsidRPr="008140AC" w:rsidRDefault="008140AC" w:rsidP="008140AC">
            <w:pPr>
              <w:spacing w:after="0" w:line="240" w:lineRule="auto"/>
              <w:jc w:val="center"/>
              <w:rPr>
                <w:rFonts w:ascii="Times New Roman" w:hAnsi="Times New Roman" w:cs="Times New Roman"/>
                <w:color w:val="000000"/>
                <w:sz w:val="24"/>
                <w:szCs w:val="24"/>
              </w:rPr>
            </w:pPr>
            <w:r w:rsidRPr="008140AC">
              <w:rPr>
                <w:rFonts w:ascii="Times New Roman" w:hAnsi="Times New Roman" w:cs="Times New Roman"/>
                <w:color w:val="000000"/>
                <w:sz w:val="24"/>
                <w:szCs w:val="24"/>
              </w:rPr>
              <w:t>4</w:t>
            </w:r>
          </w:p>
        </w:tc>
        <w:tc>
          <w:tcPr>
            <w:tcW w:w="3260" w:type="dxa"/>
            <w:tcBorders>
              <w:top w:val="single" w:sz="8" w:space="0" w:color="auto"/>
              <w:left w:val="single" w:sz="8" w:space="0" w:color="auto"/>
              <w:bottom w:val="single" w:sz="8" w:space="0" w:color="auto"/>
              <w:right w:val="single" w:sz="4" w:space="0" w:color="auto"/>
            </w:tcBorders>
            <w:shd w:val="clear" w:color="auto" w:fill="auto"/>
          </w:tcPr>
          <w:p w14:paraId="4AE44F3C" w14:textId="5446518F" w:rsidR="008140AC" w:rsidRPr="008140AC" w:rsidRDefault="008140AC" w:rsidP="008140AC">
            <w:pPr>
              <w:spacing w:after="0" w:line="240" w:lineRule="auto"/>
              <w:rPr>
                <w:rFonts w:ascii="Times New Roman" w:hAnsi="Times New Roman" w:cs="Times New Roman"/>
                <w:color w:val="000000"/>
                <w:sz w:val="24"/>
                <w:szCs w:val="24"/>
              </w:rPr>
            </w:pPr>
            <w:r w:rsidRPr="008140AC">
              <w:rPr>
                <w:rFonts w:ascii="Times New Roman" w:hAnsi="Times New Roman" w:cs="Times New Roman"/>
                <w:color w:val="000000"/>
                <w:sz w:val="24"/>
                <w:szCs w:val="24"/>
              </w:rPr>
              <w:t xml:space="preserve">Дом прислуги семьи князей </w:t>
            </w:r>
            <w:proofErr w:type="spellStart"/>
            <w:r w:rsidRPr="008140AC">
              <w:rPr>
                <w:rFonts w:ascii="Times New Roman" w:hAnsi="Times New Roman" w:cs="Times New Roman"/>
                <w:color w:val="000000"/>
                <w:sz w:val="24"/>
                <w:szCs w:val="24"/>
              </w:rPr>
              <w:t>Кулунчаковых</w:t>
            </w:r>
            <w:proofErr w:type="spellEnd"/>
          </w:p>
        </w:tc>
        <w:tc>
          <w:tcPr>
            <w:tcW w:w="5387" w:type="dxa"/>
            <w:tcBorders>
              <w:top w:val="single" w:sz="8" w:space="0" w:color="auto"/>
              <w:left w:val="single" w:sz="4" w:space="0" w:color="auto"/>
              <w:bottom w:val="single" w:sz="8" w:space="0" w:color="auto"/>
              <w:right w:val="single" w:sz="8" w:space="0" w:color="auto"/>
            </w:tcBorders>
            <w:shd w:val="clear" w:color="auto" w:fill="auto"/>
          </w:tcPr>
          <w:p w14:paraId="33C08FE2" w14:textId="45D3BAF0" w:rsidR="008140AC" w:rsidRPr="008140AC" w:rsidRDefault="00EF32B7" w:rsidP="00EF32B7">
            <w:pPr>
              <w:tabs>
                <w:tab w:val="left" w:pos="753"/>
              </w:tabs>
              <w:spacing w:after="0" w:line="240" w:lineRule="auto"/>
              <w:rPr>
                <w:rFonts w:ascii="Times New Roman" w:hAnsi="Times New Roman" w:cs="Times New Roman"/>
                <w:color w:val="000000"/>
                <w:sz w:val="24"/>
                <w:szCs w:val="24"/>
              </w:rPr>
            </w:pPr>
            <w:r w:rsidRPr="00EF32B7">
              <w:rPr>
                <w:rFonts w:ascii="Times New Roman" w:hAnsi="Times New Roman" w:cs="Times New Roman"/>
                <w:color w:val="000000"/>
                <w:sz w:val="24"/>
                <w:szCs w:val="24"/>
              </w:rPr>
              <w:t>Республика Мордовия, Атюрьевский район, с. Стрельниково, ул. Садовая, 12а</w:t>
            </w:r>
          </w:p>
        </w:tc>
      </w:tr>
      <w:tr w:rsidR="008140AC" w:rsidRPr="008140AC" w14:paraId="3FECDD2E" w14:textId="77777777" w:rsidTr="00EF32B7">
        <w:trPr>
          <w:trHeight w:val="525"/>
        </w:trPr>
        <w:tc>
          <w:tcPr>
            <w:tcW w:w="1276" w:type="dxa"/>
            <w:tcBorders>
              <w:top w:val="single" w:sz="8" w:space="0" w:color="auto"/>
              <w:left w:val="single" w:sz="8" w:space="0" w:color="auto"/>
              <w:bottom w:val="single" w:sz="8" w:space="0" w:color="auto"/>
              <w:right w:val="single" w:sz="4" w:space="0" w:color="auto"/>
            </w:tcBorders>
          </w:tcPr>
          <w:p w14:paraId="2A13E4E5" w14:textId="546E03F5" w:rsidR="008140AC" w:rsidRPr="008140AC" w:rsidRDefault="008140AC" w:rsidP="008140AC">
            <w:pPr>
              <w:spacing w:after="0" w:line="240" w:lineRule="auto"/>
              <w:jc w:val="center"/>
              <w:rPr>
                <w:rFonts w:ascii="Times New Roman" w:hAnsi="Times New Roman" w:cs="Times New Roman"/>
                <w:color w:val="000000"/>
                <w:sz w:val="24"/>
                <w:szCs w:val="24"/>
              </w:rPr>
            </w:pPr>
            <w:r w:rsidRPr="008140AC">
              <w:rPr>
                <w:rFonts w:ascii="Times New Roman" w:hAnsi="Times New Roman" w:cs="Times New Roman"/>
                <w:color w:val="000000"/>
                <w:sz w:val="24"/>
                <w:szCs w:val="24"/>
              </w:rPr>
              <w:t>5</w:t>
            </w:r>
          </w:p>
        </w:tc>
        <w:tc>
          <w:tcPr>
            <w:tcW w:w="3260" w:type="dxa"/>
            <w:tcBorders>
              <w:top w:val="single" w:sz="8" w:space="0" w:color="auto"/>
              <w:left w:val="single" w:sz="8" w:space="0" w:color="auto"/>
              <w:bottom w:val="single" w:sz="8" w:space="0" w:color="auto"/>
              <w:right w:val="single" w:sz="4" w:space="0" w:color="auto"/>
            </w:tcBorders>
            <w:shd w:val="clear" w:color="auto" w:fill="auto"/>
          </w:tcPr>
          <w:p w14:paraId="162AD67A" w14:textId="14841485" w:rsidR="008140AC" w:rsidRPr="008140AC" w:rsidRDefault="008140AC" w:rsidP="008140AC">
            <w:pPr>
              <w:spacing w:after="0" w:line="240" w:lineRule="auto"/>
              <w:rPr>
                <w:rFonts w:ascii="Times New Roman" w:hAnsi="Times New Roman" w:cs="Times New Roman"/>
                <w:color w:val="000000"/>
                <w:sz w:val="24"/>
                <w:szCs w:val="24"/>
              </w:rPr>
            </w:pPr>
            <w:r w:rsidRPr="008140AC">
              <w:rPr>
                <w:rFonts w:ascii="Times New Roman" w:hAnsi="Times New Roman" w:cs="Times New Roman"/>
                <w:color w:val="000000"/>
                <w:sz w:val="24"/>
                <w:szCs w:val="24"/>
              </w:rPr>
              <w:t xml:space="preserve">Дом управляющего имением князей </w:t>
            </w:r>
            <w:proofErr w:type="spellStart"/>
            <w:r w:rsidRPr="008140AC">
              <w:rPr>
                <w:rFonts w:ascii="Times New Roman" w:hAnsi="Times New Roman" w:cs="Times New Roman"/>
                <w:color w:val="000000"/>
                <w:sz w:val="24"/>
                <w:szCs w:val="24"/>
              </w:rPr>
              <w:t>Кулунчаковых</w:t>
            </w:r>
            <w:proofErr w:type="spellEnd"/>
          </w:p>
        </w:tc>
        <w:tc>
          <w:tcPr>
            <w:tcW w:w="5387" w:type="dxa"/>
            <w:tcBorders>
              <w:top w:val="single" w:sz="8" w:space="0" w:color="auto"/>
              <w:left w:val="single" w:sz="4" w:space="0" w:color="auto"/>
              <w:bottom w:val="single" w:sz="8" w:space="0" w:color="auto"/>
              <w:right w:val="single" w:sz="8" w:space="0" w:color="auto"/>
            </w:tcBorders>
            <w:shd w:val="clear" w:color="auto" w:fill="auto"/>
          </w:tcPr>
          <w:p w14:paraId="0472B741" w14:textId="4680FDC6" w:rsidR="008140AC" w:rsidRPr="008140AC" w:rsidRDefault="00EF32B7" w:rsidP="00EF32B7">
            <w:pPr>
              <w:spacing w:after="0" w:line="240" w:lineRule="auto"/>
              <w:rPr>
                <w:rFonts w:ascii="Times New Roman" w:hAnsi="Times New Roman" w:cs="Times New Roman"/>
                <w:color w:val="000000"/>
                <w:sz w:val="24"/>
                <w:szCs w:val="24"/>
              </w:rPr>
            </w:pPr>
            <w:r w:rsidRPr="00EF32B7">
              <w:rPr>
                <w:rFonts w:ascii="Times New Roman" w:hAnsi="Times New Roman" w:cs="Times New Roman"/>
                <w:color w:val="000000"/>
                <w:sz w:val="24"/>
                <w:szCs w:val="24"/>
              </w:rPr>
              <w:t>Республика Мордовия, Атюрьевский район, с. Стрельниково, ул. Садовая, 11</w:t>
            </w:r>
          </w:p>
        </w:tc>
      </w:tr>
      <w:tr w:rsidR="008140AC" w:rsidRPr="008140AC" w14:paraId="6CC43BB2" w14:textId="77777777" w:rsidTr="00EF32B7">
        <w:trPr>
          <w:trHeight w:val="525"/>
        </w:trPr>
        <w:tc>
          <w:tcPr>
            <w:tcW w:w="1276" w:type="dxa"/>
            <w:tcBorders>
              <w:top w:val="single" w:sz="8" w:space="0" w:color="auto"/>
              <w:left w:val="single" w:sz="8" w:space="0" w:color="auto"/>
              <w:bottom w:val="single" w:sz="8" w:space="0" w:color="auto"/>
              <w:right w:val="single" w:sz="4" w:space="0" w:color="auto"/>
            </w:tcBorders>
          </w:tcPr>
          <w:p w14:paraId="4E42E192" w14:textId="1B9AC3F2" w:rsidR="008140AC" w:rsidRPr="008140AC" w:rsidRDefault="008140AC" w:rsidP="008140AC">
            <w:pPr>
              <w:spacing w:after="0" w:line="240" w:lineRule="auto"/>
              <w:jc w:val="center"/>
              <w:rPr>
                <w:rFonts w:ascii="Times New Roman" w:hAnsi="Times New Roman" w:cs="Times New Roman"/>
                <w:color w:val="000000"/>
                <w:sz w:val="24"/>
                <w:szCs w:val="24"/>
              </w:rPr>
            </w:pPr>
            <w:r w:rsidRPr="008140AC">
              <w:rPr>
                <w:rFonts w:ascii="Times New Roman" w:hAnsi="Times New Roman" w:cs="Times New Roman"/>
                <w:color w:val="000000"/>
                <w:sz w:val="24"/>
                <w:szCs w:val="24"/>
              </w:rPr>
              <w:t>6</w:t>
            </w:r>
          </w:p>
        </w:tc>
        <w:tc>
          <w:tcPr>
            <w:tcW w:w="3260" w:type="dxa"/>
            <w:tcBorders>
              <w:top w:val="single" w:sz="8" w:space="0" w:color="auto"/>
              <w:left w:val="single" w:sz="8" w:space="0" w:color="auto"/>
              <w:bottom w:val="single" w:sz="8" w:space="0" w:color="auto"/>
              <w:right w:val="single" w:sz="4" w:space="0" w:color="auto"/>
            </w:tcBorders>
            <w:shd w:val="clear" w:color="auto" w:fill="auto"/>
          </w:tcPr>
          <w:p w14:paraId="48E277D9" w14:textId="5840EFF8" w:rsidR="008140AC" w:rsidRPr="008140AC" w:rsidRDefault="008140AC" w:rsidP="008140AC">
            <w:pPr>
              <w:spacing w:after="0" w:line="240" w:lineRule="auto"/>
              <w:rPr>
                <w:rFonts w:ascii="Times New Roman" w:hAnsi="Times New Roman" w:cs="Times New Roman"/>
                <w:color w:val="000000"/>
                <w:sz w:val="24"/>
                <w:szCs w:val="24"/>
              </w:rPr>
            </w:pPr>
            <w:r w:rsidRPr="008140AC">
              <w:rPr>
                <w:rFonts w:ascii="Times New Roman" w:hAnsi="Times New Roman" w:cs="Times New Roman"/>
                <w:color w:val="000000"/>
                <w:sz w:val="24"/>
                <w:szCs w:val="24"/>
              </w:rPr>
              <w:t>Складские помещения (2 здания)</w:t>
            </w:r>
          </w:p>
        </w:tc>
        <w:tc>
          <w:tcPr>
            <w:tcW w:w="5387" w:type="dxa"/>
            <w:tcBorders>
              <w:top w:val="single" w:sz="8" w:space="0" w:color="auto"/>
              <w:left w:val="single" w:sz="4" w:space="0" w:color="auto"/>
              <w:bottom w:val="single" w:sz="8" w:space="0" w:color="auto"/>
              <w:right w:val="single" w:sz="8" w:space="0" w:color="auto"/>
            </w:tcBorders>
            <w:shd w:val="clear" w:color="auto" w:fill="auto"/>
          </w:tcPr>
          <w:p w14:paraId="331CA3CA" w14:textId="1036B433" w:rsidR="008140AC" w:rsidRPr="008140AC" w:rsidRDefault="00EF32B7" w:rsidP="00EF32B7">
            <w:pPr>
              <w:spacing w:after="0" w:line="240" w:lineRule="auto"/>
              <w:rPr>
                <w:rFonts w:ascii="Times New Roman" w:hAnsi="Times New Roman" w:cs="Times New Roman"/>
                <w:color w:val="000000"/>
                <w:sz w:val="24"/>
                <w:szCs w:val="24"/>
              </w:rPr>
            </w:pPr>
            <w:r w:rsidRPr="00EF32B7">
              <w:rPr>
                <w:rFonts w:ascii="Times New Roman" w:hAnsi="Times New Roman" w:cs="Times New Roman"/>
                <w:color w:val="000000"/>
                <w:sz w:val="24"/>
                <w:szCs w:val="24"/>
              </w:rPr>
              <w:t>Республика Мордовия, Атюрьевский район, с. Стрельниково, ул. Садовая</w:t>
            </w:r>
          </w:p>
        </w:tc>
      </w:tr>
      <w:tr w:rsidR="008140AC" w:rsidRPr="008140AC" w14:paraId="34C71EE5" w14:textId="77777777" w:rsidTr="00EF32B7">
        <w:trPr>
          <w:trHeight w:val="525"/>
        </w:trPr>
        <w:tc>
          <w:tcPr>
            <w:tcW w:w="1276" w:type="dxa"/>
            <w:tcBorders>
              <w:top w:val="single" w:sz="8" w:space="0" w:color="auto"/>
              <w:left w:val="single" w:sz="8" w:space="0" w:color="auto"/>
              <w:bottom w:val="single" w:sz="8" w:space="0" w:color="auto"/>
              <w:right w:val="single" w:sz="4" w:space="0" w:color="auto"/>
            </w:tcBorders>
          </w:tcPr>
          <w:p w14:paraId="535D7E00" w14:textId="1B5BCAA5" w:rsidR="008140AC" w:rsidRPr="008140AC" w:rsidRDefault="008140AC" w:rsidP="008140AC">
            <w:pPr>
              <w:spacing w:after="0" w:line="240" w:lineRule="auto"/>
              <w:jc w:val="center"/>
              <w:rPr>
                <w:rFonts w:ascii="Times New Roman" w:hAnsi="Times New Roman" w:cs="Times New Roman"/>
                <w:color w:val="000000"/>
                <w:sz w:val="24"/>
                <w:szCs w:val="24"/>
              </w:rPr>
            </w:pPr>
            <w:r w:rsidRPr="008140AC">
              <w:rPr>
                <w:rFonts w:ascii="Times New Roman" w:hAnsi="Times New Roman" w:cs="Times New Roman"/>
                <w:color w:val="000000"/>
                <w:sz w:val="24"/>
                <w:szCs w:val="24"/>
              </w:rPr>
              <w:t>7</w:t>
            </w:r>
          </w:p>
        </w:tc>
        <w:tc>
          <w:tcPr>
            <w:tcW w:w="3260" w:type="dxa"/>
            <w:tcBorders>
              <w:top w:val="single" w:sz="8" w:space="0" w:color="auto"/>
              <w:left w:val="single" w:sz="8" w:space="0" w:color="auto"/>
              <w:bottom w:val="single" w:sz="8" w:space="0" w:color="auto"/>
              <w:right w:val="single" w:sz="4" w:space="0" w:color="auto"/>
            </w:tcBorders>
            <w:shd w:val="clear" w:color="auto" w:fill="auto"/>
          </w:tcPr>
          <w:p w14:paraId="06D38AF0" w14:textId="76D48E21" w:rsidR="008140AC" w:rsidRPr="008140AC" w:rsidRDefault="008140AC" w:rsidP="008140AC">
            <w:pPr>
              <w:spacing w:after="0" w:line="240" w:lineRule="auto"/>
              <w:rPr>
                <w:rFonts w:ascii="Times New Roman" w:hAnsi="Times New Roman" w:cs="Times New Roman"/>
                <w:color w:val="000000"/>
                <w:sz w:val="24"/>
                <w:szCs w:val="24"/>
              </w:rPr>
            </w:pPr>
            <w:r w:rsidRPr="008140AC">
              <w:rPr>
                <w:rFonts w:ascii="Times New Roman" w:hAnsi="Times New Roman" w:cs="Times New Roman"/>
                <w:color w:val="000000"/>
                <w:sz w:val="24"/>
                <w:szCs w:val="24"/>
              </w:rPr>
              <w:t>Липовая аллея</w:t>
            </w:r>
          </w:p>
        </w:tc>
        <w:tc>
          <w:tcPr>
            <w:tcW w:w="5387" w:type="dxa"/>
            <w:tcBorders>
              <w:top w:val="single" w:sz="8" w:space="0" w:color="auto"/>
              <w:left w:val="single" w:sz="4" w:space="0" w:color="auto"/>
              <w:bottom w:val="single" w:sz="8" w:space="0" w:color="auto"/>
              <w:right w:val="single" w:sz="8" w:space="0" w:color="auto"/>
            </w:tcBorders>
            <w:shd w:val="clear" w:color="auto" w:fill="auto"/>
          </w:tcPr>
          <w:p w14:paraId="7C85D19B" w14:textId="4528B5D0" w:rsidR="008140AC" w:rsidRPr="008140AC" w:rsidRDefault="00EF32B7" w:rsidP="00EF32B7">
            <w:pPr>
              <w:spacing w:after="0" w:line="240" w:lineRule="auto"/>
              <w:rPr>
                <w:rFonts w:ascii="Times New Roman" w:hAnsi="Times New Roman" w:cs="Times New Roman"/>
                <w:color w:val="000000"/>
                <w:sz w:val="24"/>
                <w:szCs w:val="24"/>
              </w:rPr>
            </w:pPr>
            <w:r w:rsidRPr="00EF32B7">
              <w:rPr>
                <w:rFonts w:ascii="Times New Roman" w:hAnsi="Times New Roman" w:cs="Times New Roman"/>
                <w:color w:val="000000"/>
                <w:sz w:val="24"/>
                <w:szCs w:val="24"/>
              </w:rPr>
              <w:t>Республика Мордовия, Атюрьевский район, с. Стрельниково</w:t>
            </w:r>
          </w:p>
        </w:tc>
      </w:tr>
    </w:tbl>
    <w:p w14:paraId="13CCF936" w14:textId="3AC081A2" w:rsidR="00E16DC5" w:rsidRPr="00C67C39" w:rsidRDefault="00343767" w:rsidP="00E16DC5">
      <w:pPr>
        <w:pStyle w:val="10"/>
        <w:ind w:firstLine="851"/>
        <w:rPr>
          <w:rFonts w:ascii="Times New Roman" w:hAnsi="Times New Roman" w:cs="Times New Roman"/>
          <w:sz w:val="24"/>
          <w:szCs w:val="24"/>
        </w:rPr>
      </w:pPr>
      <w:r w:rsidRPr="00C67C39">
        <w:rPr>
          <w:rFonts w:ascii="Times New Roman" w:hAnsi="Times New Roman" w:cs="Times New Roman"/>
          <w:sz w:val="24"/>
          <w:szCs w:val="24"/>
        </w:rPr>
        <w:t>2</w:t>
      </w:r>
      <w:r w:rsidR="00E16DC5" w:rsidRPr="00C67C39">
        <w:rPr>
          <w:rFonts w:ascii="Times New Roman" w:hAnsi="Times New Roman" w:cs="Times New Roman"/>
          <w:sz w:val="24"/>
          <w:szCs w:val="24"/>
        </w:rPr>
        <w:t>.</w:t>
      </w:r>
      <w:r w:rsidR="006A3A2F">
        <w:rPr>
          <w:rFonts w:ascii="Times New Roman" w:hAnsi="Times New Roman" w:cs="Times New Roman"/>
          <w:sz w:val="24"/>
          <w:szCs w:val="24"/>
        </w:rPr>
        <w:t>9</w:t>
      </w:r>
      <w:r w:rsidR="003964D5" w:rsidRPr="00C67C39">
        <w:rPr>
          <w:rFonts w:ascii="Times New Roman" w:hAnsi="Times New Roman" w:cs="Times New Roman"/>
          <w:sz w:val="24"/>
          <w:szCs w:val="24"/>
        </w:rPr>
        <w:t xml:space="preserve"> </w:t>
      </w:r>
      <w:r w:rsidR="00E16DC5" w:rsidRPr="00C67C39">
        <w:rPr>
          <w:rFonts w:ascii="Times New Roman" w:hAnsi="Times New Roman" w:cs="Times New Roman"/>
          <w:sz w:val="24"/>
          <w:szCs w:val="24"/>
        </w:rPr>
        <w:t>Особо охраняемые природные территории</w:t>
      </w:r>
      <w:bookmarkEnd w:id="43"/>
      <w:bookmarkEnd w:id="44"/>
      <w:bookmarkEnd w:id="45"/>
      <w:bookmarkEnd w:id="46"/>
    </w:p>
    <w:p w14:paraId="398154EC" w14:textId="77777777" w:rsidR="00123221" w:rsidRPr="00E75719" w:rsidRDefault="001A3D40" w:rsidP="00E75719">
      <w:pPr>
        <w:widowControl w:val="0"/>
        <w:spacing w:after="0"/>
        <w:ind w:firstLine="851"/>
        <w:jc w:val="both"/>
        <w:rPr>
          <w:rFonts w:ascii="Times New Roman" w:hAnsi="Times New Roman" w:cs="Times New Roman"/>
          <w:sz w:val="24"/>
          <w:szCs w:val="24"/>
        </w:rPr>
      </w:pPr>
      <w:r w:rsidRPr="00E75719">
        <w:rPr>
          <w:rFonts w:ascii="Times New Roman" w:hAnsi="Times New Roman" w:cs="Times New Roman"/>
          <w:sz w:val="24"/>
          <w:szCs w:val="24"/>
        </w:rPr>
        <w:t xml:space="preserve">На территории республики действует Постановление Правительства Республики Мордовия от 28 сентября 2009 г. N 406 "Об особо охраняемых природных территориях Республики Мордовия". </w:t>
      </w:r>
    </w:p>
    <w:p w14:paraId="31A3C670" w14:textId="77777777" w:rsidR="001A3D40" w:rsidRPr="00E75719" w:rsidRDefault="001A3D40" w:rsidP="00E75719">
      <w:pPr>
        <w:spacing w:after="0"/>
        <w:ind w:firstLine="851"/>
        <w:jc w:val="both"/>
        <w:rPr>
          <w:rFonts w:ascii="Times New Roman" w:hAnsi="Times New Roman" w:cs="Times New Roman"/>
          <w:sz w:val="24"/>
          <w:szCs w:val="24"/>
        </w:rPr>
      </w:pPr>
      <w:r w:rsidRPr="00E75719">
        <w:rPr>
          <w:rFonts w:ascii="Times New Roman" w:hAnsi="Times New Roman" w:cs="Times New Roman"/>
          <w:sz w:val="24"/>
          <w:szCs w:val="24"/>
        </w:rPr>
        <w:t xml:space="preserve">На основании </w:t>
      </w:r>
      <w:hyperlink r:id="rId12" w:history="1">
        <w:r w:rsidRPr="00E75719">
          <w:rPr>
            <w:rStyle w:val="affff9"/>
            <w:rFonts w:ascii="Times New Roman" w:hAnsi="Times New Roman" w:cs="Times New Roman"/>
            <w:sz w:val="24"/>
            <w:szCs w:val="24"/>
          </w:rPr>
          <w:t>пункта 7 статьи 2</w:t>
        </w:r>
      </w:hyperlink>
      <w:r w:rsidRPr="00E75719">
        <w:rPr>
          <w:rFonts w:ascii="Times New Roman" w:hAnsi="Times New Roman" w:cs="Times New Roman"/>
          <w:sz w:val="24"/>
          <w:szCs w:val="24"/>
        </w:rPr>
        <w:t xml:space="preserve"> Федерального закона от 14 марта 1995 г. N 33-ФЗ "Об особо охраняемых природных территориях", </w:t>
      </w:r>
      <w:hyperlink r:id="rId13" w:history="1">
        <w:r w:rsidRPr="00E75719">
          <w:rPr>
            <w:rStyle w:val="affff9"/>
            <w:rFonts w:ascii="Times New Roman" w:hAnsi="Times New Roman" w:cs="Times New Roman"/>
            <w:sz w:val="24"/>
            <w:szCs w:val="24"/>
          </w:rPr>
          <w:t>подпункта 8 пункта 2 статьи 26.3</w:t>
        </w:r>
      </w:hyperlink>
      <w:r w:rsidRPr="00E75719">
        <w:rPr>
          <w:rFonts w:ascii="Times New Roman" w:hAnsi="Times New Roman" w:cs="Times New Roman"/>
          <w:sz w:val="24"/>
          <w:szCs w:val="24"/>
        </w:rPr>
        <w:t xml:space="preserve"> Федерального закона от 6 октября 1999 г. N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 и в целях упорядочения функционирования особо охраняемых природных территорий регионального значения Республики Мордовия Правительство Республики Мордовия постановляет:</w:t>
      </w:r>
    </w:p>
    <w:p w14:paraId="73009552" w14:textId="77777777" w:rsidR="001A3D40" w:rsidRPr="00E75719" w:rsidRDefault="001A3D40" w:rsidP="00E75719">
      <w:pPr>
        <w:spacing w:after="0"/>
        <w:ind w:firstLine="851"/>
        <w:jc w:val="both"/>
        <w:rPr>
          <w:rFonts w:ascii="Times New Roman" w:hAnsi="Times New Roman" w:cs="Times New Roman"/>
          <w:sz w:val="24"/>
          <w:szCs w:val="24"/>
        </w:rPr>
      </w:pPr>
      <w:bookmarkStart w:id="47" w:name="sub_1"/>
      <w:r w:rsidRPr="00E75719">
        <w:rPr>
          <w:rFonts w:ascii="Times New Roman" w:hAnsi="Times New Roman" w:cs="Times New Roman"/>
          <w:sz w:val="24"/>
          <w:szCs w:val="24"/>
        </w:rPr>
        <w:lastRenderedPageBreak/>
        <w:t>1. Утвердить прилагаемые к Постановлению Правительства Республики Мордовия от 28 сентября 2009 г. N 406:</w:t>
      </w:r>
    </w:p>
    <w:bookmarkEnd w:id="47"/>
    <w:p w14:paraId="786D546F" w14:textId="77777777" w:rsidR="001A3D40" w:rsidRPr="00E75719" w:rsidRDefault="00E75719" w:rsidP="00E75719">
      <w:pPr>
        <w:spacing w:after="0"/>
        <w:ind w:firstLine="851"/>
        <w:rPr>
          <w:rFonts w:ascii="Times New Roman" w:hAnsi="Times New Roman" w:cs="Times New Roman"/>
          <w:sz w:val="24"/>
          <w:szCs w:val="24"/>
        </w:rPr>
      </w:pPr>
      <w:r w:rsidRPr="00E75719">
        <w:rPr>
          <w:rFonts w:ascii="Times New Roman" w:hAnsi="Times New Roman" w:cs="Times New Roman"/>
          <w:sz w:val="24"/>
        </w:rPr>
        <w:t xml:space="preserve">- </w:t>
      </w:r>
      <w:hyperlink w:anchor="sub_1000" w:history="1">
        <w:r w:rsidR="001A3D40" w:rsidRPr="00E75719">
          <w:rPr>
            <w:rStyle w:val="aa"/>
            <w:rFonts w:ascii="Times New Roman" w:hAnsi="Times New Roman" w:cs="Times New Roman"/>
            <w:color w:val="auto"/>
            <w:sz w:val="24"/>
            <w:szCs w:val="24"/>
          </w:rPr>
          <w:t>Положение</w:t>
        </w:r>
      </w:hyperlink>
      <w:r w:rsidR="001A3D40" w:rsidRPr="00E75719">
        <w:rPr>
          <w:rFonts w:ascii="Times New Roman" w:hAnsi="Times New Roman" w:cs="Times New Roman"/>
          <w:sz w:val="24"/>
          <w:szCs w:val="24"/>
        </w:rPr>
        <w:t xml:space="preserve"> о государственных природных заказниках регионального значения в Республике Мордовия;</w:t>
      </w:r>
    </w:p>
    <w:p w14:paraId="154D2B06" w14:textId="77777777" w:rsidR="001A3D40" w:rsidRPr="00E75719" w:rsidRDefault="00E75719" w:rsidP="00E75719">
      <w:pPr>
        <w:spacing w:after="0"/>
        <w:ind w:firstLine="851"/>
        <w:rPr>
          <w:rFonts w:ascii="Times New Roman" w:hAnsi="Times New Roman" w:cs="Times New Roman"/>
          <w:sz w:val="24"/>
          <w:szCs w:val="24"/>
        </w:rPr>
      </w:pPr>
      <w:r w:rsidRPr="00E75719">
        <w:rPr>
          <w:rFonts w:ascii="Times New Roman" w:hAnsi="Times New Roman" w:cs="Times New Roman"/>
          <w:sz w:val="24"/>
          <w:szCs w:val="24"/>
        </w:rPr>
        <w:t xml:space="preserve">- </w:t>
      </w:r>
      <w:hyperlink w:anchor="sub_2000" w:history="1">
        <w:r w:rsidR="001A3D40" w:rsidRPr="00E75719">
          <w:rPr>
            <w:rStyle w:val="aa"/>
            <w:rFonts w:ascii="Times New Roman" w:hAnsi="Times New Roman" w:cs="Times New Roman"/>
            <w:color w:val="auto"/>
            <w:sz w:val="24"/>
            <w:szCs w:val="24"/>
          </w:rPr>
          <w:t>Положение</w:t>
        </w:r>
      </w:hyperlink>
      <w:r w:rsidR="001A3D40" w:rsidRPr="00E75719">
        <w:rPr>
          <w:rFonts w:ascii="Times New Roman" w:hAnsi="Times New Roman" w:cs="Times New Roman"/>
          <w:sz w:val="24"/>
          <w:szCs w:val="24"/>
        </w:rPr>
        <w:t xml:space="preserve"> о памятниках природы регионального значения Республики Мордовия.</w:t>
      </w:r>
    </w:p>
    <w:p w14:paraId="4C785308" w14:textId="77777777" w:rsidR="00E75719" w:rsidRDefault="00E75719" w:rsidP="00E75719">
      <w:pPr>
        <w:widowControl w:val="0"/>
        <w:spacing w:before="240" w:after="0"/>
        <w:ind w:firstLine="851"/>
        <w:jc w:val="both"/>
        <w:rPr>
          <w:rFonts w:ascii="Times New Roman" w:hAnsi="Times New Roman" w:cs="Times New Roman"/>
          <w:sz w:val="24"/>
          <w:szCs w:val="24"/>
        </w:rPr>
      </w:pPr>
      <w:r>
        <w:rPr>
          <w:rFonts w:ascii="Times New Roman" w:hAnsi="Times New Roman" w:cs="Times New Roman"/>
          <w:sz w:val="24"/>
          <w:szCs w:val="24"/>
        </w:rPr>
        <w:t>Данным постановлением также определяется:</w:t>
      </w:r>
    </w:p>
    <w:p w14:paraId="3F16292E" w14:textId="77777777" w:rsidR="00E75719" w:rsidRDefault="00E75719" w:rsidP="00E75719">
      <w:pPr>
        <w:widowControl w:val="0"/>
        <w:spacing w:after="0"/>
        <w:ind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Pr="00E75719">
        <w:rPr>
          <w:rFonts w:ascii="Times New Roman" w:hAnsi="Times New Roman" w:cs="Times New Roman"/>
          <w:sz w:val="24"/>
          <w:szCs w:val="24"/>
        </w:rPr>
        <w:t>Профиль и предназначение государственных природных заказников регионального значения</w:t>
      </w:r>
      <w:r>
        <w:rPr>
          <w:rFonts w:ascii="Times New Roman" w:hAnsi="Times New Roman" w:cs="Times New Roman"/>
          <w:sz w:val="24"/>
          <w:szCs w:val="24"/>
        </w:rPr>
        <w:t>;</w:t>
      </w:r>
    </w:p>
    <w:p w14:paraId="5036AA4B" w14:textId="77777777" w:rsidR="00E75719" w:rsidRDefault="00E75719" w:rsidP="00E75719">
      <w:pPr>
        <w:widowControl w:val="0"/>
        <w:spacing w:after="0"/>
        <w:ind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Pr="00E75719">
        <w:rPr>
          <w:rFonts w:ascii="Times New Roman" w:hAnsi="Times New Roman" w:cs="Times New Roman"/>
          <w:sz w:val="24"/>
          <w:szCs w:val="24"/>
        </w:rPr>
        <w:t>Порядок образования государственных</w:t>
      </w:r>
      <w:r>
        <w:rPr>
          <w:rFonts w:ascii="Times New Roman" w:hAnsi="Times New Roman" w:cs="Times New Roman"/>
          <w:sz w:val="24"/>
          <w:szCs w:val="24"/>
        </w:rPr>
        <w:t xml:space="preserve"> </w:t>
      </w:r>
      <w:r w:rsidRPr="00E75719">
        <w:rPr>
          <w:rFonts w:ascii="Times New Roman" w:hAnsi="Times New Roman" w:cs="Times New Roman"/>
          <w:sz w:val="24"/>
          <w:szCs w:val="24"/>
        </w:rPr>
        <w:t>природных заказников регионального значения</w:t>
      </w:r>
      <w:r>
        <w:rPr>
          <w:rFonts w:ascii="Times New Roman" w:hAnsi="Times New Roman" w:cs="Times New Roman"/>
          <w:sz w:val="24"/>
          <w:szCs w:val="24"/>
        </w:rPr>
        <w:t>;</w:t>
      </w:r>
    </w:p>
    <w:p w14:paraId="5C2FDE41" w14:textId="77777777" w:rsidR="001A3D40" w:rsidRDefault="00E75719" w:rsidP="00E75719">
      <w:pPr>
        <w:widowControl w:val="0"/>
        <w:spacing w:after="0"/>
        <w:ind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Pr="00E75719">
        <w:rPr>
          <w:rFonts w:ascii="Times New Roman" w:hAnsi="Times New Roman" w:cs="Times New Roman"/>
          <w:sz w:val="24"/>
          <w:szCs w:val="24"/>
        </w:rPr>
        <w:t>Режим особой охраны территорий государственных природных заказников регионального значения</w:t>
      </w:r>
      <w:r>
        <w:rPr>
          <w:rFonts w:ascii="Times New Roman" w:hAnsi="Times New Roman" w:cs="Times New Roman"/>
          <w:sz w:val="24"/>
          <w:szCs w:val="24"/>
        </w:rPr>
        <w:t>;</w:t>
      </w:r>
    </w:p>
    <w:p w14:paraId="336E49BE" w14:textId="77777777" w:rsidR="00E75719" w:rsidRDefault="00E75719" w:rsidP="00E75719">
      <w:pPr>
        <w:widowControl w:val="0"/>
        <w:spacing w:after="0"/>
        <w:ind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Pr="00E75719">
        <w:rPr>
          <w:rFonts w:ascii="Times New Roman" w:hAnsi="Times New Roman" w:cs="Times New Roman"/>
          <w:sz w:val="24"/>
          <w:szCs w:val="24"/>
        </w:rPr>
        <w:t>Основные категории памятников природы регионального значения</w:t>
      </w:r>
      <w:r>
        <w:rPr>
          <w:rFonts w:ascii="Times New Roman" w:hAnsi="Times New Roman" w:cs="Times New Roman"/>
          <w:sz w:val="24"/>
          <w:szCs w:val="24"/>
        </w:rPr>
        <w:t>;</w:t>
      </w:r>
    </w:p>
    <w:p w14:paraId="290FC79B" w14:textId="77777777" w:rsidR="00E75719" w:rsidRDefault="00E75719" w:rsidP="00E75719">
      <w:pPr>
        <w:widowControl w:val="0"/>
        <w:spacing w:after="0"/>
        <w:ind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Pr="00E75719">
        <w:rPr>
          <w:rFonts w:ascii="Times New Roman" w:hAnsi="Times New Roman" w:cs="Times New Roman"/>
          <w:sz w:val="24"/>
          <w:szCs w:val="24"/>
        </w:rPr>
        <w:t>Порядок объявления природных комплексов и объектов памятниками природы регионального значения</w:t>
      </w:r>
      <w:r>
        <w:rPr>
          <w:rFonts w:ascii="Times New Roman" w:hAnsi="Times New Roman" w:cs="Times New Roman"/>
          <w:sz w:val="24"/>
          <w:szCs w:val="24"/>
        </w:rPr>
        <w:t>;</w:t>
      </w:r>
    </w:p>
    <w:p w14:paraId="5D694705" w14:textId="77777777" w:rsidR="00E75719" w:rsidRDefault="00E75719" w:rsidP="00E75719">
      <w:pPr>
        <w:widowControl w:val="0"/>
        <w:spacing w:after="0"/>
        <w:ind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Pr="00E75719">
        <w:rPr>
          <w:rFonts w:ascii="Times New Roman" w:hAnsi="Times New Roman" w:cs="Times New Roman"/>
          <w:sz w:val="24"/>
          <w:szCs w:val="24"/>
        </w:rPr>
        <w:t>Режим особой охраны территорий памятников природы регионального значения</w:t>
      </w:r>
      <w:r>
        <w:rPr>
          <w:rFonts w:ascii="Times New Roman" w:hAnsi="Times New Roman" w:cs="Times New Roman"/>
          <w:sz w:val="24"/>
          <w:szCs w:val="24"/>
        </w:rPr>
        <w:t>;</w:t>
      </w:r>
    </w:p>
    <w:p w14:paraId="2AD6701F" w14:textId="77777777" w:rsidR="00E75719" w:rsidRDefault="00E75719" w:rsidP="00E26E73">
      <w:pPr>
        <w:widowControl w:val="0"/>
        <w:spacing w:after="0"/>
        <w:ind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Pr="00E75719">
        <w:rPr>
          <w:rFonts w:ascii="Times New Roman" w:hAnsi="Times New Roman" w:cs="Times New Roman"/>
          <w:sz w:val="24"/>
          <w:szCs w:val="24"/>
        </w:rPr>
        <w:t>Использование памятников природы регионального значения</w:t>
      </w:r>
    </w:p>
    <w:p w14:paraId="7F981EEA" w14:textId="77777777" w:rsidR="00E75719" w:rsidRDefault="00E75719" w:rsidP="00E26E73">
      <w:pPr>
        <w:widowControl w:val="0"/>
        <w:spacing w:after="0"/>
        <w:ind w:firstLine="851"/>
        <w:jc w:val="both"/>
        <w:rPr>
          <w:rFonts w:ascii="Times New Roman" w:hAnsi="Times New Roman" w:cs="Times New Roman"/>
          <w:sz w:val="24"/>
          <w:szCs w:val="24"/>
          <w:highlight w:val="yellow"/>
        </w:rPr>
      </w:pPr>
    </w:p>
    <w:p w14:paraId="09E6E60E" w14:textId="36E85A9B" w:rsidR="00E26E73" w:rsidRPr="00E26E73" w:rsidRDefault="00E26E73" w:rsidP="00E26E73">
      <w:pPr>
        <w:widowControl w:val="0"/>
        <w:spacing w:after="0"/>
        <w:ind w:firstLine="851"/>
        <w:jc w:val="both"/>
        <w:rPr>
          <w:rFonts w:ascii="Times New Roman" w:hAnsi="Times New Roman" w:cs="Times New Roman"/>
          <w:bCs/>
          <w:sz w:val="24"/>
          <w:szCs w:val="28"/>
        </w:rPr>
      </w:pPr>
      <w:r w:rsidRPr="00E26E73">
        <w:rPr>
          <w:rFonts w:ascii="Times New Roman" w:hAnsi="Times New Roman" w:cs="Times New Roman"/>
          <w:bCs/>
          <w:sz w:val="24"/>
          <w:szCs w:val="28"/>
        </w:rPr>
        <w:t xml:space="preserve">На территории </w:t>
      </w:r>
      <w:r w:rsidR="00F46E74">
        <w:rPr>
          <w:rFonts w:ascii="Times New Roman" w:hAnsi="Times New Roman" w:cs="Times New Roman"/>
          <w:bCs/>
          <w:sz w:val="24"/>
          <w:szCs w:val="28"/>
        </w:rPr>
        <w:t>Стрельниковского</w:t>
      </w:r>
      <w:r w:rsidRPr="00E26E73">
        <w:rPr>
          <w:rFonts w:ascii="Times New Roman" w:hAnsi="Times New Roman" w:cs="Times New Roman"/>
          <w:bCs/>
          <w:sz w:val="24"/>
          <w:szCs w:val="28"/>
        </w:rPr>
        <w:t xml:space="preserve"> сельского поселения </w:t>
      </w:r>
      <w:r w:rsidR="00F46E74">
        <w:rPr>
          <w:rFonts w:ascii="Times New Roman" w:hAnsi="Times New Roman" w:cs="Times New Roman"/>
          <w:bCs/>
          <w:sz w:val="24"/>
          <w:szCs w:val="28"/>
        </w:rPr>
        <w:t>Атюрьевского</w:t>
      </w:r>
      <w:r>
        <w:rPr>
          <w:rFonts w:ascii="Times New Roman" w:hAnsi="Times New Roman" w:cs="Times New Roman"/>
          <w:bCs/>
          <w:sz w:val="24"/>
          <w:szCs w:val="28"/>
        </w:rPr>
        <w:t xml:space="preserve"> </w:t>
      </w:r>
      <w:r w:rsidRPr="00E26E73">
        <w:rPr>
          <w:rFonts w:ascii="Times New Roman" w:hAnsi="Times New Roman" w:cs="Times New Roman"/>
          <w:bCs/>
          <w:sz w:val="24"/>
          <w:szCs w:val="28"/>
        </w:rPr>
        <w:t>муниципального района Республики Мордовия особо охраняемые</w:t>
      </w:r>
      <w:r>
        <w:rPr>
          <w:rFonts w:ascii="Times New Roman" w:hAnsi="Times New Roman" w:cs="Times New Roman"/>
          <w:bCs/>
          <w:sz w:val="24"/>
          <w:szCs w:val="28"/>
        </w:rPr>
        <w:t xml:space="preserve"> </w:t>
      </w:r>
      <w:r w:rsidRPr="00E26E73">
        <w:rPr>
          <w:rFonts w:ascii="Times New Roman" w:hAnsi="Times New Roman" w:cs="Times New Roman"/>
          <w:bCs/>
          <w:sz w:val="24"/>
          <w:szCs w:val="28"/>
        </w:rPr>
        <w:t xml:space="preserve">природные территории </w:t>
      </w:r>
      <w:r>
        <w:rPr>
          <w:rFonts w:ascii="Times New Roman" w:hAnsi="Times New Roman" w:cs="Times New Roman"/>
          <w:bCs/>
          <w:sz w:val="24"/>
          <w:szCs w:val="28"/>
        </w:rPr>
        <w:t>р</w:t>
      </w:r>
      <w:r w:rsidRPr="00E26E73">
        <w:rPr>
          <w:rFonts w:ascii="Times New Roman" w:hAnsi="Times New Roman" w:cs="Times New Roman"/>
          <w:bCs/>
          <w:sz w:val="24"/>
          <w:szCs w:val="28"/>
        </w:rPr>
        <w:t>егионального значения</w:t>
      </w:r>
      <w:r w:rsidR="003F785B">
        <w:rPr>
          <w:rFonts w:ascii="Times New Roman" w:hAnsi="Times New Roman" w:cs="Times New Roman"/>
          <w:bCs/>
          <w:sz w:val="24"/>
          <w:szCs w:val="28"/>
        </w:rPr>
        <w:t xml:space="preserve"> отсутствуют.</w:t>
      </w:r>
    </w:p>
    <w:p w14:paraId="0E3472FD" w14:textId="77777777" w:rsidR="00186976" w:rsidRPr="00C67C39" w:rsidRDefault="00186976" w:rsidP="00525D1D">
      <w:pPr>
        <w:pStyle w:val="10"/>
        <w:ind w:firstLine="851"/>
        <w:jc w:val="both"/>
        <w:rPr>
          <w:rFonts w:ascii="Times New Roman" w:hAnsi="Times New Roman" w:cs="Times New Roman"/>
          <w:sz w:val="24"/>
          <w:szCs w:val="24"/>
        </w:rPr>
      </w:pPr>
      <w:bookmarkStart w:id="48" w:name="_Toc134871239"/>
      <w:r w:rsidRPr="00C67C39">
        <w:rPr>
          <w:rFonts w:ascii="Times New Roman" w:hAnsi="Times New Roman" w:cs="Times New Roman"/>
          <w:sz w:val="24"/>
          <w:szCs w:val="24"/>
        </w:rPr>
        <w:t>2.</w:t>
      </w:r>
      <w:r w:rsidR="006A3A2F">
        <w:rPr>
          <w:rFonts w:ascii="Times New Roman" w:hAnsi="Times New Roman" w:cs="Times New Roman"/>
          <w:sz w:val="24"/>
          <w:szCs w:val="24"/>
        </w:rPr>
        <w:t>10</w:t>
      </w:r>
      <w:r w:rsidRPr="00C67C39">
        <w:rPr>
          <w:rFonts w:ascii="Times New Roman" w:hAnsi="Times New Roman" w:cs="Times New Roman"/>
          <w:sz w:val="24"/>
          <w:szCs w:val="24"/>
        </w:rPr>
        <w:t xml:space="preserve"> Архитектурно-планировочная организация и функциональное зонирование</w:t>
      </w:r>
      <w:bookmarkEnd w:id="48"/>
    </w:p>
    <w:p w14:paraId="0D2C0E95" w14:textId="77777777" w:rsidR="00186976" w:rsidRPr="00C67C39" w:rsidRDefault="00186976" w:rsidP="00186976">
      <w:pPr>
        <w:spacing w:line="240" w:lineRule="auto"/>
        <w:ind w:firstLine="851"/>
        <w:jc w:val="both"/>
        <w:rPr>
          <w:rFonts w:ascii="Times New Roman" w:hAnsi="Times New Roman" w:cs="Times New Roman"/>
          <w:sz w:val="24"/>
          <w:szCs w:val="28"/>
        </w:rPr>
      </w:pPr>
      <w:r w:rsidRPr="00C67C39">
        <w:rPr>
          <w:rFonts w:ascii="Times New Roman" w:hAnsi="Times New Roman" w:cs="Times New Roman"/>
          <w:sz w:val="24"/>
          <w:szCs w:val="28"/>
        </w:rPr>
        <w:t>Генеральный план</w:t>
      </w:r>
      <w:r w:rsidR="00897B9D" w:rsidRPr="00C67C39">
        <w:rPr>
          <w:rFonts w:ascii="Times New Roman" w:hAnsi="Times New Roman" w:cs="Times New Roman"/>
          <w:sz w:val="24"/>
          <w:szCs w:val="28"/>
        </w:rPr>
        <w:t xml:space="preserve"> </w:t>
      </w:r>
      <w:r w:rsidRPr="00C67C39">
        <w:rPr>
          <w:rFonts w:ascii="Times New Roman" w:hAnsi="Times New Roman" w:cs="Times New Roman"/>
          <w:sz w:val="24"/>
          <w:szCs w:val="28"/>
        </w:rPr>
        <w:t>– это долгосрочный прогнозный документ, согласно которому должн</w:t>
      </w:r>
      <w:r w:rsidR="00897B9D" w:rsidRPr="00C67C39">
        <w:rPr>
          <w:rFonts w:ascii="Times New Roman" w:hAnsi="Times New Roman" w:cs="Times New Roman"/>
          <w:sz w:val="24"/>
          <w:szCs w:val="28"/>
        </w:rPr>
        <w:t>о</w:t>
      </w:r>
      <w:r w:rsidRPr="00C67C39">
        <w:rPr>
          <w:rFonts w:ascii="Times New Roman" w:hAnsi="Times New Roman" w:cs="Times New Roman"/>
          <w:sz w:val="24"/>
          <w:szCs w:val="28"/>
        </w:rPr>
        <w:t xml:space="preserve"> развиваться пос</w:t>
      </w:r>
      <w:r w:rsidR="00897B9D" w:rsidRPr="00C67C39">
        <w:rPr>
          <w:rFonts w:ascii="Times New Roman" w:hAnsi="Times New Roman" w:cs="Times New Roman"/>
          <w:sz w:val="24"/>
          <w:szCs w:val="28"/>
        </w:rPr>
        <w:t>еление</w:t>
      </w:r>
      <w:r w:rsidRPr="00C67C39">
        <w:rPr>
          <w:rFonts w:ascii="Times New Roman" w:hAnsi="Times New Roman" w:cs="Times New Roman"/>
          <w:sz w:val="24"/>
          <w:szCs w:val="28"/>
        </w:rPr>
        <w:t>. Данным проектом учитывают</w:t>
      </w:r>
      <w:r w:rsidR="00C1312B">
        <w:rPr>
          <w:rFonts w:ascii="Times New Roman" w:hAnsi="Times New Roman" w:cs="Times New Roman"/>
          <w:sz w:val="24"/>
          <w:szCs w:val="28"/>
        </w:rPr>
        <w:t>ся все решения ранее утвержденных</w:t>
      </w:r>
      <w:r w:rsidRPr="00C67C39">
        <w:rPr>
          <w:rFonts w:ascii="Times New Roman" w:hAnsi="Times New Roman" w:cs="Times New Roman"/>
          <w:sz w:val="24"/>
          <w:szCs w:val="28"/>
        </w:rPr>
        <w:t xml:space="preserve"> генеральн</w:t>
      </w:r>
      <w:r w:rsidR="00C1312B">
        <w:rPr>
          <w:rFonts w:ascii="Times New Roman" w:hAnsi="Times New Roman" w:cs="Times New Roman"/>
          <w:sz w:val="24"/>
          <w:szCs w:val="28"/>
        </w:rPr>
        <w:t>ых</w:t>
      </w:r>
      <w:r w:rsidRPr="00C67C39">
        <w:rPr>
          <w:rFonts w:ascii="Times New Roman" w:hAnsi="Times New Roman" w:cs="Times New Roman"/>
          <w:sz w:val="24"/>
          <w:szCs w:val="28"/>
        </w:rPr>
        <w:t xml:space="preserve"> план</w:t>
      </w:r>
      <w:r w:rsidR="00C1312B">
        <w:rPr>
          <w:rFonts w:ascii="Times New Roman" w:hAnsi="Times New Roman" w:cs="Times New Roman"/>
          <w:sz w:val="24"/>
          <w:szCs w:val="28"/>
        </w:rPr>
        <w:t>ов</w:t>
      </w:r>
      <w:r w:rsidR="003641E4" w:rsidRPr="00C67C39">
        <w:rPr>
          <w:rFonts w:ascii="Times New Roman" w:hAnsi="Times New Roman" w:cs="Times New Roman"/>
          <w:sz w:val="24"/>
          <w:szCs w:val="28"/>
        </w:rPr>
        <w:t xml:space="preserve"> и внесенных изменений</w:t>
      </w:r>
      <w:r w:rsidRPr="00C67C39">
        <w:rPr>
          <w:rFonts w:ascii="Times New Roman" w:hAnsi="Times New Roman" w:cs="Times New Roman"/>
          <w:sz w:val="24"/>
          <w:szCs w:val="28"/>
        </w:rPr>
        <w:t>.</w:t>
      </w:r>
    </w:p>
    <w:p w14:paraId="6E382638" w14:textId="17FEE44B" w:rsidR="00186976" w:rsidRPr="00C67C39" w:rsidRDefault="00186976" w:rsidP="000659CC">
      <w:pPr>
        <w:ind w:firstLine="851"/>
        <w:jc w:val="both"/>
        <w:rPr>
          <w:rFonts w:ascii="Times New Roman" w:hAnsi="Times New Roman" w:cs="Times New Roman"/>
          <w:sz w:val="24"/>
          <w:szCs w:val="24"/>
        </w:rPr>
      </w:pPr>
      <w:r w:rsidRPr="00C67C39">
        <w:rPr>
          <w:rFonts w:ascii="Times New Roman" w:hAnsi="Times New Roman" w:cs="Times New Roman"/>
          <w:sz w:val="24"/>
          <w:szCs w:val="24"/>
        </w:rPr>
        <w:t xml:space="preserve">В основу разработки проекта положены результаты комплексного </w:t>
      </w:r>
      <w:r w:rsidR="00012A6A" w:rsidRPr="00C67C39">
        <w:rPr>
          <w:rFonts w:ascii="Times New Roman" w:hAnsi="Times New Roman" w:cs="Times New Roman"/>
          <w:sz w:val="24"/>
          <w:szCs w:val="24"/>
        </w:rPr>
        <w:t>анализа территории</w:t>
      </w:r>
      <w:r w:rsidRPr="00C67C39">
        <w:rPr>
          <w:rFonts w:ascii="Times New Roman" w:hAnsi="Times New Roman" w:cs="Times New Roman"/>
          <w:sz w:val="24"/>
          <w:szCs w:val="24"/>
        </w:rPr>
        <w:t>.</w:t>
      </w:r>
    </w:p>
    <w:p w14:paraId="7B1F261B" w14:textId="77777777" w:rsidR="00525D1D" w:rsidRPr="00C67C39" w:rsidRDefault="00186976" w:rsidP="000659CC">
      <w:pPr>
        <w:spacing w:after="0"/>
        <w:ind w:firstLine="851"/>
        <w:jc w:val="both"/>
        <w:rPr>
          <w:rFonts w:ascii="Times New Roman" w:hAnsi="Times New Roman" w:cs="Times New Roman"/>
          <w:sz w:val="24"/>
          <w:szCs w:val="24"/>
        </w:rPr>
      </w:pPr>
      <w:r w:rsidRPr="00C67C39">
        <w:rPr>
          <w:rFonts w:ascii="Times New Roman" w:hAnsi="Times New Roman" w:cs="Times New Roman"/>
          <w:sz w:val="24"/>
          <w:szCs w:val="24"/>
        </w:rPr>
        <w:t>За основу проекта был</w:t>
      </w:r>
      <w:r w:rsidR="00C1312B">
        <w:rPr>
          <w:rFonts w:ascii="Times New Roman" w:hAnsi="Times New Roman" w:cs="Times New Roman"/>
          <w:sz w:val="24"/>
          <w:szCs w:val="24"/>
        </w:rPr>
        <w:t>и</w:t>
      </w:r>
      <w:r w:rsidRPr="00C67C39">
        <w:rPr>
          <w:rFonts w:ascii="Times New Roman" w:hAnsi="Times New Roman" w:cs="Times New Roman"/>
          <w:sz w:val="24"/>
          <w:szCs w:val="24"/>
        </w:rPr>
        <w:t xml:space="preserve"> принят</w:t>
      </w:r>
      <w:r w:rsidR="00C1312B">
        <w:rPr>
          <w:rFonts w:ascii="Times New Roman" w:hAnsi="Times New Roman" w:cs="Times New Roman"/>
          <w:sz w:val="24"/>
          <w:szCs w:val="24"/>
        </w:rPr>
        <w:t>ы</w:t>
      </w:r>
      <w:r w:rsidRPr="00C67C39">
        <w:rPr>
          <w:rFonts w:ascii="Times New Roman" w:hAnsi="Times New Roman" w:cs="Times New Roman"/>
          <w:sz w:val="24"/>
          <w:szCs w:val="24"/>
        </w:rPr>
        <w:t xml:space="preserve"> ранее разработанны</w:t>
      </w:r>
      <w:r w:rsidR="00C1312B">
        <w:rPr>
          <w:rFonts w:ascii="Times New Roman" w:hAnsi="Times New Roman" w:cs="Times New Roman"/>
          <w:sz w:val="24"/>
          <w:szCs w:val="24"/>
        </w:rPr>
        <w:t>е генеральные</w:t>
      </w:r>
      <w:r w:rsidRPr="00C67C39">
        <w:rPr>
          <w:rFonts w:ascii="Times New Roman" w:hAnsi="Times New Roman" w:cs="Times New Roman"/>
          <w:sz w:val="24"/>
          <w:szCs w:val="24"/>
        </w:rPr>
        <w:t xml:space="preserve"> план</w:t>
      </w:r>
      <w:r w:rsidR="00C1312B">
        <w:rPr>
          <w:rFonts w:ascii="Times New Roman" w:hAnsi="Times New Roman" w:cs="Times New Roman"/>
          <w:sz w:val="24"/>
          <w:szCs w:val="24"/>
        </w:rPr>
        <w:t>ы</w:t>
      </w:r>
      <w:r w:rsidR="003641E4" w:rsidRPr="00C67C39">
        <w:rPr>
          <w:rFonts w:ascii="Times New Roman" w:hAnsi="Times New Roman" w:cs="Times New Roman"/>
          <w:sz w:val="24"/>
          <w:szCs w:val="24"/>
        </w:rPr>
        <w:t xml:space="preserve"> </w:t>
      </w:r>
      <w:r w:rsidR="003641E4" w:rsidRPr="00C67C39">
        <w:rPr>
          <w:rFonts w:ascii="Times New Roman" w:hAnsi="Times New Roman" w:cs="Times New Roman"/>
          <w:sz w:val="24"/>
          <w:szCs w:val="28"/>
        </w:rPr>
        <w:t>и внесенные изменения</w:t>
      </w:r>
      <w:r w:rsidR="00525D1D" w:rsidRPr="00C67C39">
        <w:rPr>
          <w:rFonts w:ascii="Times New Roman" w:hAnsi="Times New Roman" w:cs="Times New Roman"/>
          <w:sz w:val="24"/>
          <w:szCs w:val="24"/>
        </w:rPr>
        <w:t>.</w:t>
      </w:r>
    </w:p>
    <w:p w14:paraId="7505CC12" w14:textId="77777777" w:rsidR="00186976" w:rsidRPr="00C67C39" w:rsidRDefault="00186976" w:rsidP="000659CC">
      <w:pPr>
        <w:spacing w:before="240" w:after="0"/>
        <w:ind w:firstLine="851"/>
        <w:jc w:val="both"/>
        <w:rPr>
          <w:rFonts w:ascii="Times New Roman" w:hAnsi="Times New Roman" w:cs="Times New Roman"/>
          <w:sz w:val="24"/>
          <w:szCs w:val="24"/>
        </w:rPr>
      </w:pPr>
      <w:r w:rsidRPr="00C67C39">
        <w:rPr>
          <w:rFonts w:ascii="Times New Roman" w:hAnsi="Times New Roman" w:cs="Times New Roman"/>
          <w:sz w:val="24"/>
          <w:szCs w:val="24"/>
        </w:rPr>
        <w:t>Базовые принципы проектных предложений:</w:t>
      </w:r>
    </w:p>
    <w:p w14:paraId="7A72CEE3" w14:textId="77777777" w:rsidR="00186976" w:rsidRPr="00C67C39" w:rsidRDefault="000659CC" w:rsidP="000659CC">
      <w:pPr>
        <w:widowControl w:val="0"/>
        <w:spacing w:after="0"/>
        <w:ind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00186976" w:rsidRPr="00C67C39">
        <w:rPr>
          <w:rFonts w:ascii="Times New Roman" w:hAnsi="Times New Roman" w:cs="Times New Roman"/>
          <w:sz w:val="24"/>
          <w:szCs w:val="24"/>
        </w:rPr>
        <w:t>формирование компактного поселкового образования;</w:t>
      </w:r>
    </w:p>
    <w:p w14:paraId="2177E084" w14:textId="77777777" w:rsidR="00186976" w:rsidRPr="00C67C39" w:rsidRDefault="000659CC" w:rsidP="000659CC">
      <w:pPr>
        <w:widowControl w:val="0"/>
        <w:spacing w:after="0"/>
        <w:ind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00186976" w:rsidRPr="00C67C39">
        <w:rPr>
          <w:rFonts w:ascii="Times New Roman" w:hAnsi="Times New Roman" w:cs="Times New Roman"/>
          <w:sz w:val="24"/>
          <w:szCs w:val="24"/>
        </w:rPr>
        <w:t>улучшения среды обитания в целом, регенерация (реорганизация) повышение качества поселковой среды;</w:t>
      </w:r>
    </w:p>
    <w:p w14:paraId="0EECD9C9" w14:textId="77777777" w:rsidR="00186976" w:rsidRPr="00C67C39" w:rsidRDefault="000659CC" w:rsidP="000659CC">
      <w:pPr>
        <w:widowControl w:val="0"/>
        <w:spacing w:after="0"/>
        <w:ind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00186976" w:rsidRPr="00C67C39">
        <w:rPr>
          <w:rFonts w:ascii="Times New Roman" w:hAnsi="Times New Roman" w:cs="Times New Roman"/>
          <w:sz w:val="24"/>
          <w:szCs w:val="24"/>
        </w:rPr>
        <w:t>максимально возможный учёт природно-экологических и санитарно-гигиенических ограничений;</w:t>
      </w:r>
    </w:p>
    <w:p w14:paraId="2F6B9F7B" w14:textId="2C155993" w:rsidR="00186976" w:rsidRPr="00C67C39" w:rsidRDefault="000659CC" w:rsidP="000659CC">
      <w:pPr>
        <w:widowControl w:val="0"/>
        <w:spacing w:after="0"/>
        <w:ind w:firstLine="851"/>
        <w:jc w:val="both"/>
        <w:rPr>
          <w:rFonts w:ascii="Times New Roman" w:hAnsi="Times New Roman" w:cs="Times New Roman"/>
          <w:sz w:val="24"/>
          <w:szCs w:val="24"/>
        </w:rPr>
      </w:pPr>
      <w:r>
        <w:rPr>
          <w:rFonts w:ascii="Times New Roman" w:hAnsi="Times New Roman" w:cs="Times New Roman"/>
          <w:sz w:val="24"/>
          <w:szCs w:val="24"/>
        </w:rPr>
        <w:t xml:space="preserve">- </w:t>
      </w:r>
      <w:r w:rsidR="00186976" w:rsidRPr="00C67C39">
        <w:rPr>
          <w:rFonts w:ascii="Times New Roman" w:hAnsi="Times New Roman" w:cs="Times New Roman"/>
          <w:sz w:val="24"/>
          <w:szCs w:val="24"/>
        </w:rPr>
        <w:t xml:space="preserve">размещение </w:t>
      </w:r>
      <w:r w:rsidR="00012A6A" w:rsidRPr="00C67C39">
        <w:rPr>
          <w:rFonts w:ascii="Times New Roman" w:hAnsi="Times New Roman" w:cs="Times New Roman"/>
          <w:sz w:val="24"/>
          <w:szCs w:val="24"/>
        </w:rPr>
        <w:t>производственных и</w:t>
      </w:r>
      <w:r w:rsidR="00186976" w:rsidRPr="00C67C39">
        <w:rPr>
          <w:rFonts w:ascii="Times New Roman" w:hAnsi="Times New Roman" w:cs="Times New Roman"/>
          <w:sz w:val="24"/>
          <w:szCs w:val="24"/>
        </w:rPr>
        <w:t xml:space="preserve"> коммунально-складских объектов в </w:t>
      </w:r>
      <w:r w:rsidR="00012A6A" w:rsidRPr="00C67C39">
        <w:rPr>
          <w:rFonts w:ascii="Times New Roman" w:hAnsi="Times New Roman" w:cs="Times New Roman"/>
          <w:sz w:val="24"/>
          <w:szCs w:val="24"/>
        </w:rPr>
        <w:t>новых производственных</w:t>
      </w:r>
      <w:r w:rsidR="00186976" w:rsidRPr="00C67C39">
        <w:rPr>
          <w:rFonts w:ascii="Times New Roman" w:hAnsi="Times New Roman" w:cs="Times New Roman"/>
          <w:sz w:val="24"/>
          <w:szCs w:val="24"/>
        </w:rPr>
        <w:t xml:space="preserve"> и коммунально-складских зонах и в существующих производственных зонах.</w:t>
      </w:r>
    </w:p>
    <w:p w14:paraId="4ED1F2A5" w14:textId="686F3369" w:rsidR="00186976" w:rsidRPr="00C67C39" w:rsidRDefault="00186976" w:rsidP="000659CC">
      <w:pPr>
        <w:tabs>
          <w:tab w:val="left" w:pos="4500"/>
        </w:tabs>
        <w:ind w:firstLine="851"/>
        <w:jc w:val="both"/>
        <w:rPr>
          <w:rFonts w:ascii="Times New Roman" w:hAnsi="Times New Roman" w:cs="Times New Roman"/>
          <w:sz w:val="24"/>
          <w:szCs w:val="24"/>
        </w:rPr>
      </w:pPr>
      <w:r w:rsidRPr="00C67C39">
        <w:rPr>
          <w:rFonts w:ascii="Times New Roman" w:hAnsi="Times New Roman" w:cs="Times New Roman"/>
          <w:sz w:val="24"/>
          <w:szCs w:val="24"/>
        </w:rPr>
        <w:lastRenderedPageBreak/>
        <w:t xml:space="preserve">К моменту разработки </w:t>
      </w:r>
      <w:r w:rsidR="00012A6A" w:rsidRPr="00C67C39">
        <w:rPr>
          <w:rFonts w:ascii="Times New Roman" w:hAnsi="Times New Roman" w:cs="Times New Roman"/>
          <w:sz w:val="24"/>
          <w:szCs w:val="24"/>
        </w:rPr>
        <w:t>проекта существующая</w:t>
      </w:r>
      <w:r w:rsidRPr="00C67C39">
        <w:rPr>
          <w:rFonts w:ascii="Times New Roman" w:hAnsi="Times New Roman" w:cs="Times New Roman"/>
          <w:sz w:val="24"/>
          <w:szCs w:val="24"/>
        </w:rPr>
        <w:t xml:space="preserve"> планировочная структура </w:t>
      </w:r>
      <w:r w:rsidR="00897B9D" w:rsidRPr="00C67C39">
        <w:rPr>
          <w:rFonts w:ascii="Times New Roman" w:hAnsi="Times New Roman" w:cs="Times New Roman"/>
          <w:sz w:val="24"/>
          <w:szCs w:val="24"/>
        </w:rPr>
        <w:t>населенн</w:t>
      </w:r>
      <w:r w:rsidR="00C1312B">
        <w:rPr>
          <w:rFonts w:ascii="Times New Roman" w:hAnsi="Times New Roman" w:cs="Times New Roman"/>
          <w:sz w:val="24"/>
          <w:szCs w:val="24"/>
        </w:rPr>
        <w:t>ых</w:t>
      </w:r>
      <w:r w:rsidR="00897B9D" w:rsidRPr="00C67C39">
        <w:rPr>
          <w:rFonts w:ascii="Times New Roman" w:hAnsi="Times New Roman" w:cs="Times New Roman"/>
          <w:sz w:val="24"/>
          <w:szCs w:val="24"/>
        </w:rPr>
        <w:t xml:space="preserve"> пункт</w:t>
      </w:r>
      <w:r w:rsidR="00C1312B">
        <w:rPr>
          <w:rFonts w:ascii="Times New Roman" w:hAnsi="Times New Roman" w:cs="Times New Roman"/>
          <w:sz w:val="24"/>
          <w:szCs w:val="24"/>
        </w:rPr>
        <w:t>ов</w:t>
      </w:r>
      <w:r w:rsidRPr="00C67C39">
        <w:rPr>
          <w:rFonts w:ascii="Times New Roman" w:hAnsi="Times New Roman" w:cs="Times New Roman"/>
          <w:sz w:val="24"/>
          <w:szCs w:val="24"/>
        </w:rPr>
        <w:t xml:space="preserve"> сохраняет исторически сложившуюся систему улиц.</w:t>
      </w:r>
    </w:p>
    <w:p w14:paraId="67569049" w14:textId="77777777" w:rsidR="00186976" w:rsidRPr="00C67C39" w:rsidRDefault="00186976" w:rsidP="000659CC">
      <w:pPr>
        <w:ind w:firstLine="851"/>
        <w:jc w:val="both"/>
        <w:rPr>
          <w:rFonts w:ascii="Times New Roman" w:hAnsi="Times New Roman" w:cs="Times New Roman"/>
          <w:sz w:val="24"/>
          <w:szCs w:val="24"/>
        </w:rPr>
      </w:pPr>
      <w:r w:rsidRPr="00C67C39">
        <w:rPr>
          <w:rFonts w:ascii="Times New Roman" w:hAnsi="Times New Roman" w:cs="Times New Roman"/>
          <w:sz w:val="24"/>
          <w:szCs w:val="24"/>
          <w:u w:val="single"/>
        </w:rPr>
        <w:t>Архитектурно-планировочное решение</w:t>
      </w:r>
      <w:r w:rsidRPr="00C67C39">
        <w:rPr>
          <w:rFonts w:ascii="Times New Roman" w:hAnsi="Times New Roman" w:cs="Times New Roman"/>
          <w:sz w:val="24"/>
          <w:szCs w:val="24"/>
        </w:rPr>
        <w:t>, заложенное в генплан, базируется на слож</w:t>
      </w:r>
      <w:r w:rsidR="00C1312B">
        <w:rPr>
          <w:rFonts w:ascii="Times New Roman" w:hAnsi="Times New Roman" w:cs="Times New Roman"/>
          <w:sz w:val="24"/>
          <w:szCs w:val="24"/>
        </w:rPr>
        <w:t>ившейся планировочной структуре</w:t>
      </w:r>
      <w:r w:rsidRPr="00C67C39">
        <w:rPr>
          <w:rFonts w:ascii="Times New Roman" w:hAnsi="Times New Roman" w:cs="Times New Roman"/>
          <w:sz w:val="24"/>
          <w:szCs w:val="24"/>
        </w:rPr>
        <w:t>, развивая и дополняя её с учётом современных требований.</w:t>
      </w:r>
    </w:p>
    <w:p w14:paraId="7EEA3362" w14:textId="77777777" w:rsidR="00186976" w:rsidRPr="00C67C39" w:rsidRDefault="00186976" w:rsidP="000659CC">
      <w:pPr>
        <w:ind w:firstLine="851"/>
        <w:jc w:val="both"/>
        <w:rPr>
          <w:rFonts w:ascii="Times New Roman" w:hAnsi="Times New Roman" w:cs="Times New Roman"/>
          <w:sz w:val="24"/>
          <w:szCs w:val="24"/>
        </w:rPr>
      </w:pPr>
      <w:r w:rsidRPr="00C67C39">
        <w:rPr>
          <w:rFonts w:ascii="Times New Roman" w:hAnsi="Times New Roman" w:cs="Times New Roman"/>
          <w:sz w:val="24"/>
          <w:szCs w:val="24"/>
          <w:u w:val="single"/>
        </w:rPr>
        <w:t>Главная цель</w:t>
      </w:r>
      <w:r w:rsidRPr="00C67C39">
        <w:rPr>
          <w:rFonts w:ascii="Times New Roman" w:hAnsi="Times New Roman" w:cs="Times New Roman"/>
          <w:sz w:val="24"/>
          <w:szCs w:val="24"/>
        </w:rPr>
        <w:t xml:space="preserve"> предложений по усовершенствованию планировочной структуры – обеспечить связанность территории населенного пункта с центром, с местами приложения туда, с планировочными районами и местами отдыха, а также планировочных районов между собой.</w:t>
      </w:r>
    </w:p>
    <w:p w14:paraId="79C221E5" w14:textId="77777777" w:rsidR="00186976" w:rsidRPr="00347464" w:rsidRDefault="00186976" w:rsidP="000659CC">
      <w:pPr>
        <w:ind w:firstLine="851"/>
        <w:jc w:val="both"/>
        <w:rPr>
          <w:rFonts w:ascii="Times New Roman" w:hAnsi="Times New Roman" w:cs="Times New Roman"/>
          <w:sz w:val="24"/>
          <w:szCs w:val="24"/>
        </w:rPr>
      </w:pPr>
      <w:r w:rsidRPr="00C67C39">
        <w:rPr>
          <w:rFonts w:ascii="Times New Roman" w:hAnsi="Times New Roman" w:cs="Times New Roman"/>
          <w:sz w:val="24"/>
          <w:szCs w:val="24"/>
        </w:rPr>
        <w:t>Система пешеходных улиц, зелёных коридоров, аллей рассматривается во взаимосвязи с транспортной структурой, центрами обслуживания и зонами рекреации.</w:t>
      </w:r>
    </w:p>
    <w:p w14:paraId="279B5297" w14:textId="77777777" w:rsidR="0067341D" w:rsidRPr="00347464" w:rsidRDefault="0067341D" w:rsidP="007A2533">
      <w:pPr>
        <w:pStyle w:val="10"/>
        <w:spacing w:before="0"/>
        <w:ind w:firstLine="851"/>
        <w:jc w:val="both"/>
        <w:rPr>
          <w:rFonts w:ascii="Times New Roman" w:hAnsi="Times New Roman" w:cs="Times New Roman"/>
          <w:sz w:val="24"/>
          <w:szCs w:val="24"/>
        </w:rPr>
      </w:pPr>
      <w:bookmarkStart w:id="49" w:name="_Toc134871240"/>
      <w:r w:rsidRPr="00347464">
        <w:rPr>
          <w:rFonts w:ascii="Times New Roman" w:hAnsi="Times New Roman" w:cs="Times New Roman"/>
          <w:sz w:val="24"/>
          <w:szCs w:val="24"/>
        </w:rPr>
        <w:t>2.</w:t>
      </w:r>
      <w:r w:rsidR="006A3A2F">
        <w:rPr>
          <w:rFonts w:ascii="Times New Roman" w:hAnsi="Times New Roman" w:cs="Times New Roman"/>
          <w:sz w:val="24"/>
          <w:szCs w:val="24"/>
        </w:rPr>
        <w:t>10</w:t>
      </w:r>
      <w:r w:rsidRPr="00347464">
        <w:rPr>
          <w:rFonts w:ascii="Times New Roman" w:hAnsi="Times New Roman" w:cs="Times New Roman"/>
          <w:sz w:val="24"/>
          <w:szCs w:val="24"/>
        </w:rPr>
        <w:t>.1 Развитие и совершенствование функционального зонирования</w:t>
      </w:r>
      <w:r w:rsidR="00897B9D" w:rsidRPr="00347464">
        <w:rPr>
          <w:rFonts w:ascii="Times New Roman" w:hAnsi="Times New Roman" w:cs="Times New Roman"/>
          <w:sz w:val="24"/>
          <w:szCs w:val="24"/>
        </w:rPr>
        <w:t>.</w:t>
      </w:r>
      <w:bookmarkEnd w:id="49"/>
    </w:p>
    <w:p w14:paraId="75F72141" w14:textId="77777777" w:rsidR="00F46E74" w:rsidRDefault="00F46E74" w:rsidP="00F46E74">
      <w:pPr>
        <w:pStyle w:val="ae"/>
        <w:widowControl w:val="0"/>
        <w:numPr>
          <w:ilvl w:val="0"/>
          <w:numId w:val="2"/>
        </w:numPr>
        <w:spacing w:after="0"/>
        <w:jc w:val="both"/>
        <w:rPr>
          <w:rFonts w:ascii="Times New Roman" w:hAnsi="Times New Roman"/>
          <w:sz w:val="24"/>
          <w:szCs w:val="24"/>
        </w:rPr>
      </w:pPr>
    </w:p>
    <w:p w14:paraId="0FC53017" w14:textId="324E03DE" w:rsidR="00F46E74" w:rsidRPr="00F46E74" w:rsidRDefault="00F46E74" w:rsidP="00F46E74">
      <w:pPr>
        <w:pStyle w:val="ae"/>
        <w:widowControl w:val="0"/>
        <w:numPr>
          <w:ilvl w:val="0"/>
          <w:numId w:val="2"/>
        </w:numPr>
        <w:spacing w:after="0"/>
        <w:jc w:val="both"/>
        <w:rPr>
          <w:rFonts w:ascii="Times New Roman" w:hAnsi="Times New Roman"/>
          <w:sz w:val="24"/>
          <w:szCs w:val="24"/>
        </w:rPr>
      </w:pPr>
      <w:r w:rsidRPr="00F46E74">
        <w:rPr>
          <w:rFonts w:ascii="Times New Roman" w:hAnsi="Times New Roman"/>
          <w:sz w:val="24"/>
          <w:szCs w:val="24"/>
        </w:rPr>
        <w:t>Проектом предусмотрены следующие зоны:</w:t>
      </w:r>
    </w:p>
    <w:p w14:paraId="1AD2972F" w14:textId="77777777" w:rsidR="00F46E74" w:rsidRPr="00F46E74" w:rsidRDefault="00F46E74" w:rsidP="00F46E74">
      <w:pPr>
        <w:pStyle w:val="ae"/>
        <w:widowControl w:val="0"/>
        <w:numPr>
          <w:ilvl w:val="0"/>
          <w:numId w:val="2"/>
        </w:numPr>
        <w:spacing w:after="0"/>
        <w:jc w:val="both"/>
        <w:rPr>
          <w:rFonts w:ascii="Times New Roman" w:hAnsi="Times New Roman"/>
          <w:sz w:val="24"/>
          <w:szCs w:val="24"/>
        </w:rPr>
      </w:pPr>
      <w:r w:rsidRPr="00F46E74">
        <w:rPr>
          <w:rFonts w:ascii="Times New Roman" w:hAnsi="Times New Roman"/>
          <w:sz w:val="24"/>
          <w:szCs w:val="24"/>
        </w:rPr>
        <w:t>- жилые зоны;</w:t>
      </w:r>
    </w:p>
    <w:p w14:paraId="1BFEB2BA" w14:textId="77777777" w:rsidR="00F46E74" w:rsidRPr="00F46E74" w:rsidRDefault="00F46E74" w:rsidP="00F46E74">
      <w:pPr>
        <w:pStyle w:val="ae"/>
        <w:widowControl w:val="0"/>
        <w:numPr>
          <w:ilvl w:val="0"/>
          <w:numId w:val="2"/>
        </w:numPr>
        <w:spacing w:after="0"/>
        <w:jc w:val="both"/>
        <w:rPr>
          <w:rFonts w:ascii="Times New Roman" w:hAnsi="Times New Roman"/>
          <w:sz w:val="24"/>
          <w:szCs w:val="24"/>
        </w:rPr>
      </w:pPr>
      <w:r w:rsidRPr="00F46E74">
        <w:rPr>
          <w:rFonts w:ascii="Times New Roman" w:hAnsi="Times New Roman"/>
          <w:sz w:val="24"/>
          <w:szCs w:val="24"/>
        </w:rPr>
        <w:t>- общественно-деловые зоны;</w:t>
      </w:r>
    </w:p>
    <w:p w14:paraId="151B5C72" w14:textId="77777777" w:rsidR="00F46E74" w:rsidRPr="00F46E74" w:rsidRDefault="00F46E74" w:rsidP="00F46E74">
      <w:pPr>
        <w:pStyle w:val="ae"/>
        <w:widowControl w:val="0"/>
        <w:numPr>
          <w:ilvl w:val="0"/>
          <w:numId w:val="2"/>
        </w:numPr>
        <w:spacing w:after="0"/>
        <w:jc w:val="both"/>
        <w:rPr>
          <w:rFonts w:ascii="Times New Roman" w:hAnsi="Times New Roman"/>
          <w:sz w:val="24"/>
          <w:szCs w:val="24"/>
        </w:rPr>
      </w:pPr>
      <w:r w:rsidRPr="00F46E74">
        <w:rPr>
          <w:rFonts w:ascii="Times New Roman" w:hAnsi="Times New Roman"/>
          <w:sz w:val="24"/>
          <w:szCs w:val="24"/>
        </w:rPr>
        <w:t>- зоны сельскохозяйственного использования;</w:t>
      </w:r>
    </w:p>
    <w:p w14:paraId="55B630D8" w14:textId="77777777" w:rsidR="00F46E74" w:rsidRPr="00F46E74" w:rsidRDefault="00F46E74" w:rsidP="00F46E74">
      <w:pPr>
        <w:pStyle w:val="ae"/>
        <w:widowControl w:val="0"/>
        <w:numPr>
          <w:ilvl w:val="0"/>
          <w:numId w:val="2"/>
        </w:numPr>
        <w:spacing w:after="0"/>
        <w:jc w:val="both"/>
        <w:rPr>
          <w:rFonts w:ascii="Times New Roman" w:hAnsi="Times New Roman"/>
          <w:sz w:val="24"/>
          <w:szCs w:val="24"/>
        </w:rPr>
      </w:pPr>
      <w:r w:rsidRPr="00F46E74">
        <w:rPr>
          <w:rFonts w:ascii="Times New Roman" w:hAnsi="Times New Roman"/>
          <w:sz w:val="24"/>
          <w:szCs w:val="24"/>
        </w:rPr>
        <w:t>- зоны производственной, инженерной и транспортной инфраструктур;</w:t>
      </w:r>
    </w:p>
    <w:p w14:paraId="497CA77C" w14:textId="77777777" w:rsidR="00F46E74" w:rsidRPr="00F46E74" w:rsidRDefault="00F46E74" w:rsidP="00F46E74">
      <w:pPr>
        <w:pStyle w:val="ae"/>
        <w:widowControl w:val="0"/>
        <w:numPr>
          <w:ilvl w:val="0"/>
          <w:numId w:val="2"/>
        </w:numPr>
        <w:spacing w:after="0"/>
        <w:jc w:val="both"/>
        <w:rPr>
          <w:rFonts w:ascii="Times New Roman" w:hAnsi="Times New Roman"/>
          <w:sz w:val="24"/>
          <w:szCs w:val="24"/>
        </w:rPr>
      </w:pPr>
      <w:r w:rsidRPr="00F46E74">
        <w:rPr>
          <w:rFonts w:ascii="Times New Roman" w:hAnsi="Times New Roman"/>
          <w:sz w:val="24"/>
          <w:szCs w:val="24"/>
        </w:rPr>
        <w:t>- производственные зоны сельскохозяйственных предприятий;</w:t>
      </w:r>
    </w:p>
    <w:p w14:paraId="7B0B3A9B" w14:textId="77777777" w:rsidR="00F46E74" w:rsidRPr="00F46E74" w:rsidRDefault="00F46E74" w:rsidP="00F46E74">
      <w:pPr>
        <w:pStyle w:val="ae"/>
        <w:widowControl w:val="0"/>
        <w:numPr>
          <w:ilvl w:val="0"/>
          <w:numId w:val="2"/>
        </w:numPr>
        <w:spacing w:after="0"/>
        <w:jc w:val="both"/>
        <w:rPr>
          <w:rFonts w:ascii="Times New Roman" w:hAnsi="Times New Roman"/>
          <w:bCs/>
          <w:sz w:val="24"/>
        </w:rPr>
      </w:pPr>
      <w:r w:rsidRPr="00F46E74">
        <w:rPr>
          <w:rFonts w:ascii="Times New Roman" w:hAnsi="Times New Roman"/>
          <w:sz w:val="24"/>
          <w:szCs w:val="24"/>
        </w:rPr>
        <w:t>- зоны кладбищ.</w:t>
      </w:r>
    </w:p>
    <w:p w14:paraId="7C5B3B8B" w14:textId="610E421D" w:rsidR="00494A42" w:rsidRPr="00494A42" w:rsidRDefault="00494A42" w:rsidP="00F46E74">
      <w:pPr>
        <w:pStyle w:val="ae"/>
        <w:widowControl w:val="0"/>
        <w:numPr>
          <w:ilvl w:val="0"/>
          <w:numId w:val="2"/>
        </w:numPr>
        <w:spacing w:before="240"/>
        <w:jc w:val="both"/>
        <w:rPr>
          <w:rFonts w:ascii="Times New Roman" w:hAnsi="Times New Roman"/>
          <w:bCs/>
          <w:sz w:val="24"/>
        </w:rPr>
      </w:pPr>
      <w:r w:rsidRPr="00494A42">
        <w:rPr>
          <w:rFonts w:ascii="Times New Roman" w:hAnsi="Times New Roman"/>
          <w:sz w:val="24"/>
          <w:szCs w:val="24"/>
        </w:rPr>
        <w:t xml:space="preserve">Также на картах показаны </w:t>
      </w:r>
      <w:r w:rsidRPr="00494A42">
        <w:rPr>
          <w:rFonts w:ascii="Times New Roman" w:hAnsi="Times New Roman"/>
          <w:bCs/>
          <w:sz w:val="24"/>
        </w:rPr>
        <w:t>земли лесного фонда.</w:t>
      </w:r>
    </w:p>
    <w:p w14:paraId="411ED12D" w14:textId="77777777" w:rsidR="00F46E74" w:rsidRPr="009557A1" w:rsidRDefault="00F46E74" w:rsidP="00F46E74">
      <w:pPr>
        <w:pStyle w:val="21"/>
      </w:pPr>
      <w:bookmarkStart w:id="50" w:name="_Toc154052649"/>
      <w:bookmarkStart w:id="51" w:name="_Toc134871241"/>
      <w:r w:rsidRPr="009557A1">
        <w:t>Жилая зона</w:t>
      </w:r>
      <w:bookmarkEnd w:id="50"/>
    </w:p>
    <w:p w14:paraId="564B7560"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Жилые зоны предусматриваются в целях создания для населения удобной, здоровой и безопасной среды проживания. Объекты и виды деятельности, несоответствующие требованиям СП 42.13330.2011 «Градостроительство. Планировка и застройка городских и сельских поселений», не допускается размещать в жилых зонах.</w:t>
      </w:r>
    </w:p>
    <w:p w14:paraId="27E2CF66"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В планируемых жилых зонах размещаются дома усадебные с приусадебными участками 10 соток; отдельно стоящие, встроенные или пристроенные объекты социального и культурно-бытового обслуживания населения с учетом социальных нормативов обеспеченности (в т.ч. услуги первой необходимости в пределах пешеходной доступности не более 30 мин.); гаражи и автостоянки для легковых автомобилей; культовые объекты.</w:t>
      </w:r>
    </w:p>
    <w:p w14:paraId="433B48A2"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Допускается размещать отдельные объекты общественно-делового и коммунального назначения с площадью участка, как правило, не более 0,5 га, а также мини-производства, не оказывающие вредного воздействия на окружающую среду за пределами установленных границ участков этих объектов (санитарно-защитная зона должна иметь размер не менее 25 м.)</w:t>
      </w:r>
    </w:p>
    <w:p w14:paraId="545E3AC1"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К жилым зонам относятся также части территории садово-дачной застройки, расположенной в пределах границ населенного пункта.</w:t>
      </w:r>
    </w:p>
    <w:p w14:paraId="3E00D807" w14:textId="77777777" w:rsidR="00F46E74" w:rsidRPr="00735291" w:rsidRDefault="00F46E74" w:rsidP="00F46E74">
      <w:pPr>
        <w:spacing w:after="0"/>
        <w:ind w:firstLine="851"/>
        <w:jc w:val="both"/>
        <w:rPr>
          <w:rFonts w:ascii="Times New Roman" w:hAnsi="Times New Roman" w:cs="Times New Roman"/>
          <w:b/>
          <w:sz w:val="24"/>
          <w:szCs w:val="24"/>
        </w:rPr>
      </w:pPr>
      <w:r w:rsidRPr="00735291">
        <w:rPr>
          <w:rFonts w:ascii="Times New Roman" w:hAnsi="Times New Roman" w:cs="Times New Roman"/>
          <w:sz w:val="24"/>
          <w:szCs w:val="24"/>
        </w:rPr>
        <w:t xml:space="preserve">Для жителей существующих многоквартирных жилых домов хозяйственные постройки для скота и птицы могут выделяться за пределами жилой зоны; при </w:t>
      </w:r>
      <w:r w:rsidRPr="00735291">
        <w:rPr>
          <w:rFonts w:ascii="Times New Roman" w:hAnsi="Times New Roman" w:cs="Times New Roman"/>
          <w:sz w:val="24"/>
          <w:szCs w:val="24"/>
        </w:rPr>
        <w:lastRenderedPageBreak/>
        <w:t>многоквартирных домах допускается устройство встроенных или отдельно стоящих коллективных подземных хранилищ сельскохозяйственных продуктов.</w:t>
      </w:r>
    </w:p>
    <w:p w14:paraId="416C5D2F"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В основе проектных решений по формированию жилой среды использовались следующие принципы:</w:t>
      </w:r>
      <w:r w:rsidRPr="00A911BB">
        <w:rPr>
          <w:noProof/>
          <w:color w:val="A50021"/>
          <w:sz w:val="36"/>
        </w:rPr>
        <w:t xml:space="preserve"> </w:t>
      </w:r>
    </w:p>
    <w:p w14:paraId="753FA957"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изыскание наиболее пригодных площадок для нового жилищного строительства на возвышенных местах с глубоким стоянием грунтовых вод, хорошо </w:t>
      </w:r>
      <w:proofErr w:type="spellStart"/>
      <w:r w:rsidRPr="00735291">
        <w:rPr>
          <w:rFonts w:ascii="Times New Roman" w:hAnsi="Times New Roman" w:cs="Times New Roman"/>
          <w:sz w:val="24"/>
          <w:szCs w:val="24"/>
        </w:rPr>
        <w:t>инсолируемых</w:t>
      </w:r>
      <w:proofErr w:type="spellEnd"/>
      <w:r w:rsidRPr="00735291">
        <w:rPr>
          <w:rFonts w:ascii="Times New Roman" w:hAnsi="Times New Roman" w:cs="Times New Roman"/>
          <w:sz w:val="24"/>
          <w:szCs w:val="24"/>
        </w:rPr>
        <w:t>, расположенных выше по рельефу и течению рек по отношению к производственным объектам;</w:t>
      </w:r>
    </w:p>
    <w:p w14:paraId="26506392"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 увеличение темпов индивидуального жилищного строительства с учетом привлечения различных внебюджетных и негосударственных источников, в том числе привлечения средств граждан и за счёт участия в государственных и областных целевых программах;</w:t>
      </w:r>
    </w:p>
    <w:p w14:paraId="7508A058"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выход на показатель обеспеченности не менее </w:t>
      </w:r>
      <w:r>
        <w:rPr>
          <w:rFonts w:ascii="Times New Roman" w:hAnsi="Times New Roman" w:cs="Times New Roman"/>
          <w:sz w:val="24"/>
          <w:szCs w:val="24"/>
        </w:rPr>
        <w:t>3</w:t>
      </w:r>
      <w:r w:rsidRPr="00735291">
        <w:rPr>
          <w:rFonts w:ascii="Times New Roman" w:hAnsi="Times New Roman" w:cs="Times New Roman"/>
          <w:sz w:val="24"/>
          <w:szCs w:val="24"/>
        </w:rPr>
        <w:t>0 м кв. общей площади на человека.</w:t>
      </w:r>
    </w:p>
    <w:p w14:paraId="66FC34AC"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Такой подход позволит значительно улучшить жилую среду, оптимизировать затраты на создание полноценной социальной и инженерной инфраструктуры.</w:t>
      </w:r>
    </w:p>
    <w:p w14:paraId="747D891E" w14:textId="77777777" w:rsidR="00F46E74" w:rsidRPr="00735291" w:rsidRDefault="00F46E74" w:rsidP="00F46E74">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 xml:space="preserve">Бытовые разрывы между длинными сторонами жилых зданий высотой 2-3 этажа следует принимать не менее 15 м; 4 этажа – не менее 20м; между длинными сторонами и торцами этих же зданий с окнами из жилых комнат – не менее 10 м.  </w:t>
      </w:r>
    </w:p>
    <w:p w14:paraId="0F022D8D" w14:textId="77777777" w:rsidR="00F46E74" w:rsidRPr="00735291" w:rsidRDefault="00F46E74" w:rsidP="00F46E74">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 xml:space="preserve">В районах усадебной и садово-дачной застройки расстояния от окон жилых помещений до стен дома и хозяйственных построек, расположенных на соседних участках, должны быть не менее 6 м., а расстояния до сарая для содержания скота и птицы – 10 м. Расстояние до границы участка должно быть от стены жилого дома 3 м., от хозяйственных построек – 1 м. </w:t>
      </w:r>
    </w:p>
    <w:p w14:paraId="619A3231" w14:textId="77777777" w:rsidR="00F46E74" w:rsidRPr="00735291" w:rsidRDefault="00F46E74" w:rsidP="00F46E74">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 xml:space="preserve">Допускается блокировка жилых домов, а также хозяйственных построек на смежных приусадебных земельных участках по взаимному согласию домовладельцев с учетом противопожарных требований. Указанные нормы распространяются и на пристраиваемые к существующим жилым домам хозяйственные постройки. </w:t>
      </w:r>
    </w:p>
    <w:p w14:paraId="738475F0"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bCs/>
          <w:sz w:val="24"/>
          <w:szCs w:val="24"/>
        </w:rPr>
        <w:t>Размещаемые в пределах жилой зоны группы сараев должны содержать не более 30 блоков каждая. Сараи для скота и птицы следует предусматривать на расстоянии от окон жилых помещений дома не менее, м: одиночные или двойные - 10, до 8 блоков - 25, свыше 8 до 30 блоков - 50. Площадь застройки сблокированных сараев не должна превышать 800 кв.м. Расстояние от сараев для скота и птицы до шахтных колодцев должно быть не менее 20 м. Допускается пристройка хозяйственного сарая (в том числе для скота и птицы), гаража, бани, теплицы к усадебному дому с соблюдением требований санитарных и противопожарных норм.</w:t>
      </w:r>
    </w:p>
    <w:p w14:paraId="3BAD66DB"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iCs/>
          <w:sz w:val="24"/>
          <w:szCs w:val="24"/>
        </w:rPr>
        <w:t>Основные проектные предложения в решении жилищной проблемы и новая жилищная политика</w:t>
      </w:r>
      <w:r w:rsidRPr="00735291">
        <w:rPr>
          <w:rFonts w:ascii="Times New Roman" w:hAnsi="Times New Roman" w:cs="Times New Roman"/>
          <w:sz w:val="24"/>
          <w:szCs w:val="24"/>
        </w:rPr>
        <w:t>:</w:t>
      </w:r>
    </w:p>
    <w:p w14:paraId="064FC457"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 освоение новых площадок под жилищное строительство;</w:t>
      </w:r>
    </w:p>
    <w:p w14:paraId="3D2BFCD8"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наращивание темпов строительства жилья за счет индивидуального строительства; </w:t>
      </w:r>
    </w:p>
    <w:p w14:paraId="5B8FCFFF"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ликвидация ветхого, аварийного фонда;                                                                                                                                               </w:t>
      </w:r>
    </w:p>
    <w:p w14:paraId="372B4832" w14:textId="77777777" w:rsidR="00F46E74" w:rsidRPr="00735291" w:rsidRDefault="00F46E74" w:rsidP="00F46E74">
      <w:pPr>
        <w:widowControl w:val="0"/>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-поддержка стремления граждан строить и жить в собственных жилых домах, путем предоставления льготных жилищных кредитов, решения проблем инженерного обеспечения, частично компенсируемого из средств бюджета, создания облегченной и контролируемой </w:t>
      </w:r>
      <w:r w:rsidRPr="00735291">
        <w:rPr>
          <w:rFonts w:ascii="Times New Roman" w:hAnsi="Times New Roman" w:cs="Times New Roman"/>
          <w:sz w:val="24"/>
          <w:szCs w:val="24"/>
        </w:rPr>
        <w:lastRenderedPageBreak/>
        <w:t>системы предоставления участков и их застройку.</w:t>
      </w:r>
    </w:p>
    <w:p w14:paraId="4699048B" w14:textId="77777777" w:rsidR="00F46E74" w:rsidRDefault="00F46E74" w:rsidP="00F46E74">
      <w:pPr>
        <w:tabs>
          <w:tab w:val="left" w:pos="5745"/>
        </w:tabs>
        <w:spacing w:after="0"/>
        <w:ind w:firstLine="851"/>
        <w:jc w:val="both"/>
        <w:rPr>
          <w:rFonts w:ascii="Times New Roman" w:hAnsi="Times New Roman" w:cs="Times New Roman"/>
          <w:b/>
          <w:bCs/>
          <w:sz w:val="24"/>
          <w:szCs w:val="24"/>
        </w:rPr>
      </w:pPr>
    </w:p>
    <w:p w14:paraId="127D88D9" w14:textId="0F518CF3" w:rsidR="00F46E74" w:rsidRPr="00735291" w:rsidRDefault="00F46E74" w:rsidP="00F46E74">
      <w:pPr>
        <w:tabs>
          <w:tab w:val="left" w:pos="5745"/>
        </w:tabs>
        <w:spacing w:after="0"/>
        <w:ind w:firstLine="851"/>
        <w:jc w:val="both"/>
        <w:rPr>
          <w:rFonts w:ascii="Times New Roman" w:hAnsi="Times New Roman" w:cs="Times New Roman"/>
          <w:b/>
          <w:bCs/>
          <w:sz w:val="24"/>
          <w:szCs w:val="24"/>
        </w:rPr>
      </w:pPr>
      <w:r w:rsidRPr="00735291">
        <w:rPr>
          <w:rFonts w:ascii="Times New Roman" w:hAnsi="Times New Roman" w:cs="Times New Roman"/>
          <w:b/>
          <w:bCs/>
          <w:sz w:val="24"/>
          <w:szCs w:val="24"/>
        </w:rPr>
        <w:t>Основные параметры застройки жилых зон:</w:t>
      </w:r>
      <w:r w:rsidRPr="00735291">
        <w:rPr>
          <w:rFonts w:ascii="Times New Roman" w:hAnsi="Times New Roman" w:cs="Times New Roman"/>
          <w:b/>
          <w:bCs/>
          <w:sz w:val="24"/>
          <w:szCs w:val="24"/>
        </w:rPr>
        <w:tab/>
      </w:r>
    </w:p>
    <w:p w14:paraId="74F7A8C6" w14:textId="77777777" w:rsidR="00F46E74" w:rsidRDefault="00F46E74" w:rsidP="00F46E74">
      <w:pPr>
        <w:spacing w:after="0" w:line="240" w:lineRule="auto"/>
        <w:ind w:firstLine="709"/>
        <w:jc w:val="both"/>
        <w:rPr>
          <w:rFonts w:ascii="Times New Roman" w:hAnsi="Times New Roman" w:cs="Times New Roman"/>
          <w:bCs/>
          <w:sz w:val="24"/>
          <w:szCs w:val="24"/>
        </w:rPr>
      </w:pPr>
      <w:bookmarkStart w:id="52" w:name="_Toc154052650"/>
      <w:r>
        <w:rPr>
          <w:rFonts w:ascii="Times New Roman" w:hAnsi="Times New Roman" w:cs="Times New Roman"/>
          <w:bCs/>
          <w:sz w:val="24"/>
          <w:szCs w:val="24"/>
        </w:rPr>
        <w:t>Тип застройки – усадебный.</w:t>
      </w:r>
    </w:p>
    <w:p w14:paraId="5C1299C1" w14:textId="77777777" w:rsidR="00F46E74" w:rsidRDefault="00F46E74" w:rsidP="00F46E74">
      <w:pPr>
        <w:spacing w:after="0" w:line="240" w:lineRule="auto"/>
        <w:ind w:firstLine="709"/>
        <w:jc w:val="both"/>
        <w:rPr>
          <w:rFonts w:ascii="Times New Roman" w:hAnsi="Times New Roman" w:cs="Times New Roman"/>
          <w:bCs/>
          <w:sz w:val="24"/>
          <w:szCs w:val="24"/>
        </w:rPr>
      </w:pPr>
      <w:bookmarkStart w:id="53" w:name="_Hlk174344489"/>
      <w:r>
        <w:rPr>
          <w:rFonts w:ascii="Times New Roman" w:hAnsi="Times New Roman" w:cs="Times New Roman"/>
          <w:bCs/>
          <w:sz w:val="24"/>
          <w:szCs w:val="24"/>
        </w:rPr>
        <w:t>Минимальная площадь участка для индивидуального жилищного строительства – 400 м</w:t>
      </w:r>
      <w:r>
        <w:rPr>
          <w:rFonts w:ascii="Times New Roman" w:hAnsi="Times New Roman" w:cs="Times New Roman"/>
          <w:bCs/>
          <w:sz w:val="24"/>
          <w:szCs w:val="24"/>
          <w:vertAlign w:val="superscript"/>
        </w:rPr>
        <w:t>2</w:t>
      </w:r>
    </w:p>
    <w:bookmarkEnd w:id="53"/>
    <w:p w14:paraId="50A17B9F" w14:textId="77777777" w:rsidR="00F46E74" w:rsidRDefault="00F46E74" w:rsidP="00F46E74">
      <w:pPr>
        <w:spacing w:after="0" w:line="240" w:lineRule="auto"/>
        <w:ind w:firstLine="709"/>
        <w:jc w:val="both"/>
        <w:rPr>
          <w:rFonts w:ascii="Times New Roman" w:hAnsi="Times New Roman" w:cs="Times New Roman"/>
          <w:bCs/>
          <w:sz w:val="24"/>
          <w:szCs w:val="24"/>
        </w:rPr>
      </w:pPr>
      <w:r>
        <w:rPr>
          <w:rFonts w:ascii="Times New Roman" w:hAnsi="Times New Roman" w:cs="Times New Roman"/>
          <w:bCs/>
          <w:sz w:val="24"/>
          <w:szCs w:val="24"/>
        </w:rPr>
        <w:t>Максимальная площадь участка для индивидуального жилищного                                строительства – 3000 м</w:t>
      </w:r>
      <w:r>
        <w:rPr>
          <w:rFonts w:ascii="Times New Roman" w:hAnsi="Times New Roman" w:cs="Times New Roman"/>
          <w:bCs/>
          <w:sz w:val="24"/>
          <w:szCs w:val="24"/>
          <w:vertAlign w:val="superscript"/>
        </w:rPr>
        <w:t>2</w:t>
      </w:r>
    </w:p>
    <w:p w14:paraId="5E105BED" w14:textId="77777777" w:rsidR="00F46E74" w:rsidRDefault="00F46E74" w:rsidP="00F46E74">
      <w:pPr>
        <w:spacing w:after="0" w:line="240" w:lineRule="auto"/>
        <w:ind w:firstLine="709"/>
        <w:jc w:val="both"/>
        <w:rPr>
          <w:rFonts w:ascii="Times New Roman" w:hAnsi="Times New Roman" w:cs="Times New Roman"/>
          <w:bCs/>
          <w:sz w:val="24"/>
          <w:szCs w:val="24"/>
        </w:rPr>
      </w:pPr>
      <w:r>
        <w:rPr>
          <w:rFonts w:ascii="Times New Roman" w:hAnsi="Times New Roman" w:cs="Times New Roman"/>
          <w:bCs/>
          <w:sz w:val="24"/>
          <w:szCs w:val="24"/>
        </w:rPr>
        <w:t>Этажность – до 3 этажей;</w:t>
      </w:r>
    </w:p>
    <w:p w14:paraId="34A372C8" w14:textId="77777777" w:rsidR="00F46E74" w:rsidRDefault="00F46E74" w:rsidP="00F46E74">
      <w:pPr>
        <w:spacing w:after="0" w:line="240" w:lineRule="auto"/>
        <w:ind w:firstLine="709"/>
        <w:jc w:val="both"/>
        <w:rPr>
          <w:rFonts w:ascii="Times New Roman" w:hAnsi="Times New Roman" w:cs="Times New Roman"/>
          <w:bCs/>
          <w:sz w:val="24"/>
          <w:szCs w:val="24"/>
        </w:rPr>
      </w:pPr>
      <w:r>
        <w:rPr>
          <w:rFonts w:ascii="Times New Roman" w:hAnsi="Times New Roman" w:cs="Times New Roman"/>
          <w:bCs/>
          <w:sz w:val="24"/>
          <w:szCs w:val="24"/>
        </w:rPr>
        <w:t>Плотность населения усадебной застройки – 24 человека на 1 га;</w:t>
      </w:r>
    </w:p>
    <w:p w14:paraId="7D773AC5" w14:textId="77777777" w:rsidR="00F46E74" w:rsidRDefault="00F46E74" w:rsidP="00F46E74">
      <w:pPr>
        <w:spacing w:after="0" w:line="240" w:lineRule="auto"/>
        <w:ind w:firstLine="709"/>
        <w:jc w:val="both"/>
        <w:rPr>
          <w:rFonts w:ascii="Times New Roman" w:hAnsi="Times New Roman" w:cs="Times New Roman"/>
          <w:bCs/>
          <w:sz w:val="24"/>
          <w:szCs w:val="24"/>
        </w:rPr>
      </w:pPr>
      <w:r>
        <w:rPr>
          <w:rFonts w:ascii="Times New Roman" w:hAnsi="Times New Roman" w:cs="Times New Roman"/>
          <w:bCs/>
          <w:sz w:val="24"/>
          <w:szCs w:val="24"/>
        </w:rPr>
        <w:t>Средний состав семьи - 3 чел.</w:t>
      </w:r>
    </w:p>
    <w:p w14:paraId="621688C8" w14:textId="77777777" w:rsidR="00F46E74" w:rsidRDefault="00F46E74" w:rsidP="00F46E74">
      <w:pPr>
        <w:spacing w:after="0" w:line="240" w:lineRule="auto"/>
        <w:ind w:firstLine="709"/>
        <w:jc w:val="both"/>
        <w:rPr>
          <w:rFonts w:ascii="Times New Roman" w:hAnsi="Times New Roman" w:cs="Times New Roman"/>
          <w:bCs/>
          <w:sz w:val="24"/>
          <w:szCs w:val="24"/>
        </w:rPr>
      </w:pPr>
      <w:r>
        <w:rPr>
          <w:rFonts w:ascii="Times New Roman" w:hAnsi="Times New Roman" w:cs="Times New Roman"/>
          <w:bCs/>
          <w:sz w:val="24"/>
          <w:szCs w:val="24"/>
        </w:rPr>
        <w:t>Площадь жилой зоны составит:</w:t>
      </w:r>
    </w:p>
    <w:p w14:paraId="158A4C2E" w14:textId="77777777" w:rsidR="00F46E74" w:rsidRDefault="00F46E74" w:rsidP="00F46E74">
      <w:pPr>
        <w:spacing w:after="0" w:line="240" w:lineRule="auto"/>
        <w:ind w:firstLine="709"/>
        <w:jc w:val="both"/>
        <w:rPr>
          <w:rFonts w:ascii="Times New Roman" w:hAnsi="Times New Roman" w:cs="Times New Roman"/>
          <w:bCs/>
          <w:sz w:val="24"/>
          <w:szCs w:val="24"/>
        </w:rPr>
      </w:pPr>
    </w:p>
    <w:p w14:paraId="554F60D2" w14:textId="77777777" w:rsidR="00F46E74" w:rsidRPr="00735291" w:rsidRDefault="00F46E74" w:rsidP="00F46E74">
      <w:pPr>
        <w:pStyle w:val="21"/>
        <w:tabs>
          <w:tab w:val="left" w:pos="5530"/>
        </w:tabs>
      </w:pPr>
      <w:r w:rsidRPr="00735291">
        <w:t>Общественно-делов</w:t>
      </w:r>
      <w:r>
        <w:t>ая</w:t>
      </w:r>
      <w:r w:rsidRPr="00735291">
        <w:t xml:space="preserve"> зон</w:t>
      </w:r>
      <w:bookmarkEnd w:id="52"/>
      <w:r>
        <w:t>а</w:t>
      </w:r>
      <w:r w:rsidRPr="00735291">
        <w:t xml:space="preserve"> </w:t>
      </w:r>
      <w:r>
        <w:tab/>
      </w:r>
    </w:p>
    <w:p w14:paraId="614230B4" w14:textId="77777777" w:rsidR="00F46E74" w:rsidRPr="00735291" w:rsidRDefault="00F46E74" w:rsidP="00F46E74">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профессионального образования, административных учреждений, культовых зданий, стоянок автотранспорта, объектов делового, финансового назначения, иных объектов, связанных с обеспечением жизнедеятельности граждан. В перечень объектов недвижимости, разрешенных к размещению в общественно-деловых зонах, могут включаться жилые дома, гостиницы, подземные гаражи.</w:t>
      </w:r>
    </w:p>
    <w:p w14:paraId="4353501E" w14:textId="77777777" w:rsidR="00F46E74" w:rsidRPr="00735291" w:rsidRDefault="00F46E74" w:rsidP="00F46E74">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 xml:space="preserve">Общественно-деловые зоны формируются как центры деловой, финансовой и общественной активности в центральной части села, на территориях, прилегающих к главным улицам и объектам массового посещения. Основной центр села, выполняющий функции поселкового значения, сохраняется в центральной части села. Общественно-деловые зоны запланированы с учётом размещения на них расчётного количества основных объектов соцкультбыта и с резервом территорий для коммерческой застройки. </w:t>
      </w:r>
    </w:p>
    <w:p w14:paraId="6E3569DC" w14:textId="77777777" w:rsidR="00F46E74" w:rsidRPr="00735291" w:rsidRDefault="00F46E74" w:rsidP="00F46E74">
      <w:pPr>
        <w:pStyle w:val="ae"/>
        <w:spacing w:after="0"/>
        <w:ind w:left="0" w:firstLine="851"/>
        <w:contextualSpacing/>
        <w:jc w:val="both"/>
        <w:rPr>
          <w:rFonts w:ascii="Times New Roman" w:hAnsi="Times New Roman"/>
          <w:bCs/>
          <w:sz w:val="24"/>
          <w:szCs w:val="24"/>
        </w:rPr>
      </w:pPr>
      <w:r w:rsidRPr="00735291">
        <w:rPr>
          <w:rFonts w:ascii="Times New Roman" w:hAnsi="Times New Roman"/>
          <w:bCs/>
          <w:sz w:val="24"/>
          <w:szCs w:val="24"/>
        </w:rPr>
        <w:t>Расстояния между жилыми зданиями, жилыми и общественными, следует принимать на основе расчетов инсоляции и освещенности в соответствии с требованиями, приведенными в СП 52.13330, а также в соответствии с требованиями глав 15-16 «Требования пожарной безопасности при градостроительной деятельности» раздела II «Требования пожарной безопасности при проектировании, строительстве и эксплуатации поселений и городских округов» Технического регламента о требованиях пожарной безопасности (Федеральный закон от 22 июля 2008 г. № 123-ФЗ).</w:t>
      </w:r>
    </w:p>
    <w:p w14:paraId="122B0A65" w14:textId="77777777" w:rsidR="00F46E74" w:rsidRPr="00735291" w:rsidRDefault="00F46E74" w:rsidP="00F46E74">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 xml:space="preserve">Расстояние от границ участков производственных объектов, размещаемых в общественно-деловых зонах, до жилых и общественных зданий, а также до границ участков дошкольных и общеобразовательных учреждений, учреждений здравоохранения и отдыха следует принимать не менее 50 м. </w:t>
      </w:r>
    </w:p>
    <w:p w14:paraId="183A86B5" w14:textId="77777777" w:rsidR="00F46E74" w:rsidRDefault="00F46E74" w:rsidP="00F46E74">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Предельные значения коэффициентов застройки и коэффициентов плотности застройки территории жилых и общественно-деловых зон принимается согласно правилам землепользования и застройки.</w:t>
      </w:r>
    </w:p>
    <w:p w14:paraId="7E6CA205" w14:textId="77777777" w:rsidR="00CD51ED" w:rsidRDefault="00CD51ED" w:rsidP="00F46E74">
      <w:pPr>
        <w:spacing w:after="0"/>
        <w:ind w:firstLine="851"/>
        <w:jc w:val="both"/>
        <w:rPr>
          <w:rFonts w:ascii="Times New Roman" w:hAnsi="Times New Roman" w:cs="Times New Roman"/>
          <w:bCs/>
          <w:sz w:val="24"/>
          <w:szCs w:val="24"/>
        </w:rPr>
      </w:pPr>
    </w:p>
    <w:p w14:paraId="3295A48A" w14:textId="77777777" w:rsidR="00CD51ED" w:rsidRDefault="00CD51ED" w:rsidP="00F46E74">
      <w:pPr>
        <w:spacing w:after="0"/>
        <w:ind w:firstLine="851"/>
        <w:jc w:val="both"/>
        <w:rPr>
          <w:rFonts w:ascii="Times New Roman" w:hAnsi="Times New Roman" w:cs="Times New Roman"/>
          <w:bCs/>
          <w:sz w:val="24"/>
          <w:szCs w:val="24"/>
        </w:rPr>
      </w:pPr>
    </w:p>
    <w:p w14:paraId="0C78F3C8" w14:textId="77777777" w:rsidR="00F46E74" w:rsidRPr="00CC2A13" w:rsidRDefault="00F46E74" w:rsidP="00F46E74">
      <w:pPr>
        <w:spacing w:after="0"/>
        <w:ind w:firstLine="851"/>
        <w:jc w:val="both"/>
        <w:rPr>
          <w:rFonts w:ascii="Times New Roman" w:hAnsi="Times New Roman" w:cs="Times New Roman"/>
          <w:sz w:val="24"/>
          <w:szCs w:val="24"/>
        </w:rPr>
      </w:pPr>
    </w:p>
    <w:p w14:paraId="172CEC64" w14:textId="77777777" w:rsidR="00F46E74" w:rsidRPr="009D6077" w:rsidRDefault="00F46E74" w:rsidP="009D6077">
      <w:pPr>
        <w:spacing w:after="0"/>
        <w:jc w:val="both"/>
        <w:rPr>
          <w:rFonts w:ascii="Cambria" w:eastAsia="Times New Roman" w:hAnsi="Cambria" w:cs="Times New Roman"/>
          <w:b/>
          <w:bCs/>
          <w:color w:val="007BB8"/>
          <w:sz w:val="24"/>
          <w:szCs w:val="24"/>
        </w:rPr>
      </w:pPr>
      <w:r w:rsidRPr="009D6077">
        <w:rPr>
          <w:rFonts w:ascii="Cambria" w:eastAsia="Times New Roman" w:hAnsi="Cambria" w:cs="Times New Roman"/>
          <w:b/>
          <w:bCs/>
          <w:color w:val="007BB8"/>
          <w:sz w:val="24"/>
          <w:szCs w:val="24"/>
        </w:rPr>
        <w:lastRenderedPageBreak/>
        <w:t>Зона производственной, инженерной и транспортной инфраструктур</w:t>
      </w:r>
    </w:p>
    <w:p w14:paraId="31757CAA" w14:textId="77777777" w:rsidR="00F46E74" w:rsidRPr="00735291" w:rsidRDefault="00F46E74" w:rsidP="00F46E74">
      <w:pPr>
        <w:spacing w:after="0"/>
        <w:ind w:firstLine="851"/>
        <w:jc w:val="both"/>
        <w:rPr>
          <w:rFonts w:ascii="Times New Roman" w:hAnsi="Times New Roman" w:cs="Times New Roman"/>
          <w:sz w:val="24"/>
          <w:szCs w:val="24"/>
        </w:rPr>
      </w:pPr>
      <w:r w:rsidRPr="00CF419A">
        <w:rPr>
          <w:rFonts w:ascii="Cambria" w:eastAsia="Times New Roman" w:hAnsi="Cambria" w:cs="Times New Roman"/>
          <w:b/>
          <w:bCs/>
          <w:i/>
          <w:iCs/>
          <w:sz w:val="28"/>
          <w:szCs w:val="28"/>
        </w:rPr>
        <w:t xml:space="preserve"> </w:t>
      </w:r>
      <w:r w:rsidRPr="00735291">
        <w:rPr>
          <w:rFonts w:ascii="Times New Roman" w:hAnsi="Times New Roman" w:cs="Times New Roman"/>
          <w:sz w:val="24"/>
          <w:szCs w:val="24"/>
        </w:rPr>
        <w:t xml:space="preserve">Производственная зона включает территории всех предприятий основного и сопутствующего назначения со всеми их зданиями, сооружениями и коммуникациями. </w:t>
      </w:r>
    </w:p>
    <w:p w14:paraId="033C526A"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В состав производственных зон могут включаться:</w:t>
      </w:r>
    </w:p>
    <w:p w14:paraId="3C325904"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 коммунальные зоны - зоны размещения коммунальных и складских объектов, объектов жилищно-коммунального хозяйства, объектов транспорта, объектов оптовой торговли;</w:t>
      </w:r>
    </w:p>
    <w:p w14:paraId="728DC43F"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 производственные зоны - зоны размещения производственных объектов с различными нормативами воздействия на окружающую среду, как правило, требующие устройства санитарно-защитных зон шириной более 50 м, а также железнодорожных подъездных путей;</w:t>
      </w:r>
    </w:p>
    <w:p w14:paraId="43AE94E8"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 иные виды производственной, инженерной и транспортной инфраструктур.</w:t>
      </w:r>
    </w:p>
    <w:p w14:paraId="1B93510A"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В производственных зонах допускается размещать сооружения и помещения объектов аварийно-спасательных служб, обслуживающих расположенные в производственной зоне предприятия и другие объекты.</w:t>
      </w:r>
    </w:p>
    <w:p w14:paraId="7D98AE6B"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При размещении и реконструкции предприятий и других объектов на территории производственной зоны следует предусматривать меры по обеспечению их безопасности в процессе эксплуатации, а также предусматривать в случае аварии на одном из предприятий защиту населения прилегающих районов от опасных воздействий и меры по обеспечению безопасности функционирования других предприятий. Степень опасности производственных и других объектов определяется в установленном законодательством порядке в соответствии с техническими регламентами.</w:t>
      </w:r>
    </w:p>
    <w:p w14:paraId="65682B24"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В пределах производственных зон и санитарно-защитных зон предприятий не допускается размещать жилые дома, гостиницы, общежития, садово-дачную застройку, дошкольные и общеобразовательные учреждения, учреждения здравоохранения и отдыха, спортивные сооружения, другие общественные здания, не связанные с обслуживанием производства. Территория санитарно-защитных зон не должна использоваться для рекреационных целей и производства сельскохозяйственной продукции.</w:t>
      </w:r>
    </w:p>
    <w:p w14:paraId="684BF00C"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Оздоровительные, санитарно-гигиенические, строительные и другие мероприятия, связанные с охраной окружающей среды на прилегающей к предприятию загрязненной территории, включая благоустройство санитарно-защитных зон, осуществляются за счет предприятия, имеющего вредные выбросы.</w:t>
      </w:r>
    </w:p>
    <w:p w14:paraId="4444F2BF"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Функционально-планировочную организацию промышленных зон необходимо предусматривать в виде кварталов (в границах красных линий), в пределах которых размещаются основные и вспомогательные производства предприятий, с учетом санитарно-гигиенических и противопожарных требований к их размещению, грузооборота и видов транспорта, а также очередности строительства.</w:t>
      </w:r>
    </w:p>
    <w:p w14:paraId="242162EE"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Территория, занимаемая площадками промышленных предприятий и других производственных объектов, учреждениями и предприятиями обслуживания, должна составлять, как правило, не менее 60% всей территории промышленной зоны.</w:t>
      </w:r>
    </w:p>
    <w:p w14:paraId="2FDCFA43"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Нормативный размер участка промышленного предприятия принимается равным отношению площади его застройки к показателю нормативной плотности застройки площадок промышленных предприятий в соответствии с СП 18.13330.</w:t>
      </w:r>
    </w:p>
    <w:p w14:paraId="4B799FDA"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lastRenderedPageBreak/>
        <w:t>При размещении предприятий и других объектов необходимо предусматривать меры по исключению загрязнения почв, поверхностных и подземных вод, поверхностных водосборов, водоемов и атмосферного воздуха с учетом требований СП 18.13330, а также положений об охране подземных вод.</w:t>
      </w:r>
    </w:p>
    <w:p w14:paraId="13F63AED"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Размеры санитарно-защитных зон следует устанавливать с учетом требований СанПиН 2.2.1/2.1.1.1200. Достаточность ширины санитарно-защитной зоны следует подтверждать расчетами рассеивания в атмосферном воздухе вредных веществ, содержащихся в выбросах промышленных предприятий, в соответствии с методикой.</w:t>
      </w:r>
    </w:p>
    <w:p w14:paraId="683F4992"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Минимальную площадь озеленения санитарно-защитных зон следует принимать в зависимость от ширины зоны, %:</w:t>
      </w:r>
    </w:p>
    <w:p w14:paraId="5EF65E13"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до  300 м ................................................. 60</w:t>
      </w:r>
    </w:p>
    <w:p w14:paraId="2C83D84B"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св. 300 до 1000 м ................................... 50</w:t>
      </w:r>
    </w:p>
    <w:p w14:paraId="590D8378"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  1000 "  3000 м ..................................... 40</w:t>
      </w:r>
    </w:p>
    <w:p w14:paraId="767984B5"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  3000 м .................................................. 20</w:t>
      </w:r>
    </w:p>
    <w:p w14:paraId="2EE50619"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В санитарно-защитных зонах со стороны жилых и общественно-деловых зон необходимо предусматривать полосу древесно-кустарниковых насаждений шириной не менее 50 м, а при ширине зоны до 100 м - не менее 20 м.</w:t>
      </w:r>
    </w:p>
    <w:p w14:paraId="2327A7C1"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На территориях коммунально-складских зон следует размещать предприятия пищевой (пищевкусовой, мясной и молочной) промышленности, </w:t>
      </w:r>
      <w:proofErr w:type="spellStart"/>
      <w:r w:rsidRPr="00735291">
        <w:rPr>
          <w:rFonts w:ascii="Times New Roman" w:hAnsi="Times New Roman" w:cs="Times New Roman"/>
          <w:sz w:val="24"/>
          <w:szCs w:val="24"/>
        </w:rPr>
        <w:t>общетоварные</w:t>
      </w:r>
      <w:proofErr w:type="spellEnd"/>
      <w:r w:rsidRPr="00735291">
        <w:rPr>
          <w:rFonts w:ascii="Times New Roman" w:hAnsi="Times New Roman" w:cs="Times New Roman"/>
          <w:sz w:val="24"/>
          <w:szCs w:val="24"/>
        </w:rPr>
        <w:t xml:space="preserve"> (продовольственные и непродовольственные), специализированные склады (холодильники, картофеле-, овоще-, фруктохранилища), предприятия коммунального, транспортного и бытового обслуживания населения.</w:t>
      </w:r>
    </w:p>
    <w:p w14:paraId="435B5335"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Размеры санитарно-защитных зон для картофеле-, овоще- и фруктохранилищ следует принимать не менее 50 м.</w:t>
      </w:r>
    </w:p>
    <w:p w14:paraId="2193E5A8"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При организации сельскохозяйственного производства необходимо предусматривать меры по защите жилых и общественно-деловых зон от неблагоприятного влияния производственных комплексов, а также самих этих комплексов, если они связаны с производством пищевых продуктов, от загрязнений и вредных воздействий иных производств, транспортных и коммунальных сооружений. Меры по исключению загрязнения почв, поверхностных и подземных вод, поверхностных водосборов, водоемов и атмосферного воздуха должны соответствовать санитарным нормам. При формировании производственных зон сельских поселений расстояния между сельскохозяйственными предприятиями, зданиями и сооружениями следует предусматривать минимально допустимые исходя из санитарных, ветеринарных, противопожарных требований и норм технологического проектирования.</w:t>
      </w:r>
    </w:p>
    <w:p w14:paraId="41DE29DC"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На территории животноводческих комплексов и ферм и в их санитарно-защитных зонах не допускается размещать предприятия по переработке сельскохозяйственной продукции, объекты питания и объекты, к ним приравненные.</w:t>
      </w:r>
    </w:p>
    <w:p w14:paraId="02F8AFDF"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Линии электропередачи, связи и других линейных сооружений местного значения следует размещать по границам полей севооборотов вдоль дорог, лесополос, существующих трасс с таким расчетом, чтобы обеспечивался свободный доступ к коммуникациям с территорий, не занятых сельскохозяйственными угодьями.</w:t>
      </w:r>
    </w:p>
    <w:p w14:paraId="197FB46A"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Производственные зоны сельских поселений, как правило, не должны быть разделены на обособленные участки железными и автомобильными дорогами общей сети.</w:t>
      </w:r>
    </w:p>
    <w:p w14:paraId="5338F50A" w14:textId="77777777" w:rsidR="00F46E74" w:rsidRPr="00735291" w:rsidRDefault="00F46E74" w:rsidP="00F46E74">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lastRenderedPageBreak/>
        <w:t xml:space="preserve">При размещении сельскохозяйственных предприятий и других объектов необходимо предусматривать меры по исключению загрязнения почв, поверхностных и подземных вод, поверхностных водосборов, водоемов и атмосферного воздуха. </w:t>
      </w:r>
    </w:p>
    <w:p w14:paraId="4B1D69C2" w14:textId="77777777" w:rsidR="00F46E74" w:rsidRPr="00735291" w:rsidRDefault="00F46E74" w:rsidP="00F46E74">
      <w:pPr>
        <w:spacing w:after="0"/>
        <w:ind w:firstLine="851"/>
        <w:jc w:val="both"/>
        <w:rPr>
          <w:rFonts w:ascii="Times New Roman" w:hAnsi="Times New Roman" w:cs="Times New Roman"/>
          <w:bCs/>
          <w:sz w:val="24"/>
          <w:szCs w:val="24"/>
        </w:rPr>
      </w:pPr>
      <w:r w:rsidRPr="00CF419A">
        <w:rPr>
          <w:rFonts w:ascii="Times New Roman" w:hAnsi="Times New Roman" w:cs="Times New Roman"/>
          <w:b/>
          <w:sz w:val="24"/>
          <w:szCs w:val="24"/>
        </w:rPr>
        <w:t>Зону инженерной инфраструктуры</w:t>
      </w:r>
      <w:r w:rsidRPr="00735291">
        <w:rPr>
          <w:rFonts w:ascii="Times New Roman" w:hAnsi="Times New Roman" w:cs="Times New Roman"/>
          <w:bCs/>
          <w:sz w:val="24"/>
          <w:szCs w:val="24"/>
        </w:rPr>
        <w:t xml:space="preserve"> следует предусматривать для размещения сооружений и коммуникаций связи, инженерного оборудования с учетом их перспективного развития.</w:t>
      </w:r>
    </w:p>
    <w:p w14:paraId="426F0B3F" w14:textId="77777777" w:rsidR="00F46E74" w:rsidRPr="00735291" w:rsidRDefault="00F46E74" w:rsidP="00F46E74">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В целях обеспечения нормальной эксплуатации сооружений, устройства других объектов допускается устанавливать охранные зоны.</w:t>
      </w:r>
    </w:p>
    <w:p w14:paraId="390F4C93" w14:textId="77777777" w:rsidR="00F46E74" w:rsidRPr="00735291" w:rsidRDefault="00F46E74" w:rsidP="00F46E74">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Отвод земель для сооружений и устройств осуществляется в установленном порядке. Режим использования этих земель определяется градостроительной документацией в соответствии с действующим законодательством.</w:t>
      </w:r>
    </w:p>
    <w:p w14:paraId="1AF97155" w14:textId="77777777" w:rsidR="00F46E74" w:rsidRPr="00735291" w:rsidRDefault="00F46E74" w:rsidP="00F46E74">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Для предотвращения неблагоприятных воздействий при эксплуатации объектов связи, инженерных коммуникаций устанавливаются санитарно-защитные зоны от этих объектов до границ территорий жилых, общественно-деловых и рекреационных зон.</w:t>
      </w:r>
    </w:p>
    <w:p w14:paraId="6E7D79C1" w14:textId="77777777" w:rsidR="00F46E74" w:rsidRPr="00735291" w:rsidRDefault="00F46E74" w:rsidP="00F46E74">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Территории в границах отвода сооружений и коммуникаций связи, инженерного оборудования и их санитарно-защитных зон подлежат благоустройству и озеленению с учетом технических и эксплуатационных характеристик этих объектов.</w:t>
      </w:r>
    </w:p>
    <w:p w14:paraId="5EB4E3F0" w14:textId="77777777" w:rsidR="00F46E74" w:rsidRDefault="00F46E74" w:rsidP="00F46E74">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 xml:space="preserve">Сооружения и коммуникации связи, инженерного оборудования, эксплуатация которых оказывает прямое или косвенное воздействие на безопасность населения, размещаются за пределами поселений. </w:t>
      </w:r>
    </w:p>
    <w:p w14:paraId="5C994DB8" w14:textId="77777777" w:rsidR="00F46E74" w:rsidRPr="00735291" w:rsidRDefault="00F46E74" w:rsidP="00F46E74">
      <w:pPr>
        <w:spacing w:after="0"/>
        <w:ind w:firstLine="851"/>
        <w:jc w:val="both"/>
        <w:rPr>
          <w:rFonts w:ascii="Times New Roman" w:hAnsi="Times New Roman" w:cs="Times New Roman"/>
          <w:bCs/>
          <w:sz w:val="24"/>
          <w:szCs w:val="24"/>
        </w:rPr>
      </w:pPr>
      <w:r w:rsidRPr="00CF419A">
        <w:rPr>
          <w:rFonts w:ascii="Times New Roman" w:hAnsi="Times New Roman" w:cs="Times New Roman"/>
          <w:b/>
          <w:sz w:val="24"/>
          <w:szCs w:val="24"/>
        </w:rPr>
        <w:t>Зону транспортной инфраструктуры</w:t>
      </w:r>
      <w:r w:rsidRPr="00735291">
        <w:rPr>
          <w:rFonts w:ascii="Times New Roman" w:hAnsi="Times New Roman" w:cs="Times New Roman"/>
          <w:bCs/>
          <w:sz w:val="24"/>
          <w:szCs w:val="24"/>
        </w:rPr>
        <w:t xml:space="preserve"> следует предусматривать для размещения сооружений и коммуникаций железнодорожного, автомобильного транспорта, с учетом их перспективного развития.</w:t>
      </w:r>
    </w:p>
    <w:p w14:paraId="00477C64" w14:textId="77777777" w:rsidR="00F46E74" w:rsidRPr="00735291" w:rsidRDefault="00F46E74" w:rsidP="00F46E74">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В целях обеспечения нормальной эксплуатации сооружений, устройства других объектов внешнего транспорта допускается устанавливать охранные зоны.</w:t>
      </w:r>
    </w:p>
    <w:p w14:paraId="517BB50F" w14:textId="77777777" w:rsidR="00F46E74" w:rsidRPr="00735291" w:rsidRDefault="00F46E74" w:rsidP="00F46E74">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Отвод земель для сооружений и устройств внешнего транспорта осуществляется в установленном порядке. Режим использования этих земель определяется градостроительной документацией в соответствии с действующим законодательством.</w:t>
      </w:r>
    </w:p>
    <w:p w14:paraId="11DDEB27" w14:textId="77777777" w:rsidR="00F46E74" w:rsidRPr="00735291" w:rsidRDefault="00F46E74" w:rsidP="00F46E74">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Размещение сооружений, коммуникаций и других объектов транспорта на территории населенных пунктов должно соответствовать требованиям, приведенным в СП 42.13330.2011.</w:t>
      </w:r>
    </w:p>
    <w:p w14:paraId="0992EBD9" w14:textId="77777777" w:rsidR="00F46E74" w:rsidRPr="00735291" w:rsidRDefault="00F46E74" w:rsidP="00F46E74">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Для предотвращения неблагоприятных воздействий при эксплуатации объектов транспорта, устанавливаются санитарно-защитные зоны от этих объектов до границ территорий жилых, общественно-деловых и рекреационных зон.</w:t>
      </w:r>
    </w:p>
    <w:p w14:paraId="646E8B8B" w14:textId="77777777" w:rsidR="00F46E74" w:rsidRPr="00735291" w:rsidRDefault="00F46E74" w:rsidP="00F46E74">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Территории в границах отвода сооружений и коммуникаций транспорта, и их санитарно-защитных зон подлежат благоустройству и озеленению с учетом технических и эксплуатационных характеристик этих объектов.</w:t>
      </w:r>
    </w:p>
    <w:p w14:paraId="7FEC37AC" w14:textId="77777777" w:rsidR="00F46E74" w:rsidRDefault="00F46E74" w:rsidP="00F46E74">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Сооружения и коммуникации транспорта, эксплуатация которых оказывает прямое или косвенное воздействие на безопасность населения, размещаются за пределами поселений.</w:t>
      </w:r>
    </w:p>
    <w:p w14:paraId="063A8A44" w14:textId="77777777" w:rsidR="00F46E74" w:rsidRPr="00735291" w:rsidRDefault="00F46E74" w:rsidP="00F46E74">
      <w:pPr>
        <w:pStyle w:val="21"/>
      </w:pPr>
      <w:bookmarkStart w:id="54" w:name="_Toc154052655"/>
      <w:r w:rsidRPr="00735291">
        <w:t>Зон</w:t>
      </w:r>
      <w:r>
        <w:t>а</w:t>
      </w:r>
      <w:r w:rsidRPr="00735291">
        <w:t xml:space="preserve"> сель</w:t>
      </w:r>
      <w:r>
        <w:t>скохозяйственного использования</w:t>
      </w:r>
      <w:bookmarkEnd w:id="54"/>
    </w:p>
    <w:p w14:paraId="0ED704D5" w14:textId="77777777" w:rsidR="00F46E74" w:rsidRPr="00735291" w:rsidRDefault="00F46E74" w:rsidP="00F46E74">
      <w:pPr>
        <w:widowControl w:val="0"/>
        <w:adjustRightInd w:val="0"/>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В состав зон сельскохозяйственного использования могут включаться: </w:t>
      </w:r>
    </w:p>
    <w:p w14:paraId="69E126B5" w14:textId="77777777" w:rsidR="00F46E74" w:rsidRPr="00735291" w:rsidRDefault="00F46E74" w:rsidP="00F46E74">
      <w:pPr>
        <w:widowControl w:val="0"/>
        <w:adjustRightInd w:val="0"/>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пашни, сенокосы, пастбища, залежи, земли, занятые многолетними насаждениями (садами, виноградниками и другими); </w:t>
      </w:r>
    </w:p>
    <w:p w14:paraId="7D96EAF5" w14:textId="77777777" w:rsidR="00F46E74" w:rsidRPr="00735291" w:rsidRDefault="00F46E74" w:rsidP="00F46E74">
      <w:pPr>
        <w:widowControl w:val="0"/>
        <w:adjustRightInd w:val="0"/>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lastRenderedPageBreak/>
        <w:t xml:space="preserve">- зоны, занятые объектами сельскохозяйственного назначения и предназначенные для ведения сельского хозяйства, дачного хозяйства, садоводства, личного подсобного хозяйства, развития объектов сельскохозяйственного назначения. </w:t>
      </w:r>
    </w:p>
    <w:p w14:paraId="21C0A6DA" w14:textId="77777777" w:rsidR="00F46E74" w:rsidRPr="009D6077" w:rsidRDefault="00F46E74" w:rsidP="00F46E74">
      <w:pPr>
        <w:pStyle w:val="af2"/>
        <w:spacing w:after="0"/>
        <w:ind w:firstLine="851"/>
        <w:jc w:val="both"/>
        <w:rPr>
          <w:rFonts w:ascii="Times New Roman" w:hAnsi="Times New Roman" w:cs="Times New Roman"/>
          <w:sz w:val="24"/>
          <w:szCs w:val="24"/>
        </w:rPr>
      </w:pPr>
      <w:r w:rsidRPr="009D6077">
        <w:rPr>
          <w:rFonts w:ascii="Times New Roman" w:hAnsi="Times New Roman" w:cs="Times New Roman"/>
          <w:spacing w:val="-3"/>
          <w:sz w:val="24"/>
          <w:szCs w:val="24"/>
        </w:rPr>
        <w:t>В зоны, занятые объектами сельскохозяйственного назначения, входят – здания,</w:t>
      </w:r>
      <w:r w:rsidRPr="009D6077">
        <w:rPr>
          <w:rFonts w:ascii="Times New Roman" w:hAnsi="Times New Roman" w:cs="Times New Roman"/>
          <w:sz w:val="24"/>
          <w:szCs w:val="24"/>
        </w:rPr>
        <w:t xml:space="preserve"> </w:t>
      </w:r>
      <w:r w:rsidRPr="009D6077">
        <w:rPr>
          <w:rFonts w:ascii="Times New Roman" w:hAnsi="Times New Roman" w:cs="Times New Roman"/>
          <w:spacing w:val="-4"/>
          <w:sz w:val="24"/>
          <w:szCs w:val="24"/>
        </w:rPr>
        <w:t>строения, сооружения, используемые для производства, хранения и первичной</w:t>
      </w:r>
      <w:r w:rsidRPr="009D6077">
        <w:rPr>
          <w:rFonts w:ascii="Times New Roman" w:hAnsi="Times New Roman" w:cs="Times New Roman"/>
          <w:sz w:val="24"/>
          <w:szCs w:val="24"/>
        </w:rPr>
        <w:t xml:space="preserve"> обработки сельскохозяйственной продукции. Входят также земли, </w:t>
      </w:r>
      <w:r w:rsidRPr="009D6077">
        <w:rPr>
          <w:rFonts w:ascii="Times New Roman" w:hAnsi="Times New Roman" w:cs="Times New Roman"/>
          <w:spacing w:val="-3"/>
          <w:sz w:val="24"/>
          <w:szCs w:val="24"/>
        </w:rPr>
        <w:t>занятые внутрихозяйственными дорогами, коммуникациями, древесно-кустарниковой</w:t>
      </w:r>
      <w:r w:rsidRPr="009D6077">
        <w:rPr>
          <w:rFonts w:ascii="Times New Roman" w:hAnsi="Times New Roman" w:cs="Times New Roman"/>
          <w:sz w:val="24"/>
          <w:szCs w:val="24"/>
        </w:rPr>
        <w:t xml:space="preserve"> раститель</w:t>
      </w:r>
      <w:r w:rsidRPr="009D6077">
        <w:rPr>
          <w:rFonts w:ascii="Times New Roman" w:hAnsi="Times New Roman" w:cs="Times New Roman"/>
          <w:spacing w:val="-4"/>
          <w:sz w:val="24"/>
          <w:szCs w:val="24"/>
        </w:rPr>
        <w:t>ностью, предназначенной для обеспечения защиты земель от воздействия негативных</w:t>
      </w:r>
      <w:r w:rsidRPr="009D6077">
        <w:rPr>
          <w:rFonts w:ascii="Times New Roman" w:hAnsi="Times New Roman" w:cs="Times New Roman"/>
          <w:sz w:val="24"/>
          <w:szCs w:val="24"/>
        </w:rPr>
        <w:t xml:space="preserve"> природных, антропогенных и техногенных воздействий, замкнутыми водоемами, и резервные земли для развития объектов сельскохозяйственного назначения.</w:t>
      </w:r>
    </w:p>
    <w:p w14:paraId="3A231DB3" w14:textId="77777777" w:rsidR="009D6077" w:rsidRDefault="00F46E74" w:rsidP="009D6077">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Земельные участки в составе зон сельскохозяйственного использования в населенных пунктах - земельные участки, занятые садово-огородными товариществами, пашнями, многолетними насаждениями, а также зданиями, строениями, сооружениями сельскохозяйственного назначения, - используются в целях ведения сельскохозяйственного производства до момента изменения вида их использования в соответствии с генеральными планами населенных пунктов и правилами землепользования и застройки.</w:t>
      </w:r>
      <w:r w:rsidR="009D6077">
        <w:rPr>
          <w:rFonts w:ascii="Times New Roman" w:hAnsi="Times New Roman" w:cs="Times New Roman"/>
          <w:sz w:val="24"/>
          <w:szCs w:val="24"/>
        </w:rPr>
        <w:t xml:space="preserve"> </w:t>
      </w:r>
    </w:p>
    <w:p w14:paraId="4D0F8104" w14:textId="3ABE85E3" w:rsidR="00F46E74" w:rsidRDefault="00F46E74" w:rsidP="009D6077">
      <w:pPr>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Сельскохозяйственные угодья - пашни, сенокосы, пастбища, залежи, земли, занятые многолетними насаждениями (садами, виноградниками и другими) - в составе земель сельскохозяйственного назначения имеют приоритет в использовании и подлежат особой охране.</w:t>
      </w:r>
    </w:p>
    <w:p w14:paraId="4F326ECC" w14:textId="77777777" w:rsidR="00F46E74" w:rsidRPr="00735291" w:rsidRDefault="00F46E74" w:rsidP="00F46E74">
      <w:pPr>
        <w:pStyle w:val="21"/>
      </w:pPr>
      <w:bookmarkStart w:id="55" w:name="_Toc154052656"/>
      <w:r w:rsidRPr="00735291">
        <w:t>Зон</w:t>
      </w:r>
      <w:r>
        <w:t>а</w:t>
      </w:r>
      <w:r w:rsidRPr="00735291">
        <w:t xml:space="preserve"> </w:t>
      </w:r>
      <w:bookmarkEnd w:id="55"/>
      <w:r>
        <w:t>кладбищ</w:t>
      </w:r>
    </w:p>
    <w:p w14:paraId="5CD16AA3" w14:textId="77777777" w:rsidR="00F46E74" w:rsidRPr="009557A1" w:rsidRDefault="00F46E74" w:rsidP="00F46E74">
      <w:pPr>
        <w:pStyle w:val="af2"/>
        <w:spacing w:before="240" w:after="0"/>
        <w:ind w:firstLine="851"/>
        <w:jc w:val="both"/>
        <w:rPr>
          <w:rFonts w:ascii="Times New Roman" w:hAnsi="Times New Roman" w:cs="Times New Roman"/>
        </w:rPr>
      </w:pPr>
      <w:r w:rsidRPr="009557A1">
        <w:rPr>
          <w:rFonts w:ascii="Times New Roman" w:hAnsi="Times New Roman" w:cs="Times New Roman"/>
        </w:rPr>
        <w:t>В состав территорий специального назначения могут включаться зоны, занятые кладбищами, крематориями, скотомогильниками, объектами размещения отходов производства и потребления, и иными объектами, размещение которых может быть обеспечено только путем выделения указанных зон и недопустимо в других территориальных зонах.</w:t>
      </w:r>
    </w:p>
    <w:p w14:paraId="68F4E9F2" w14:textId="77777777" w:rsidR="00F46E74" w:rsidRDefault="00F46E74" w:rsidP="00F46E74">
      <w:pPr>
        <w:widowControl w:val="0"/>
        <w:ind w:firstLine="851"/>
        <w:jc w:val="both"/>
        <w:rPr>
          <w:rFonts w:ascii="Times New Roman" w:hAnsi="Times New Roman" w:cs="Times New Roman"/>
          <w:sz w:val="24"/>
          <w:szCs w:val="24"/>
        </w:rPr>
      </w:pPr>
      <w:r w:rsidRPr="00735291">
        <w:rPr>
          <w:rFonts w:ascii="Times New Roman" w:hAnsi="Times New Roman" w:cs="Times New Roman"/>
          <w:sz w:val="24"/>
          <w:szCs w:val="24"/>
        </w:rPr>
        <w:t>Для объектов, расположенных на территориях специального назначения, в зависимости от мощности, характера и количества выделяемых в окружающую среду загрязняющих веществ и других вредных физических факторов на основании санитарной классификации устанавливаются санитарно-защитные зоны.</w:t>
      </w:r>
    </w:p>
    <w:p w14:paraId="58A754DE" w14:textId="77777777" w:rsidR="00F46E74" w:rsidRPr="0028666D" w:rsidRDefault="00F46E74" w:rsidP="00F46E74">
      <w:pPr>
        <w:pStyle w:val="21"/>
      </w:pPr>
      <w:bookmarkStart w:id="56" w:name="_Toc154052657"/>
      <w:r>
        <w:t>Земли лесного фонда</w:t>
      </w:r>
      <w:bookmarkEnd w:id="56"/>
    </w:p>
    <w:p w14:paraId="266FA1E4" w14:textId="77777777" w:rsidR="00F46E74" w:rsidRDefault="00F46E74" w:rsidP="00F46E74">
      <w:pPr>
        <w:ind w:firstLine="851"/>
        <w:jc w:val="both"/>
        <w:rPr>
          <w:rFonts w:ascii="Times New Roman" w:hAnsi="Times New Roman" w:cs="Times New Roman"/>
          <w:sz w:val="24"/>
        </w:rPr>
      </w:pPr>
      <w:r w:rsidRPr="0028666D">
        <w:rPr>
          <w:rFonts w:ascii="Times New Roman" w:hAnsi="Times New Roman" w:cs="Times New Roman"/>
          <w:sz w:val="24"/>
        </w:rPr>
        <w:t>Отношения в области использования и охраны земель лесного фонда регулируются лесным и земельным законодательством Российской Федерации. Лесное законодательство Российской Федерации состоит из Лесного кодекса, других федеральных законов и иных нормативных правовых актов Российской Федерации, а также законов и иных нормативных правовых актов субъектов Российской Федерации. Законы и иные нормативных правовые акты субъектов Российской Федерации, регулирующие лесные отношения, не могут противоречить Лесному кодексу и принимаемым в соответствии с ним федеральным законом.</w:t>
      </w:r>
    </w:p>
    <w:p w14:paraId="4C33DF6C" w14:textId="77777777" w:rsidR="007B3DA0" w:rsidRDefault="007B3DA0" w:rsidP="007B3DA0">
      <w:pPr>
        <w:spacing w:before="240" w:after="0"/>
        <w:ind w:firstLine="851"/>
        <w:rPr>
          <w:rFonts w:ascii="Times New Roman" w:eastAsia="Times New Roman" w:hAnsi="Times New Roman" w:cs="Times New Roman"/>
          <w:i/>
          <w:sz w:val="24"/>
          <w:szCs w:val="24"/>
        </w:rPr>
      </w:pPr>
    </w:p>
    <w:p w14:paraId="4499EEB9" w14:textId="77777777" w:rsidR="007B3DA0" w:rsidRDefault="007B3DA0" w:rsidP="007B3DA0">
      <w:pPr>
        <w:spacing w:before="240" w:after="0"/>
        <w:ind w:firstLine="851"/>
        <w:rPr>
          <w:rFonts w:ascii="Times New Roman" w:eastAsia="Times New Roman" w:hAnsi="Times New Roman" w:cs="Times New Roman"/>
          <w:i/>
          <w:sz w:val="24"/>
          <w:szCs w:val="24"/>
        </w:rPr>
      </w:pPr>
    </w:p>
    <w:p w14:paraId="24360726" w14:textId="7D0F0759" w:rsidR="007B3DA0" w:rsidRPr="007B3DA0" w:rsidRDefault="007B3DA0" w:rsidP="007B3DA0">
      <w:pPr>
        <w:spacing w:before="240" w:after="0"/>
        <w:ind w:firstLine="851"/>
        <w:rPr>
          <w:rFonts w:ascii="Times New Roman" w:eastAsia="Times New Roman" w:hAnsi="Times New Roman" w:cs="Times New Roman"/>
          <w:i/>
          <w:sz w:val="24"/>
          <w:szCs w:val="24"/>
        </w:rPr>
      </w:pPr>
      <w:r w:rsidRPr="007B3DA0">
        <w:rPr>
          <w:rFonts w:ascii="Times New Roman" w:eastAsia="Times New Roman" w:hAnsi="Times New Roman" w:cs="Times New Roman"/>
          <w:i/>
          <w:sz w:val="24"/>
          <w:szCs w:val="24"/>
        </w:rPr>
        <w:lastRenderedPageBreak/>
        <w:t xml:space="preserve">Таблица </w:t>
      </w:r>
      <w:r>
        <w:rPr>
          <w:rFonts w:ascii="Times New Roman" w:eastAsia="Times New Roman" w:hAnsi="Times New Roman" w:cs="Times New Roman"/>
          <w:i/>
          <w:sz w:val="24"/>
          <w:szCs w:val="24"/>
        </w:rPr>
        <w:t xml:space="preserve">12. </w:t>
      </w:r>
      <w:r w:rsidRPr="007B3DA0">
        <w:rPr>
          <w:rFonts w:ascii="Times New Roman" w:eastAsia="Times New Roman" w:hAnsi="Times New Roman" w:cs="Times New Roman"/>
          <w:i/>
          <w:sz w:val="24"/>
          <w:szCs w:val="24"/>
        </w:rPr>
        <w:t>Баланс территории населенных пунктов</w:t>
      </w:r>
    </w:p>
    <w:tbl>
      <w:tblPr>
        <w:tblStyle w:val="af5"/>
        <w:tblW w:w="10022" w:type="dxa"/>
        <w:tblLook w:val="04A0" w:firstRow="1" w:lastRow="0" w:firstColumn="1" w:lastColumn="0" w:noHBand="0" w:noVBand="1"/>
      </w:tblPr>
      <w:tblGrid>
        <w:gridCol w:w="458"/>
        <w:gridCol w:w="2911"/>
        <w:gridCol w:w="4394"/>
        <w:gridCol w:w="2259"/>
      </w:tblGrid>
      <w:tr w:rsidR="007B3DA0" w:rsidRPr="007B3DA0" w14:paraId="71504656" w14:textId="77777777" w:rsidTr="003D4712">
        <w:tc>
          <w:tcPr>
            <w:tcW w:w="458" w:type="dxa"/>
          </w:tcPr>
          <w:p w14:paraId="47BD0E1A" w14:textId="77777777" w:rsidR="007B3DA0" w:rsidRPr="007B3DA0" w:rsidRDefault="007B3DA0" w:rsidP="007B3DA0">
            <w:pPr>
              <w:jc w:val="center"/>
              <w:rPr>
                <w:rFonts w:ascii="Times New Roman" w:hAnsi="Times New Roman"/>
                <w:b/>
                <w:sz w:val="24"/>
                <w:szCs w:val="24"/>
              </w:rPr>
            </w:pPr>
            <w:r w:rsidRPr="007B3DA0">
              <w:rPr>
                <w:rFonts w:ascii="Times New Roman" w:hAnsi="Times New Roman"/>
                <w:b/>
                <w:sz w:val="24"/>
                <w:szCs w:val="24"/>
              </w:rPr>
              <w:t>№</w:t>
            </w:r>
          </w:p>
        </w:tc>
        <w:tc>
          <w:tcPr>
            <w:tcW w:w="2911" w:type="dxa"/>
          </w:tcPr>
          <w:p w14:paraId="3AD2D85B" w14:textId="77777777" w:rsidR="007B3DA0" w:rsidRPr="007B3DA0" w:rsidRDefault="007B3DA0" w:rsidP="007B3DA0">
            <w:pPr>
              <w:jc w:val="center"/>
              <w:rPr>
                <w:rFonts w:ascii="Times New Roman" w:hAnsi="Times New Roman"/>
                <w:b/>
                <w:sz w:val="24"/>
                <w:szCs w:val="24"/>
              </w:rPr>
            </w:pPr>
            <w:r w:rsidRPr="007B3DA0">
              <w:rPr>
                <w:rFonts w:ascii="Times New Roman" w:hAnsi="Times New Roman"/>
                <w:b/>
                <w:sz w:val="24"/>
                <w:szCs w:val="24"/>
              </w:rPr>
              <w:t>Населенный пункт</w:t>
            </w:r>
          </w:p>
        </w:tc>
        <w:tc>
          <w:tcPr>
            <w:tcW w:w="4394" w:type="dxa"/>
          </w:tcPr>
          <w:p w14:paraId="45C2FDE4" w14:textId="77777777" w:rsidR="007B3DA0" w:rsidRPr="007B3DA0" w:rsidRDefault="007B3DA0" w:rsidP="007B3DA0">
            <w:pPr>
              <w:jc w:val="center"/>
              <w:rPr>
                <w:rFonts w:ascii="Times New Roman" w:hAnsi="Times New Roman"/>
                <w:b/>
                <w:sz w:val="24"/>
                <w:szCs w:val="24"/>
              </w:rPr>
            </w:pPr>
            <w:r w:rsidRPr="007B3DA0">
              <w:rPr>
                <w:rFonts w:ascii="Times New Roman" w:hAnsi="Times New Roman"/>
                <w:b/>
                <w:sz w:val="24"/>
                <w:szCs w:val="24"/>
              </w:rPr>
              <w:t>Наименование функциональной зоны</w:t>
            </w:r>
          </w:p>
        </w:tc>
        <w:tc>
          <w:tcPr>
            <w:tcW w:w="2259" w:type="dxa"/>
          </w:tcPr>
          <w:p w14:paraId="6492DDB5" w14:textId="77777777" w:rsidR="007B3DA0" w:rsidRPr="007B3DA0" w:rsidRDefault="007B3DA0" w:rsidP="007B3DA0">
            <w:pPr>
              <w:jc w:val="center"/>
              <w:rPr>
                <w:rFonts w:ascii="Times New Roman" w:hAnsi="Times New Roman"/>
                <w:b/>
                <w:sz w:val="24"/>
                <w:szCs w:val="24"/>
              </w:rPr>
            </w:pPr>
            <w:r w:rsidRPr="007B3DA0">
              <w:rPr>
                <w:rFonts w:ascii="Times New Roman" w:hAnsi="Times New Roman"/>
                <w:b/>
                <w:sz w:val="24"/>
                <w:szCs w:val="24"/>
              </w:rPr>
              <w:t>Площадь, га</w:t>
            </w:r>
          </w:p>
        </w:tc>
      </w:tr>
      <w:tr w:rsidR="007B3DA0" w:rsidRPr="007B3DA0" w14:paraId="37225208" w14:textId="77777777" w:rsidTr="003D4712">
        <w:tc>
          <w:tcPr>
            <w:tcW w:w="458" w:type="dxa"/>
          </w:tcPr>
          <w:p w14:paraId="2FA74C6D"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1</w:t>
            </w:r>
          </w:p>
        </w:tc>
        <w:tc>
          <w:tcPr>
            <w:tcW w:w="2911" w:type="dxa"/>
          </w:tcPr>
          <w:p w14:paraId="402BBCC0"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д. Лесной Бор</w:t>
            </w:r>
          </w:p>
        </w:tc>
        <w:tc>
          <w:tcPr>
            <w:tcW w:w="4394" w:type="dxa"/>
          </w:tcPr>
          <w:p w14:paraId="68F4F2B4" w14:textId="77777777" w:rsidR="007B3DA0" w:rsidRPr="007B3DA0" w:rsidRDefault="007B3DA0" w:rsidP="007B3DA0">
            <w:pPr>
              <w:ind w:right="-1"/>
              <w:contextualSpacing/>
              <w:jc w:val="both"/>
              <w:rPr>
                <w:rFonts w:ascii="Times New Roman" w:hAnsi="Times New Roman"/>
                <w:sz w:val="24"/>
                <w:szCs w:val="24"/>
              </w:rPr>
            </w:pPr>
            <w:r w:rsidRPr="007B3DA0">
              <w:rPr>
                <w:rFonts w:ascii="Times New Roman" w:hAnsi="Times New Roman"/>
                <w:sz w:val="24"/>
                <w:szCs w:val="24"/>
              </w:rPr>
              <w:t>Жилая зона</w:t>
            </w:r>
          </w:p>
          <w:p w14:paraId="180FE53E" w14:textId="77777777" w:rsidR="007B3DA0" w:rsidRPr="007B3DA0" w:rsidRDefault="007B3DA0" w:rsidP="007B3DA0">
            <w:pPr>
              <w:ind w:right="-1"/>
              <w:contextualSpacing/>
              <w:jc w:val="both"/>
              <w:rPr>
                <w:rFonts w:ascii="Times New Roman" w:hAnsi="Times New Roman"/>
                <w:sz w:val="24"/>
                <w:szCs w:val="24"/>
              </w:rPr>
            </w:pPr>
            <w:r w:rsidRPr="007B3DA0">
              <w:rPr>
                <w:rFonts w:ascii="Times New Roman" w:hAnsi="Times New Roman"/>
                <w:sz w:val="24"/>
                <w:szCs w:val="24"/>
              </w:rPr>
              <w:t>ВСЕГО</w:t>
            </w:r>
            <w:r w:rsidRPr="007B3DA0">
              <w:rPr>
                <w:rFonts w:ascii="Times New Roman" w:hAnsi="Times New Roman"/>
                <w:sz w:val="24"/>
                <w:szCs w:val="24"/>
                <w:lang w:val="en-US"/>
              </w:rPr>
              <w:t xml:space="preserve"> </w:t>
            </w:r>
          </w:p>
        </w:tc>
        <w:tc>
          <w:tcPr>
            <w:tcW w:w="2259" w:type="dxa"/>
          </w:tcPr>
          <w:p w14:paraId="34DA4D0C"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27,44</w:t>
            </w:r>
          </w:p>
          <w:p w14:paraId="35CA90D0"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27,44</w:t>
            </w:r>
          </w:p>
        </w:tc>
      </w:tr>
      <w:tr w:rsidR="007B3DA0" w:rsidRPr="007B3DA0" w14:paraId="78DA9250" w14:textId="77777777" w:rsidTr="003D4712">
        <w:tc>
          <w:tcPr>
            <w:tcW w:w="458" w:type="dxa"/>
          </w:tcPr>
          <w:p w14:paraId="3AB1C7E9"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2</w:t>
            </w:r>
          </w:p>
        </w:tc>
        <w:tc>
          <w:tcPr>
            <w:tcW w:w="2911" w:type="dxa"/>
          </w:tcPr>
          <w:p w14:paraId="514F08AA"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п. Стрельниково</w:t>
            </w:r>
          </w:p>
        </w:tc>
        <w:tc>
          <w:tcPr>
            <w:tcW w:w="4394" w:type="dxa"/>
          </w:tcPr>
          <w:p w14:paraId="600C457C"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 жилая зона</w:t>
            </w:r>
          </w:p>
          <w:p w14:paraId="51D29D2F"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 ВСЕГО</w:t>
            </w:r>
          </w:p>
        </w:tc>
        <w:tc>
          <w:tcPr>
            <w:tcW w:w="2259" w:type="dxa"/>
          </w:tcPr>
          <w:p w14:paraId="17E4E693"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1,75</w:t>
            </w:r>
          </w:p>
          <w:p w14:paraId="436E485B"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1,75</w:t>
            </w:r>
          </w:p>
        </w:tc>
      </w:tr>
      <w:tr w:rsidR="007B3DA0" w:rsidRPr="007B3DA0" w14:paraId="43F59B54" w14:textId="77777777" w:rsidTr="003D4712">
        <w:tc>
          <w:tcPr>
            <w:tcW w:w="458" w:type="dxa"/>
          </w:tcPr>
          <w:p w14:paraId="742BFD4C"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3</w:t>
            </w:r>
          </w:p>
        </w:tc>
        <w:tc>
          <w:tcPr>
            <w:tcW w:w="2911" w:type="dxa"/>
          </w:tcPr>
          <w:p w14:paraId="56A13EB9"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 xml:space="preserve">д. </w:t>
            </w:r>
            <w:proofErr w:type="spellStart"/>
            <w:r w:rsidRPr="007B3DA0">
              <w:rPr>
                <w:rFonts w:ascii="Times New Roman" w:hAnsi="Times New Roman"/>
                <w:sz w:val="24"/>
                <w:szCs w:val="24"/>
              </w:rPr>
              <w:t>Пичеполонга</w:t>
            </w:r>
            <w:proofErr w:type="spellEnd"/>
          </w:p>
        </w:tc>
        <w:tc>
          <w:tcPr>
            <w:tcW w:w="4394" w:type="dxa"/>
          </w:tcPr>
          <w:p w14:paraId="02F031A0"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 жилая зона</w:t>
            </w:r>
          </w:p>
          <w:p w14:paraId="53AC889D"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 общественно-деловая зона</w:t>
            </w:r>
          </w:p>
          <w:p w14:paraId="1D01BF70"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 ВСЕГО</w:t>
            </w:r>
          </w:p>
        </w:tc>
        <w:tc>
          <w:tcPr>
            <w:tcW w:w="2259" w:type="dxa"/>
          </w:tcPr>
          <w:p w14:paraId="6719F258"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119,83</w:t>
            </w:r>
          </w:p>
          <w:p w14:paraId="6972FED2"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0,88</w:t>
            </w:r>
          </w:p>
          <w:p w14:paraId="7BA6AADB"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120,71</w:t>
            </w:r>
          </w:p>
        </w:tc>
      </w:tr>
      <w:tr w:rsidR="007B3DA0" w:rsidRPr="007B3DA0" w14:paraId="325F901E" w14:textId="77777777" w:rsidTr="003D4712">
        <w:tc>
          <w:tcPr>
            <w:tcW w:w="458" w:type="dxa"/>
          </w:tcPr>
          <w:p w14:paraId="4054C473"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5</w:t>
            </w:r>
          </w:p>
        </w:tc>
        <w:tc>
          <w:tcPr>
            <w:tcW w:w="2911" w:type="dxa"/>
          </w:tcPr>
          <w:p w14:paraId="0F014EF1"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 xml:space="preserve">д. </w:t>
            </w:r>
            <w:proofErr w:type="spellStart"/>
            <w:r w:rsidRPr="007B3DA0">
              <w:rPr>
                <w:rFonts w:ascii="Times New Roman" w:hAnsi="Times New Roman"/>
                <w:sz w:val="24"/>
                <w:szCs w:val="24"/>
              </w:rPr>
              <w:t>Клопинка</w:t>
            </w:r>
            <w:proofErr w:type="spellEnd"/>
          </w:p>
        </w:tc>
        <w:tc>
          <w:tcPr>
            <w:tcW w:w="4394" w:type="dxa"/>
          </w:tcPr>
          <w:p w14:paraId="403E1AE3"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 жилая зона</w:t>
            </w:r>
          </w:p>
          <w:p w14:paraId="299A5E2B"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 общественно-деловая зона</w:t>
            </w:r>
          </w:p>
          <w:p w14:paraId="221B5A16"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 производственная зона сельскохозяйственных предприятий</w:t>
            </w:r>
          </w:p>
          <w:p w14:paraId="0E5BB5E4" w14:textId="77777777" w:rsidR="007B3DA0" w:rsidRPr="007B3DA0" w:rsidRDefault="007B3DA0" w:rsidP="007B3DA0">
            <w:pPr>
              <w:tabs>
                <w:tab w:val="left" w:pos="3465"/>
              </w:tabs>
              <w:rPr>
                <w:rFonts w:ascii="Times New Roman" w:hAnsi="Times New Roman"/>
                <w:sz w:val="24"/>
                <w:szCs w:val="24"/>
              </w:rPr>
            </w:pPr>
            <w:r w:rsidRPr="007B3DA0">
              <w:rPr>
                <w:rFonts w:ascii="Times New Roman" w:hAnsi="Times New Roman"/>
                <w:sz w:val="24"/>
                <w:szCs w:val="24"/>
              </w:rPr>
              <w:t>- ВСЕГО</w:t>
            </w:r>
          </w:p>
        </w:tc>
        <w:tc>
          <w:tcPr>
            <w:tcW w:w="2259" w:type="dxa"/>
          </w:tcPr>
          <w:p w14:paraId="6F5DB2A2"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75,92</w:t>
            </w:r>
          </w:p>
          <w:p w14:paraId="789AE3A3"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2,36</w:t>
            </w:r>
          </w:p>
          <w:p w14:paraId="691BEEE8" w14:textId="77777777" w:rsidR="007B3DA0" w:rsidRPr="007B3DA0" w:rsidRDefault="007B3DA0" w:rsidP="007B3DA0">
            <w:pPr>
              <w:rPr>
                <w:rFonts w:ascii="Times New Roman" w:hAnsi="Times New Roman"/>
                <w:sz w:val="24"/>
                <w:szCs w:val="24"/>
              </w:rPr>
            </w:pPr>
          </w:p>
          <w:p w14:paraId="6FA91C82"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7,12</w:t>
            </w:r>
          </w:p>
          <w:p w14:paraId="45B7AC73"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85,4</w:t>
            </w:r>
          </w:p>
        </w:tc>
      </w:tr>
      <w:tr w:rsidR="007B3DA0" w:rsidRPr="007B3DA0" w14:paraId="1CCD41C1" w14:textId="77777777" w:rsidTr="003D4712">
        <w:tc>
          <w:tcPr>
            <w:tcW w:w="458" w:type="dxa"/>
          </w:tcPr>
          <w:p w14:paraId="1728AEA9"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6</w:t>
            </w:r>
          </w:p>
        </w:tc>
        <w:tc>
          <w:tcPr>
            <w:tcW w:w="2911" w:type="dxa"/>
          </w:tcPr>
          <w:p w14:paraId="0EC1421E"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 xml:space="preserve">с. Верхний </w:t>
            </w:r>
            <w:proofErr w:type="spellStart"/>
            <w:r w:rsidRPr="007B3DA0">
              <w:rPr>
                <w:rFonts w:ascii="Times New Roman" w:hAnsi="Times New Roman"/>
                <w:sz w:val="24"/>
                <w:szCs w:val="24"/>
              </w:rPr>
              <w:t>Пишляй</w:t>
            </w:r>
            <w:proofErr w:type="spellEnd"/>
          </w:p>
        </w:tc>
        <w:tc>
          <w:tcPr>
            <w:tcW w:w="4394" w:type="dxa"/>
          </w:tcPr>
          <w:p w14:paraId="27123FA2"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 жилая зона</w:t>
            </w:r>
          </w:p>
          <w:p w14:paraId="021FEF50"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 зона кладбищ</w:t>
            </w:r>
          </w:p>
          <w:p w14:paraId="1E2C9227"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 ВСЕГО</w:t>
            </w:r>
          </w:p>
        </w:tc>
        <w:tc>
          <w:tcPr>
            <w:tcW w:w="2259" w:type="dxa"/>
          </w:tcPr>
          <w:p w14:paraId="2EEF9D97"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19,55</w:t>
            </w:r>
          </w:p>
          <w:p w14:paraId="397D75E9"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1,43</w:t>
            </w:r>
          </w:p>
          <w:p w14:paraId="1D212D22"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20,98</w:t>
            </w:r>
          </w:p>
        </w:tc>
      </w:tr>
      <w:tr w:rsidR="007B3DA0" w:rsidRPr="007B3DA0" w14:paraId="7F0AC500" w14:textId="77777777" w:rsidTr="003D4712">
        <w:tc>
          <w:tcPr>
            <w:tcW w:w="458" w:type="dxa"/>
          </w:tcPr>
          <w:p w14:paraId="096038C5"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7</w:t>
            </w:r>
          </w:p>
        </w:tc>
        <w:tc>
          <w:tcPr>
            <w:tcW w:w="2911" w:type="dxa"/>
          </w:tcPr>
          <w:p w14:paraId="4B6EA51F" w14:textId="77777777" w:rsidR="007B3DA0" w:rsidRPr="007B3DA0" w:rsidRDefault="007B3DA0" w:rsidP="007B3DA0">
            <w:pPr>
              <w:rPr>
                <w:rFonts w:ascii="Times New Roman" w:hAnsi="Times New Roman"/>
                <w:sz w:val="24"/>
                <w:szCs w:val="24"/>
                <w:lang w:bidi="ru-RU"/>
              </w:rPr>
            </w:pPr>
            <w:r w:rsidRPr="007B3DA0">
              <w:rPr>
                <w:rFonts w:ascii="Times New Roman" w:hAnsi="Times New Roman"/>
                <w:sz w:val="24"/>
                <w:szCs w:val="24"/>
              </w:rPr>
              <w:t xml:space="preserve">с. Нижний </w:t>
            </w:r>
            <w:proofErr w:type="spellStart"/>
            <w:r w:rsidRPr="007B3DA0">
              <w:rPr>
                <w:rFonts w:ascii="Times New Roman" w:hAnsi="Times New Roman"/>
                <w:sz w:val="24"/>
                <w:szCs w:val="24"/>
              </w:rPr>
              <w:t>Пишляй</w:t>
            </w:r>
            <w:proofErr w:type="spellEnd"/>
          </w:p>
        </w:tc>
        <w:tc>
          <w:tcPr>
            <w:tcW w:w="4394" w:type="dxa"/>
          </w:tcPr>
          <w:p w14:paraId="6EC18202"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 жилая зона</w:t>
            </w:r>
          </w:p>
          <w:p w14:paraId="10A56836"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 ВСЕГО</w:t>
            </w:r>
          </w:p>
        </w:tc>
        <w:tc>
          <w:tcPr>
            <w:tcW w:w="2259" w:type="dxa"/>
          </w:tcPr>
          <w:p w14:paraId="349B9F3B"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36,99</w:t>
            </w:r>
          </w:p>
          <w:p w14:paraId="51387C70"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36,99</w:t>
            </w:r>
          </w:p>
        </w:tc>
      </w:tr>
      <w:tr w:rsidR="007B3DA0" w:rsidRPr="007B3DA0" w14:paraId="7ABC8686" w14:textId="77777777" w:rsidTr="003D4712">
        <w:tc>
          <w:tcPr>
            <w:tcW w:w="458" w:type="dxa"/>
          </w:tcPr>
          <w:p w14:paraId="5B349BEA"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8</w:t>
            </w:r>
          </w:p>
        </w:tc>
        <w:tc>
          <w:tcPr>
            <w:tcW w:w="2911" w:type="dxa"/>
          </w:tcPr>
          <w:p w14:paraId="0C4E5739" w14:textId="77777777" w:rsidR="007B3DA0" w:rsidRPr="007B3DA0" w:rsidRDefault="007B3DA0" w:rsidP="007B3DA0">
            <w:pPr>
              <w:rPr>
                <w:rFonts w:ascii="Times New Roman" w:hAnsi="Times New Roman"/>
                <w:sz w:val="24"/>
                <w:szCs w:val="24"/>
                <w:lang w:bidi="ru-RU"/>
              </w:rPr>
            </w:pPr>
            <w:r w:rsidRPr="007B3DA0">
              <w:rPr>
                <w:rFonts w:ascii="Times New Roman" w:hAnsi="Times New Roman"/>
                <w:sz w:val="24"/>
                <w:szCs w:val="24"/>
              </w:rPr>
              <w:t>с. Стрельниково</w:t>
            </w:r>
          </w:p>
        </w:tc>
        <w:tc>
          <w:tcPr>
            <w:tcW w:w="4394" w:type="dxa"/>
          </w:tcPr>
          <w:p w14:paraId="3474D8CF"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 жилая зона</w:t>
            </w:r>
          </w:p>
          <w:p w14:paraId="01AE5266"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 общественно-деловая зона</w:t>
            </w:r>
          </w:p>
          <w:p w14:paraId="179BB453"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 производственная зона сельскохозяйственных предприятий</w:t>
            </w:r>
          </w:p>
          <w:p w14:paraId="4B61A082"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 ВСЕГО</w:t>
            </w:r>
          </w:p>
        </w:tc>
        <w:tc>
          <w:tcPr>
            <w:tcW w:w="2259" w:type="dxa"/>
          </w:tcPr>
          <w:p w14:paraId="7B576939"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123,9</w:t>
            </w:r>
          </w:p>
          <w:p w14:paraId="636CB347"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5,09</w:t>
            </w:r>
          </w:p>
          <w:p w14:paraId="5C26A97F" w14:textId="77777777" w:rsidR="007B3DA0" w:rsidRPr="007B3DA0" w:rsidRDefault="007B3DA0" w:rsidP="007B3DA0">
            <w:pPr>
              <w:rPr>
                <w:rFonts w:ascii="Times New Roman" w:hAnsi="Times New Roman"/>
                <w:sz w:val="24"/>
                <w:szCs w:val="24"/>
              </w:rPr>
            </w:pPr>
          </w:p>
          <w:p w14:paraId="52414CE5"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2,84</w:t>
            </w:r>
          </w:p>
          <w:p w14:paraId="2E2FCC47"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131,83</w:t>
            </w:r>
          </w:p>
        </w:tc>
      </w:tr>
    </w:tbl>
    <w:p w14:paraId="2D81AE81" w14:textId="6B33EFB0" w:rsidR="007B3DA0" w:rsidRPr="007B3DA0" w:rsidRDefault="007B3DA0" w:rsidP="007B3DA0">
      <w:pPr>
        <w:spacing w:before="240"/>
        <w:ind w:firstLine="851"/>
        <w:rPr>
          <w:rFonts w:ascii="Times New Roman" w:eastAsia="Times New Roman" w:hAnsi="Times New Roman" w:cs="Times New Roman"/>
          <w:i/>
          <w:sz w:val="24"/>
          <w:szCs w:val="24"/>
        </w:rPr>
      </w:pPr>
      <w:r w:rsidRPr="007B3DA0">
        <w:rPr>
          <w:rFonts w:ascii="Times New Roman" w:eastAsia="Times New Roman" w:hAnsi="Times New Roman" w:cs="Times New Roman"/>
          <w:i/>
          <w:sz w:val="24"/>
          <w:szCs w:val="24"/>
        </w:rPr>
        <w:t xml:space="preserve">Таблица </w:t>
      </w:r>
      <w:r>
        <w:rPr>
          <w:rFonts w:ascii="Times New Roman" w:eastAsia="Times New Roman" w:hAnsi="Times New Roman" w:cs="Times New Roman"/>
          <w:i/>
          <w:sz w:val="24"/>
          <w:szCs w:val="24"/>
        </w:rPr>
        <w:t>13.</w:t>
      </w:r>
      <w:r w:rsidRPr="007B3DA0">
        <w:rPr>
          <w:rFonts w:ascii="Times New Roman" w:eastAsia="Times New Roman" w:hAnsi="Times New Roman" w:cs="Times New Roman"/>
          <w:i/>
          <w:sz w:val="24"/>
          <w:szCs w:val="24"/>
        </w:rPr>
        <w:t xml:space="preserve"> Баланс территории муниципального образования</w:t>
      </w:r>
    </w:p>
    <w:tbl>
      <w:tblPr>
        <w:tblStyle w:val="af5"/>
        <w:tblW w:w="9889" w:type="dxa"/>
        <w:tblLook w:val="04A0" w:firstRow="1" w:lastRow="0" w:firstColumn="1" w:lastColumn="0" w:noHBand="0" w:noVBand="1"/>
      </w:tblPr>
      <w:tblGrid>
        <w:gridCol w:w="3227"/>
        <w:gridCol w:w="5245"/>
        <w:gridCol w:w="1417"/>
      </w:tblGrid>
      <w:tr w:rsidR="007B3DA0" w:rsidRPr="007B3DA0" w14:paraId="7254D30A" w14:textId="77777777" w:rsidTr="003D4712">
        <w:tc>
          <w:tcPr>
            <w:tcW w:w="3227" w:type="dxa"/>
          </w:tcPr>
          <w:p w14:paraId="63104D06"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Муниципальное образование</w:t>
            </w:r>
          </w:p>
        </w:tc>
        <w:tc>
          <w:tcPr>
            <w:tcW w:w="5245" w:type="dxa"/>
          </w:tcPr>
          <w:p w14:paraId="0367C7EF"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Наименование функциональной зоны, территории</w:t>
            </w:r>
          </w:p>
        </w:tc>
        <w:tc>
          <w:tcPr>
            <w:tcW w:w="1417" w:type="dxa"/>
          </w:tcPr>
          <w:p w14:paraId="3F6DCCC1"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Площадь, га</w:t>
            </w:r>
          </w:p>
        </w:tc>
      </w:tr>
      <w:tr w:rsidR="007B3DA0" w:rsidRPr="007B3DA0" w14:paraId="2464EEB7" w14:textId="77777777" w:rsidTr="003D4712">
        <w:tc>
          <w:tcPr>
            <w:tcW w:w="3227" w:type="dxa"/>
          </w:tcPr>
          <w:p w14:paraId="3B31190D"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Стрельниковское сельское поселение</w:t>
            </w:r>
          </w:p>
        </w:tc>
        <w:tc>
          <w:tcPr>
            <w:tcW w:w="5245" w:type="dxa"/>
          </w:tcPr>
          <w:p w14:paraId="659AC948"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 территории населенных пунктов</w:t>
            </w:r>
          </w:p>
          <w:p w14:paraId="7E28CCE2"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 территории лесного фонда</w:t>
            </w:r>
          </w:p>
          <w:p w14:paraId="7E48F25C"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 территории сельскохозяйственного использования</w:t>
            </w:r>
          </w:p>
          <w:p w14:paraId="4F86A1CA"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 производственная зона сельскохозяйственных предприятий</w:t>
            </w:r>
          </w:p>
          <w:p w14:paraId="7AF9B1A6" w14:textId="77777777" w:rsidR="007B3DA0" w:rsidRPr="007B3DA0" w:rsidRDefault="007B3DA0" w:rsidP="007B3DA0">
            <w:pPr>
              <w:ind w:right="-1"/>
              <w:contextualSpacing/>
              <w:jc w:val="both"/>
              <w:rPr>
                <w:rFonts w:ascii="Times New Roman" w:hAnsi="Times New Roman"/>
                <w:sz w:val="24"/>
                <w:szCs w:val="24"/>
              </w:rPr>
            </w:pPr>
            <w:r w:rsidRPr="007B3DA0">
              <w:rPr>
                <w:rFonts w:ascii="Times New Roman" w:hAnsi="Times New Roman"/>
                <w:sz w:val="24"/>
                <w:szCs w:val="24"/>
              </w:rPr>
              <w:t>- зона кладбищ</w:t>
            </w:r>
          </w:p>
          <w:p w14:paraId="58212364" w14:textId="77777777" w:rsidR="007B3DA0" w:rsidRPr="007B3DA0" w:rsidRDefault="007B3DA0" w:rsidP="007B3DA0">
            <w:pPr>
              <w:ind w:right="-1"/>
              <w:contextualSpacing/>
              <w:rPr>
                <w:rFonts w:ascii="Times New Roman" w:hAnsi="Times New Roman"/>
                <w:sz w:val="24"/>
                <w:szCs w:val="24"/>
              </w:rPr>
            </w:pPr>
            <w:r w:rsidRPr="007B3DA0">
              <w:rPr>
                <w:rFonts w:ascii="Times New Roman" w:hAnsi="Times New Roman"/>
                <w:sz w:val="24"/>
                <w:szCs w:val="24"/>
              </w:rPr>
              <w:t>- зона производственной, инженерной и транспортной инфраструктур</w:t>
            </w:r>
          </w:p>
          <w:p w14:paraId="0A57975C"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 ВСЕГО</w:t>
            </w:r>
          </w:p>
        </w:tc>
        <w:tc>
          <w:tcPr>
            <w:tcW w:w="1417" w:type="dxa"/>
          </w:tcPr>
          <w:p w14:paraId="5D566AB4"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119,83</w:t>
            </w:r>
          </w:p>
          <w:p w14:paraId="574863C4"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8047,6</w:t>
            </w:r>
          </w:p>
          <w:p w14:paraId="0F283105" w14:textId="77777777" w:rsidR="007B3DA0" w:rsidRPr="007B3DA0" w:rsidRDefault="007B3DA0" w:rsidP="007B3DA0">
            <w:pPr>
              <w:rPr>
                <w:rFonts w:ascii="Times New Roman" w:hAnsi="Times New Roman"/>
                <w:sz w:val="24"/>
                <w:szCs w:val="24"/>
              </w:rPr>
            </w:pPr>
          </w:p>
          <w:p w14:paraId="13ED45FD"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5924,5</w:t>
            </w:r>
          </w:p>
          <w:p w14:paraId="10A2C518" w14:textId="77777777" w:rsidR="007B3DA0" w:rsidRPr="007B3DA0" w:rsidRDefault="007B3DA0" w:rsidP="007B3DA0">
            <w:pPr>
              <w:rPr>
                <w:rFonts w:ascii="Times New Roman" w:hAnsi="Times New Roman"/>
                <w:sz w:val="24"/>
                <w:szCs w:val="24"/>
              </w:rPr>
            </w:pPr>
          </w:p>
          <w:p w14:paraId="4F6FD673"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8,76</w:t>
            </w:r>
          </w:p>
          <w:p w14:paraId="1082E47A"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1,88</w:t>
            </w:r>
          </w:p>
          <w:p w14:paraId="0883E8FA" w14:textId="77777777" w:rsidR="007B3DA0" w:rsidRPr="007B3DA0" w:rsidRDefault="007B3DA0" w:rsidP="007B3DA0">
            <w:pPr>
              <w:rPr>
                <w:rFonts w:ascii="Times New Roman" w:hAnsi="Times New Roman"/>
                <w:sz w:val="24"/>
                <w:szCs w:val="24"/>
              </w:rPr>
            </w:pPr>
          </w:p>
          <w:p w14:paraId="478D6B54"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4,021</w:t>
            </w:r>
          </w:p>
          <w:p w14:paraId="175B4B50" w14:textId="77777777" w:rsidR="007B3DA0" w:rsidRPr="007B3DA0" w:rsidRDefault="007B3DA0" w:rsidP="007B3DA0">
            <w:pPr>
              <w:rPr>
                <w:rFonts w:ascii="Times New Roman" w:hAnsi="Times New Roman"/>
                <w:sz w:val="24"/>
                <w:szCs w:val="24"/>
              </w:rPr>
            </w:pPr>
            <w:r w:rsidRPr="007B3DA0">
              <w:rPr>
                <w:rFonts w:ascii="Times New Roman" w:hAnsi="Times New Roman"/>
                <w:sz w:val="24"/>
                <w:szCs w:val="24"/>
              </w:rPr>
              <w:t>14106</w:t>
            </w:r>
          </w:p>
        </w:tc>
      </w:tr>
    </w:tbl>
    <w:p w14:paraId="4F26B43A" w14:textId="77777777" w:rsidR="007B3DA0" w:rsidRPr="007B3DA0" w:rsidRDefault="007B3DA0" w:rsidP="007B3DA0">
      <w:pPr>
        <w:spacing w:before="240" w:after="0"/>
        <w:ind w:left="851"/>
        <w:jc w:val="both"/>
        <w:rPr>
          <w:rFonts w:ascii="Times New Roman" w:eastAsia="Times New Roman" w:hAnsi="Times New Roman" w:cs="Times New Roman"/>
          <w:bCs/>
          <w:sz w:val="24"/>
          <w:szCs w:val="24"/>
        </w:rPr>
      </w:pPr>
      <w:r w:rsidRPr="007B3DA0">
        <w:rPr>
          <w:rFonts w:ascii="Times New Roman" w:eastAsia="Times New Roman" w:hAnsi="Times New Roman" w:cs="Times New Roman"/>
          <w:bCs/>
          <w:sz w:val="24"/>
          <w:szCs w:val="24"/>
        </w:rPr>
        <w:t>Площади в данной главе приведены согласно картометрическим измерениям.</w:t>
      </w:r>
    </w:p>
    <w:p w14:paraId="489390BC" w14:textId="77777777" w:rsidR="007B3DA0" w:rsidRDefault="007B3DA0" w:rsidP="00F46E74">
      <w:pPr>
        <w:ind w:firstLine="851"/>
        <w:jc w:val="both"/>
        <w:rPr>
          <w:rFonts w:ascii="Times New Roman" w:hAnsi="Times New Roman" w:cs="Times New Roman"/>
          <w:sz w:val="24"/>
        </w:rPr>
      </w:pPr>
    </w:p>
    <w:p w14:paraId="7C9DD50B" w14:textId="77777777" w:rsidR="007B3DA0" w:rsidRDefault="007B3DA0" w:rsidP="00F46E74">
      <w:pPr>
        <w:ind w:firstLine="851"/>
        <w:jc w:val="both"/>
        <w:rPr>
          <w:rFonts w:ascii="Times New Roman" w:hAnsi="Times New Roman" w:cs="Times New Roman"/>
          <w:sz w:val="24"/>
        </w:rPr>
      </w:pPr>
    </w:p>
    <w:p w14:paraId="64212DE4" w14:textId="77777777" w:rsidR="007B3DA0" w:rsidRDefault="007B3DA0" w:rsidP="00F46E74">
      <w:pPr>
        <w:ind w:firstLine="851"/>
        <w:jc w:val="both"/>
        <w:rPr>
          <w:rFonts w:ascii="Times New Roman" w:hAnsi="Times New Roman" w:cs="Times New Roman"/>
          <w:sz w:val="24"/>
        </w:rPr>
      </w:pPr>
    </w:p>
    <w:p w14:paraId="1A4E4A1C" w14:textId="77777777" w:rsidR="00AE5A95" w:rsidRPr="00347464" w:rsidRDefault="00A843B3" w:rsidP="00C1285C">
      <w:pPr>
        <w:pStyle w:val="10"/>
        <w:ind w:firstLine="851"/>
        <w:jc w:val="both"/>
        <w:rPr>
          <w:rFonts w:ascii="Times New Roman" w:hAnsi="Times New Roman" w:cs="Times New Roman"/>
          <w:sz w:val="24"/>
          <w:szCs w:val="24"/>
          <w:shd w:val="clear" w:color="auto" w:fill="FFFFFF"/>
        </w:rPr>
      </w:pPr>
      <w:r w:rsidRPr="00347464">
        <w:rPr>
          <w:rFonts w:ascii="Times New Roman" w:hAnsi="Times New Roman" w:cs="Times New Roman"/>
          <w:sz w:val="24"/>
          <w:szCs w:val="24"/>
          <w:shd w:val="clear" w:color="auto" w:fill="FFFFFF"/>
        </w:rPr>
        <w:lastRenderedPageBreak/>
        <w:t>3.</w:t>
      </w:r>
      <w:r w:rsidR="00C1285C" w:rsidRPr="00347464">
        <w:rPr>
          <w:rFonts w:ascii="Times New Roman" w:hAnsi="Times New Roman" w:cs="Times New Roman"/>
          <w:sz w:val="24"/>
          <w:szCs w:val="24"/>
          <w:shd w:val="clear" w:color="auto" w:fill="FFFFFF"/>
        </w:rPr>
        <w:t xml:space="preserve"> О</w:t>
      </w:r>
      <w:r w:rsidR="00AE5A95" w:rsidRPr="00347464">
        <w:rPr>
          <w:rFonts w:ascii="Times New Roman" w:hAnsi="Times New Roman" w:cs="Times New Roman"/>
          <w:sz w:val="24"/>
          <w:szCs w:val="24"/>
          <w:shd w:val="clear" w:color="auto" w:fill="FFFFFF"/>
        </w:rPr>
        <w:t>ценк</w:t>
      </w:r>
      <w:r w:rsidR="00C1285C" w:rsidRPr="00347464">
        <w:rPr>
          <w:rFonts w:ascii="Times New Roman" w:hAnsi="Times New Roman" w:cs="Times New Roman"/>
          <w:sz w:val="24"/>
          <w:szCs w:val="24"/>
          <w:shd w:val="clear" w:color="auto" w:fill="FFFFFF"/>
        </w:rPr>
        <w:t>а</w:t>
      </w:r>
      <w:r w:rsidR="00AE5A95" w:rsidRPr="00347464">
        <w:rPr>
          <w:rFonts w:ascii="Times New Roman" w:hAnsi="Times New Roman" w:cs="Times New Roman"/>
          <w:sz w:val="24"/>
          <w:szCs w:val="24"/>
          <w:shd w:val="clear" w:color="auto" w:fill="FFFFFF"/>
        </w:rPr>
        <w:t xml:space="preserve"> возможного влияния планируемых для размещения объектов местного значения поселения на комплексное развитие этих территорий</w:t>
      </w:r>
      <w:bookmarkEnd w:id="51"/>
    </w:p>
    <w:p w14:paraId="487DCE8A" w14:textId="77777777" w:rsidR="00C1285C" w:rsidRPr="00347464" w:rsidRDefault="00C1285C" w:rsidP="00F63268">
      <w:pPr>
        <w:widowControl w:val="0"/>
        <w:spacing w:after="0"/>
        <w:ind w:firstLine="851"/>
        <w:jc w:val="both"/>
        <w:rPr>
          <w:rFonts w:ascii="Times New Roman" w:hAnsi="Times New Roman" w:cs="Times New Roman"/>
          <w:color w:val="000000"/>
          <w:sz w:val="24"/>
          <w:szCs w:val="24"/>
          <w:lang w:eastAsia="ar-SA"/>
        </w:rPr>
      </w:pPr>
      <w:r w:rsidRPr="00347464">
        <w:rPr>
          <w:rFonts w:ascii="Times New Roman" w:hAnsi="Times New Roman" w:cs="Times New Roman"/>
          <w:color w:val="000000"/>
          <w:sz w:val="24"/>
          <w:szCs w:val="24"/>
          <w:lang w:eastAsia="ar-SA"/>
        </w:rPr>
        <w:t>Комплекс мероприятий по развитию объектов местного значения муниципального образования направлен на обеспечение реализации полномочий муниципального образования, а также на обеспечение возможности развития его экономики в целом с учетом приоритетных направлений, заложенных в стратегических документах комплексного социально-экономического развития (объекты местного значения -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 п.20 ст. 20, статья 1 Градостроительного кодекса РФ). Кроме положительного комплексного социально-экономического эффекта, реализация запланированных в проекте мероприятий учитывает реализацию действующих программ и нормативно-правовых актов с достижением заложенных в них целевых показателей.</w:t>
      </w:r>
    </w:p>
    <w:p w14:paraId="1D697115" w14:textId="77777777" w:rsidR="00C1285C" w:rsidRPr="00347464" w:rsidRDefault="00C1285C" w:rsidP="00F63268">
      <w:pPr>
        <w:widowControl w:val="0"/>
        <w:spacing w:after="0"/>
        <w:ind w:firstLine="851"/>
        <w:jc w:val="both"/>
        <w:rPr>
          <w:rFonts w:ascii="Times New Roman" w:hAnsi="Times New Roman" w:cs="Times New Roman"/>
          <w:color w:val="000000"/>
          <w:sz w:val="24"/>
          <w:szCs w:val="24"/>
          <w:lang w:eastAsia="ar-SA"/>
        </w:rPr>
      </w:pPr>
      <w:r w:rsidRPr="00347464">
        <w:rPr>
          <w:rFonts w:ascii="Times New Roman" w:hAnsi="Times New Roman" w:cs="Times New Roman"/>
          <w:color w:val="000000"/>
          <w:sz w:val="24"/>
          <w:szCs w:val="24"/>
          <w:lang w:eastAsia="ar-SA"/>
        </w:rPr>
        <w:t xml:space="preserve">Реализация мероприятий по реконструкции объектов местного значения, предусмотренных данным проектом, окажет непосредственное положительное влияние на повышение комфортности </w:t>
      </w:r>
      <w:r w:rsidR="00A843B3" w:rsidRPr="00347464">
        <w:rPr>
          <w:rFonts w:ascii="Times New Roman" w:hAnsi="Times New Roman" w:cs="Times New Roman"/>
          <w:color w:val="000000"/>
          <w:sz w:val="24"/>
          <w:szCs w:val="24"/>
          <w:lang w:eastAsia="ar-SA"/>
        </w:rPr>
        <w:t>поселковой</w:t>
      </w:r>
      <w:r w:rsidRPr="00347464">
        <w:rPr>
          <w:rFonts w:ascii="Times New Roman" w:hAnsi="Times New Roman" w:cs="Times New Roman"/>
          <w:color w:val="000000"/>
          <w:sz w:val="24"/>
          <w:szCs w:val="24"/>
          <w:lang w:eastAsia="ar-SA"/>
        </w:rPr>
        <w:t xml:space="preserve"> среды, оптимизацию экологической ситуации и улучшение здоровья населения, создаст благоприятные условия для деловой и социальной инициативы, для развития производственного, административного, образовательного и культурного центра.</w:t>
      </w:r>
    </w:p>
    <w:p w14:paraId="7123EA26" w14:textId="77777777" w:rsidR="004B52FC" w:rsidRDefault="004B52FC" w:rsidP="00910638">
      <w:pPr>
        <w:pStyle w:val="10"/>
        <w:ind w:firstLine="851"/>
        <w:jc w:val="both"/>
        <w:rPr>
          <w:rFonts w:ascii="Times New Roman" w:hAnsi="Times New Roman" w:cs="Times New Roman"/>
          <w:sz w:val="24"/>
          <w:szCs w:val="24"/>
          <w:shd w:val="clear" w:color="auto" w:fill="FFFFFF"/>
        </w:rPr>
        <w:sectPr w:rsidR="004B52FC" w:rsidSect="00BA345A">
          <w:headerReference w:type="default" r:id="rId14"/>
          <w:footerReference w:type="default" r:id="rId15"/>
          <w:pgSz w:w="11906" w:h="16838"/>
          <w:pgMar w:top="1135" w:right="850" w:bottom="851" w:left="1276" w:header="708" w:footer="242" w:gutter="0"/>
          <w:pgBorders w:display="firstPage" w:offsetFrom="page">
            <w:top w:val="single" w:sz="18" w:space="24" w:color="C00000"/>
            <w:left w:val="single" w:sz="18" w:space="24" w:color="C00000"/>
            <w:bottom w:val="single" w:sz="18" w:space="24" w:color="C00000"/>
            <w:right w:val="single" w:sz="18" w:space="24" w:color="C00000"/>
          </w:pgBorders>
          <w:cols w:space="708"/>
          <w:titlePg/>
          <w:docGrid w:linePitch="360"/>
        </w:sectPr>
      </w:pPr>
    </w:p>
    <w:p w14:paraId="09DAA480" w14:textId="77777777" w:rsidR="00313CB0" w:rsidRDefault="00A843B3" w:rsidP="00910638">
      <w:pPr>
        <w:pStyle w:val="10"/>
        <w:ind w:firstLine="851"/>
        <w:jc w:val="both"/>
        <w:rPr>
          <w:rFonts w:ascii="Times New Roman" w:hAnsi="Times New Roman" w:cs="Times New Roman"/>
          <w:sz w:val="24"/>
          <w:szCs w:val="24"/>
          <w:shd w:val="clear" w:color="auto" w:fill="FFFFFF"/>
        </w:rPr>
      </w:pPr>
      <w:bookmarkStart w:id="57" w:name="_Toc134871242"/>
      <w:r w:rsidRPr="00347464">
        <w:rPr>
          <w:rFonts w:ascii="Times New Roman" w:hAnsi="Times New Roman" w:cs="Times New Roman"/>
          <w:sz w:val="24"/>
          <w:szCs w:val="24"/>
          <w:shd w:val="clear" w:color="auto" w:fill="FFFFFF"/>
        </w:rPr>
        <w:lastRenderedPageBreak/>
        <w:t>4.</w:t>
      </w:r>
      <w:r w:rsidR="00AE5A95" w:rsidRPr="00347464">
        <w:rPr>
          <w:rFonts w:ascii="Times New Roman" w:hAnsi="Times New Roman" w:cs="Times New Roman"/>
          <w:sz w:val="24"/>
          <w:szCs w:val="24"/>
          <w:shd w:val="clear" w:color="auto" w:fill="FFFFFF"/>
        </w:rPr>
        <w:t xml:space="preserve"> </w:t>
      </w:r>
      <w:r w:rsidR="00B62224" w:rsidRPr="00347464">
        <w:rPr>
          <w:rFonts w:ascii="Times New Roman" w:hAnsi="Times New Roman" w:cs="Times New Roman"/>
          <w:sz w:val="24"/>
          <w:szCs w:val="24"/>
          <w:shd w:val="clear" w:color="auto" w:fill="FFFFFF"/>
        </w:rPr>
        <w:t>У</w:t>
      </w:r>
      <w:r w:rsidR="00AE5A95" w:rsidRPr="00347464">
        <w:rPr>
          <w:rFonts w:ascii="Times New Roman" w:hAnsi="Times New Roman" w:cs="Times New Roman"/>
          <w:sz w:val="24"/>
          <w:szCs w:val="24"/>
          <w:shd w:val="clear" w:color="auto" w:fill="FFFFFF"/>
        </w:rPr>
        <w:t>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w:t>
      </w:r>
      <w:r w:rsidR="00B62224" w:rsidRPr="00347464">
        <w:rPr>
          <w:rFonts w:ascii="Times New Roman" w:hAnsi="Times New Roman" w:cs="Times New Roman"/>
          <w:sz w:val="24"/>
          <w:szCs w:val="24"/>
          <w:shd w:val="clear" w:color="auto" w:fill="FFFFFF"/>
        </w:rPr>
        <w:t>спользования.</w:t>
      </w:r>
      <w:bookmarkEnd w:id="57"/>
    </w:p>
    <w:p w14:paraId="45036F50" w14:textId="6C24FF9E" w:rsidR="00012A6A" w:rsidRDefault="00012A6A" w:rsidP="003D2E88">
      <w:pPr>
        <w:pStyle w:val="10"/>
        <w:ind w:firstLine="851"/>
        <w:jc w:val="both"/>
        <w:rPr>
          <w:rFonts w:ascii="Times New Roman" w:eastAsiaTheme="minorEastAsia" w:hAnsi="Times New Roman" w:cs="Times New Roman"/>
          <w:b w:val="0"/>
          <w:bCs w:val="0"/>
          <w:color w:val="auto"/>
          <w:sz w:val="24"/>
          <w:szCs w:val="24"/>
        </w:rPr>
      </w:pPr>
      <w:bookmarkStart w:id="58" w:name="_Toc134871243"/>
      <w:r w:rsidRPr="00012A6A">
        <w:rPr>
          <w:rFonts w:ascii="Times New Roman" w:eastAsiaTheme="minorEastAsia" w:hAnsi="Times New Roman" w:cs="Times New Roman"/>
          <w:b w:val="0"/>
          <w:bCs w:val="0"/>
          <w:color w:val="auto"/>
          <w:sz w:val="24"/>
          <w:szCs w:val="24"/>
        </w:rPr>
        <w:t xml:space="preserve">Согласно Схеме территориального планирования Республики Мордовия, утвержденной Постановлением № 74 от 29.01.2024 г. «О внесении изменений в Схему территориального планирования Республики Мордовия» планируемые (реконструируемые) объекты федерального значения на территории </w:t>
      </w:r>
      <w:r w:rsidR="00CD51ED">
        <w:rPr>
          <w:rFonts w:ascii="Times New Roman" w:eastAsiaTheme="minorEastAsia" w:hAnsi="Times New Roman" w:cs="Times New Roman"/>
          <w:b w:val="0"/>
          <w:bCs w:val="0"/>
          <w:color w:val="auto"/>
          <w:sz w:val="24"/>
          <w:szCs w:val="24"/>
        </w:rPr>
        <w:t>Стрельниковского</w:t>
      </w:r>
      <w:r w:rsidRPr="00012A6A">
        <w:rPr>
          <w:rFonts w:ascii="Times New Roman" w:eastAsiaTheme="minorEastAsia" w:hAnsi="Times New Roman" w:cs="Times New Roman"/>
          <w:b w:val="0"/>
          <w:bCs w:val="0"/>
          <w:color w:val="auto"/>
          <w:sz w:val="24"/>
          <w:szCs w:val="24"/>
        </w:rPr>
        <w:t xml:space="preserve"> сельского поселения </w:t>
      </w:r>
      <w:r w:rsidR="00CD51ED">
        <w:rPr>
          <w:rFonts w:ascii="Times New Roman" w:eastAsiaTheme="minorEastAsia" w:hAnsi="Times New Roman" w:cs="Times New Roman"/>
          <w:b w:val="0"/>
          <w:bCs w:val="0"/>
          <w:color w:val="auto"/>
          <w:sz w:val="24"/>
          <w:szCs w:val="24"/>
        </w:rPr>
        <w:t>Атюрьевского</w:t>
      </w:r>
      <w:r w:rsidRPr="00012A6A">
        <w:rPr>
          <w:rFonts w:ascii="Times New Roman" w:eastAsiaTheme="minorEastAsia" w:hAnsi="Times New Roman" w:cs="Times New Roman"/>
          <w:b w:val="0"/>
          <w:bCs w:val="0"/>
          <w:color w:val="auto"/>
          <w:sz w:val="24"/>
          <w:szCs w:val="24"/>
        </w:rPr>
        <w:t xml:space="preserve"> муниципального района Республики Мордовия – отсутствуют.</w:t>
      </w:r>
    </w:p>
    <w:p w14:paraId="2BB6E703" w14:textId="61604351" w:rsidR="003D2E88" w:rsidRDefault="004D6C01" w:rsidP="003D2E88">
      <w:pPr>
        <w:pStyle w:val="10"/>
        <w:ind w:firstLine="851"/>
        <w:jc w:val="both"/>
        <w:rPr>
          <w:rFonts w:ascii="Times New Roman" w:eastAsia="Times New Roman" w:hAnsi="Times New Roman" w:cs="Times New Roman"/>
          <w:sz w:val="24"/>
          <w:szCs w:val="24"/>
        </w:rPr>
      </w:pPr>
      <w:r>
        <w:rPr>
          <w:rFonts w:ascii="Times New Roman" w:eastAsia="Times New Roman" w:hAnsi="Times New Roman" w:cs="Times New Roman"/>
        </w:rPr>
        <w:t>5</w:t>
      </w:r>
      <w:r w:rsidR="00A843B3" w:rsidRPr="00347464">
        <w:rPr>
          <w:rFonts w:ascii="Times New Roman" w:eastAsia="Times New Roman" w:hAnsi="Times New Roman" w:cs="Times New Roman"/>
        </w:rPr>
        <w:t>.</w:t>
      </w:r>
      <w:r w:rsidR="00AE5A95" w:rsidRPr="00347464">
        <w:rPr>
          <w:rFonts w:ascii="Times New Roman" w:eastAsia="Times New Roman" w:hAnsi="Times New Roman" w:cs="Times New Roman"/>
          <w:sz w:val="24"/>
          <w:szCs w:val="24"/>
        </w:rPr>
        <w:t xml:space="preserve"> </w:t>
      </w:r>
      <w:r w:rsidR="00B62224" w:rsidRPr="00347464">
        <w:rPr>
          <w:rFonts w:ascii="Times New Roman" w:eastAsia="Times New Roman" w:hAnsi="Times New Roman" w:cs="Times New Roman"/>
          <w:sz w:val="24"/>
          <w:szCs w:val="24"/>
        </w:rPr>
        <w:t>У</w:t>
      </w:r>
      <w:r w:rsidR="00AE5A95" w:rsidRPr="00347464">
        <w:rPr>
          <w:rFonts w:ascii="Times New Roman" w:eastAsia="Times New Roman" w:hAnsi="Times New Roman" w:cs="Times New Roman"/>
          <w:sz w:val="24"/>
          <w:szCs w:val="24"/>
        </w:rPr>
        <w:t>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w:t>
      </w:r>
      <w:r w:rsidR="003D2E88">
        <w:rPr>
          <w:rFonts w:ascii="Times New Roman" w:eastAsia="Times New Roman" w:hAnsi="Times New Roman" w:cs="Times New Roman"/>
          <w:sz w:val="24"/>
          <w:szCs w:val="24"/>
        </w:rPr>
        <w:t>ых ограничений их использования.</w:t>
      </w:r>
      <w:bookmarkEnd w:id="58"/>
    </w:p>
    <w:p w14:paraId="0FA97FE5" w14:textId="2987A7B6" w:rsidR="00DE0A34" w:rsidRDefault="00DE0A34" w:rsidP="007E2348">
      <w:pPr>
        <w:pStyle w:val="10"/>
        <w:ind w:firstLine="851"/>
        <w:jc w:val="both"/>
        <w:rPr>
          <w:rFonts w:ascii="Times New Roman" w:eastAsiaTheme="minorEastAsia" w:hAnsi="Times New Roman" w:cs="Times New Roman"/>
          <w:b w:val="0"/>
          <w:bCs w:val="0"/>
          <w:color w:val="auto"/>
          <w:sz w:val="24"/>
          <w:szCs w:val="24"/>
        </w:rPr>
      </w:pPr>
      <w:bookmarkStart w:id="59" w:name="_Toc134871244"/>
      <w:r w:rsidRPr="00DE0A34">
        <w:rPr>
          <w:rFonts w:ascii="Times New Roman" w:eastAsiaTheme="minorEastAsia" w:hAnsi="Times New Roman" w:cs="Times New Roman"/>
          <w:b w:val="0"/>
          <w:bCs w:val="0"/>
          <w:color w:val="auto"/>
          <w:sz w:val="24"/>
          <w:szCs w:val="24"/>
        </w:rPr>
        <w:t xml:space="preserve">Согласно Схеме территориального планирования </w:t>
      </w:r>
      <w:r w:rsidR="00CD51ED">
        <w:rPr>
          <w:rFonts w:ascii="Times New Roman" w:eastAsiaTheme="minorEastAsia" w:hAnsi="Times New Roman" w:cs="Times New Roman"/>
          <w:b w:val="0"/>
          <w:bCs w:val="0"/>
          <w:color w:val="auto"/>
          <w:sz w:val="24"/>
          <w:szCs w:val="24"/>
        </w:rPr>
        <w:t>Атюрьевского</w:t>
      </w:r>
      <w:r w:rsidRPr="00DE0A34">
        <w:rPr>
          <w:rFonts w:ascii="Times New Roman" w:eastAsiaTheme="minorEastAsia" w:hAnsi="Times New Roman" w:cs="Times New Roman"/>
          <w:b w:val="0"/>
          <w:bCs w:val="0"/>
          <w:color w:val="auto"/>
          <w:sz w:val="24"/>
          <w:szCs w:val="24"/>
        </w:rPr>
        <w:t xml:space="preserve"> муниципального района Республики Мордовия на территории </w:t>
      </w:r>
      <w:r w:rsidR="007B3DA0">
        <w:rPr>
          <w:rFonts w:ascii="Times New Roman" w:eastAsiaTheme="minorEastAsia" w:hAnsi="Times New Roman" w:cs="Times New Roman"/>
          <w:b w:val="0"/>
          <w:bCs w:val="0"/>
          <w:color w:val="auto"/>
          <w:sz w:val="24"/>
          <w:szCs w:val="24"/>
        </w:rPr>
        <w:t>С</w:t>
      </w:r>
      <w:r w:rsidR="00CD51ED">
        <w:rPr>
          <w:rFonts w:ascii="Times New Roman" w:eastAsiaTheme="minorEastAsia" w:hAnsi="Times New Roman" w:cs="Times New Roman"/>
          <w:b w:val="0"/>
          <w:bCs w:val="0"/>
          <w:color w:val="auto"/>
          <w:sz w:val="24"/>
          <w:szCs w:val="24"/>
        </w:rPr>
        <w:t>трельниковского</w:t>
      </w:r>
      <w:r w:rsidRPr="00DE0A34">
        <w:rPr>
          <w:rFonts w:ascii="Times New Roman" w:eastAsiaTheme="minorEastAsia" w:hAnsi="Times New Roman" w:cs="Times New Roman"/>
          <w:b w:val="0"/>
          <w:bCs w:val="0"/>
          <w:color w:val="auto"/>
          <w:sz w:val="24"/>
          <w:szCs w:val="24"/>
        </w:rPr>
        <w:t xml:space="preserve"> сельского поселения в настоящее время планируемые мероприятия не актуальны</w:t>
      </w:r>
      <w:r>
        <w:rPr>
          <w:rFonts w:ascii="Times New Roman" w:eastAsiaTheme="minorEastAsia" w:hAnsi="Times New Roman" w:cs="Times New Roman"/>
          <w:b w:val="0"/>
          <w:bCs w:val="0"/>
          <w:color w:val="auto"/>
          <w:sz w:val="24"/>
          <w:szCs w:val="24"/>
        </w:rPr>
        <w:t>,</w:t>
      </w:r>
      <w:r w:rsidRPr="00DE0A34">
        <w:rPr>
          <w:rFonts w:ascii="Times New Roman" w:eastAsiaTheme="minorEastAsia" w:hAnsi="Times New Roman" w:cs="Times New Roman"/>
          <w:b w:val="0"/>
          <w:bCs w:val="0"/>
          <w:color w:val="auto"/>
          <w:sz w:val="24"/>
          <w:szCs w:val="24"/>
        </w:rPr>
        <w:t xml:space="preserve"> либо реализованы.</w:t>
      </w:r>
    </w:p>
    <w:p w14:paraId="44CCD685" w14:textId="77777777" w:rsidR="007C6E1D" w:rsidRDefault="007C6E1D" w:rsidP="007E2348">
      <w:pPr>
        <w:pStyle w:val="10"/>
        <w:ind w:firstLine="851"/>
        <w:jc w:val="both"/>
        <w:rPr>
          <w:rFonts w:eastAsia="Times New Roman"/>
          <w:sz w:val="24"/>
        </w:rPr>
      </w:pPr>
    </w:p>
    <w:p w14:paraId="3C1EA279" w14:textId="77777777" w:rsidR="007C6E1D" w:rsidRDefault="007C6E1D" w:rsidP="007E2348">
      <w:pPr>
        <w:pStyle w:val="10"/>
        <w:ind w:firstLine="851"/>
        <w:jc w:val="both"/>
        <w:rPr>
          <w:rFonts w:eastAsia="Times New Roman"/>
          <w:sz w:val="24"/>
        </w:rPr>
      </w:pPr>
    </w:p>
    <w:p w14:paraId="3BA6CF28" w14:textId="77777777" w:rsidR="007C6E1D" w:rsidRDefault="007C6E1D" w:rsidP="007E2348">
      <w:pPr>
        <w:pStyle w:val="10"/>
        <w:ind w:firstLine="851"/>
        <w:jc w:val="both"/>
        <w:rPr>
          <w:rFonts w:eastAsia="Times New Roman"/>
          <w:sz w:val="24"/>
        </w:rPr>
      </w:pPr>
    </w:p>
    <w:p w14:paraId="7E626BCA" w14:textId="0965F665" w:rsidR="007E2348" w:rsidRDefault="007E2348" w:rsidP="007E2348">
      <w:pPr>
        <w:pStyle w:val="10"/>
        <w:ind w:firstLine="851"/>
        <w:jc w:val="both"/>
        <w:rPr>
          <w:rFonts w:eastAsia="Times New Roman"/>
          <w:sz w:val="24"/>
        </w:rPr>
      </w:pPr>
      <w:r w:rsidRPr="007E2348">
        <w:rPr>
          <w:rFonts w:eastAsia="Times New Roman"/>
          <w:sz w:val="24"/>
        </w:rPr>
        <w:lastRenderedPageBreak/>
        <w:t>6. Перечень и характеристика основных факторов риска возникновения чрезвычайных ситуаций природного и техногенного характера.</w:t>
      </w:r>
      <w:bookmarkEnd w:id="59"/>
    </w:p>
    <w:p w14:paraId="459F6808" w14:textId="77777777" w:rsidR="007B3DA0" w:rsidRPr="007B3DA0" w:rsidRDefault="007B3DA0" w:rsidP="007B3DA0"/>
    <w:p w14:paraId="20CE130E" w14:textId="77777777" w:rsidR="00E44471" w:rsidRPr="002063FD" w:rsidRDefault="00E44471" w:rsidP="001E425B">
      <w:pPr>
        <w:spacing w:after="0"/>
        <w:ind w:firstLine="851"/>
        <w:jc w:val="both"/>
        <w:rPr>
          <w:rFonts w:ascii="Times New Roman" w:hAnsi="Times New Roman" w:cs="Times New Roman"/>
          <w:sz w:val="24"/>
          <w:szCs w:val="24"/>
        </w:rPr>
      </w:pPr>
      <w:bookmarkStart w:id="60" w:name="_Toc239498983"/>
      <w:bookmarkStart w:id="61" w:name="_Toc256404275"/>
      <w:bookmarkStart w:id="62" w:name="_Toc282535542"/>
      <w:bookmarkStart w:id="63" w:name="_Toc286845498"/>
      <w:bookmarkStart w:id="64" w:name="_Toc372725388"/>
      <w:r w:rsidRPr="002063FD">
        <w:rPr>
          <w:rFonts w:ascii="Times New Roman" w:hAnsi="Times New Roman" w:cs="Times New Roman"/>
          <w:sz w:val="24"/>
          <w:szCs w:val="24"/>
        </w:rPr>
        <w:t>Данная глава выполнена в соответствии с требованиями Градостроительного кодекса РФ 2004 года (в актуальной редакции), Федерального закона 123-ФЗ "Технический регламент о требованиях пожарной безопасности", СП 11.13130.2009 "Места дислокации подразделения пожарной охраны. Порядок и методика определения, РД 52.04.253-90 "Методика прогнозирования масштабов заражения сильнодействующими ядовитыми веществами при авариях (разрушениях) на химически опасных объектах и транспорте", СП 42.13330.2011 "Градостроительство. Планировка и застройка городских и сельских поселений". При разработке использовались материалы "Паспорта безопасности" на муниципальные образования района, паспортов безопасности предприятий района.</w:t>
      </w:r>
    </w:p>
    <w:p w14:paraId="1CBDBE81" w14:textId="77777777" w:rsidR="00E44471" w:rsidRPr="002063FD" w:rsidRDefault="00E44471" w:rsidP="001E425B">
      <w:pPr>
        <w:spacing w:after="0"/>
        <w:ind w:firstLine="851"/>
        <w:jc w:val="both"/>
        <w:rPr>
          <w:rFonts w:ascii="Times New Roman" w:hAnsi="Times New Roman" w:cs="Times New Roman"/>
          <w:sz w:val="24"/>
          <w:szCs w:val="24"/>
        </w:rPr>
      </w:pPr>
      <w:bookmarkStart w:id="65" w:name="_Toc239498984"/>
      <w:bookmarkStart w:id="66" w:name="_Toc256404276"/>
      <w:bookmarkStart w:id="67" w:name="_Toc282535543"/>
      <w:bookmarkStart w:id="68" w:name="_Toc286845499"/>
      <w:bookmarkStart w:id="69" w:name="_Toc372725389"/>
      <w:bookmarkEnd w:id="60"/>
      <w:bookmarkEnd w:id="61"/>
      <w:bookmarkEnd w:id="62"/>
      <w:bookmarkEnd w:id="63"/>
      <w:bookmarkEnd w:id="64"/>
      <w:r w:rsidRPr="002063FD">
        <w:rPr>
          <w:rFonts w:ascii="Times New Roman" w:hAnsi="Times New Roman" w:cs="Times New Roman"/>
          <w:sz w:val="24"/>
          <w:szCs w:val="24"/>
        </w:rPr>
        <w:t>Как известно, непременным условием устойчивого развития общества является безопасность человека и окружающей среды, их защищенность от воздействия вредных техногенных, природных, экологических и социальных факторов.</w:t>
      </w:r>
    </w:p>
    <w:p w14:paraId="36421A1B" w14:textId="77777777" w:rsidR="00E44471" w:rsidRPr="001E425B" w:rsidRDefault="00E44471" w:rsidP="001E425B">
      <w:pPr>
        <w:spacing w:after="0"/>
        <w:ind w:firstLine="851"/>
        <w:jc w:val="both"/>
        <w:rPr>
          <w:rFonts w:ascii="Times New Roman" w:hAnsi="Times New Roman" w:cs="Times New Roman"/>
          <w:sz w:val="24"/>
          <w:szCs w:val="24"/>
        </w:rPr>
      </w:pPr>
      <w:r w:rsidRPr="002063FD">
        <w:rPr>
          <w:rFonts w:ascii="Times New Roman" w:hAnsi="Times New Roman" w:cs="Times New Roman"/>
          <w:sz w:val="24"/>
          <w:szCs w:val="24"/>
        </w:rPr>
        <w:t>Общее определение термина "безопасность" дано в Законе Российской Федерации "О безопасности", принятом 25 марта 1992 г.: "Под безопасностью Российской Федерации</w:t>
      </w:r>
      <w:r w:rsidRPr="001E425B">
        <w:rPr>
          <w:rFonts w:ascii="Times New Roman" w:hAnsi="Times New Roman" w:cs="Times New Roman"/>
          <w:sz w:val="24"/>
          <w:szCs w:val="24"/>
        </w:rPr>
        <w:t xml:space="preserve"> понимается качественное состояние общества и государства, при котором обеспечивается защита каждого человека, проживающего на территории Российской Федерации, его прав и гражданских свобод, а также надежность и устойчивость развития, защита ценностей, материальных и духовных источников жизнедеятельности, конституционного строя и государственного суверенитета, независимости и территориальной целостности от внутренних и внешних врагов".</w:t>
      </w:r>
    </w:p>
    <w:p w14:paraId="20F03CFA" w14:textId="77777777"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Уровень безопасности, соответствующий тому или иному состоянию общества, его научно-техническим и экономическим возможностям, имеет стохастическую природу и определяется целым рядом случайных явлений. В общем случае он характеризуется:</w:t>
      </w:r>
    </w:p>
    <w:p w14:paraId="3B5FFB04" w14:textId="77777777"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w:t>
      </w:r>
      <w:r w:rsidRPr="001E425B">
        <w:rPr>
          <w:rFonts w:ascii="Times New Roman" w:hAnsi="Times New Roman" w:cs="Times New Roman"/>
          <w:sz w:val="24"/>
          <w:szCs w:val="24"/>
        </w:rPr>
        <w:tab/>
        <w:t>вероятностью возникновения техногенных аварий, катастроф, опасных природных явлений и возможным ущербом при этих событиях;</w:t>
      </w:r>
    </w:p>
    <w:p w14:paraId="6C2DAB22" w14:textId="77777777"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w:t>
      </w:r>
      <w:r w:rsidRPr="001E425B">
        <w:rPr>
          <w:rFonts w:ascii="Times New Roman" w:hAnsi="Times New Roman" w:cs="Times New Roman"/>
          <w:sz w:val="24"/>
          <w:szCs w:val="24"/>
        </w:rPr>
        <w:tab/>
        <w:t>степенью негативного воздействия на человека и окружающую среду, вяло протекающих техногенных и природных процессов при сохранении на макроуровне равновесного состояния экосистем;</w:t>
      </w:r>
    </w:p>
    <w:p w14:paraId="2F0B19A9" w14:textId="77777777"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w:t>
      </w:r>
      <w:r w:rsidRPr="001E425B">
        <w:rPr>
          <w:rFonts w:ascii="Times New Roman" w:hAnsi="Times New Roman" w:cs="Times New Roman"/>
          <w:sz w:val="24"/>
          <w:szCs w:val="24"/>
        </w:rPr>
        <w:tab/>
        <w:t>вероятностью перерастания экологической обстановки в катастрофическую обстановку и возникновением чрезвычайной ситуации.</w:t>
      </w:r>
    </w:p>
    <w:p w14:paraId="57E427DC" w14:textId="77777777"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На основании ФЗ «О защите населения и территорий от чрезвычайных ситуаций природного и техногенного характера» от 21 декабря 1994года № 68-ФЗ «чрезвычайная ситуация -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 </w:t>
      </w:r>
    </w:p>
    <w:p w14:paraId="66D9F6FD" w14:textId="6F3E0F08"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 xml:space="preserve">Чрезвычайная ситуация (ЧС) - состояние, при котором в результате возникновения источника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w:t>
      </w:r>
      <w:r w:rsidRPr="001E425B">
        <w:rPr>
          <w:rFonts w:ascii="Times New Roman" w:hAnsi="Times New Roman" w:cs="Times New Roman"/>
          <w:sz w:val="24"/>
          <w:szCs w:val="24"/>
        </w:rPr>
        <w:lastRenderedPageBreak/>
        <w:t xml:space="preserve">здоровью, наносится ущерб имуществу населения, народному хозяйству и окружающей природной среде. Каждая ЧС имеет свою физическую сущность, свои, только ей присущие причины возникновения, движущие силы, характер и стадии развития, свои особенности воздействия на человека и среду его обитания. Основными понятиями и </w:t>
      </w:r>
      <w:r w:rsidR="007F5E57" w:rsidRPr="001E425B">
        <w:rPr>
          <w:rFonts w:ascii="Times New Roman" w:hAnsi="Times New Roman" w:cs="Times New Roman"/>
          <w:sz w:val="24"/>
          <w:szCs w:val="24"/>
        </w:rPr>
        <w:t>определениями в</w:t>
      </w:r>
      <w:r w:rsidRPr="001E425B">
        <w:rPr>
          <w:rFonts w:ascii="Times New Roman" w:hAnsi="Times New Roman" w:cs="Times New Roman"/>
          <w:sz w:val="24"/>
          <w:szCs w:val="24"/>
        </w:rPr>
        <w:t xml:space="preserve"> данной области являются: риск возникновения и источник ЧС.</w:t>
      </w:r>
    </w:p>
    <w:p w14:paraId="52E54078" w14:textId="77777777"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 xml:space="preserve">Необходимо заметить, что указанные выше вероятностные характеристики, в соответствии с принятыми представлениями, по сути, выражают риск определенных событий: в первом случае - риск техногенных аварий, катастроф и опасных природных событий, во втором - риск ухудшения здоровья человека, негативных изменений в окружающей среде при </w:t>
      </w:r>
      <w:proofErr w:type="spellStart"/>
      <w:r w:rsidRPr="001E425B">
        <w:rPr>
          <w:rFonts w:ascii="Times New Roman" w:hAnsi="Times New Roman" w:cs="Times New Roman"/>
          <w:sz w:val="24"/>
          <w:szCs w:val="24"/>
        </w:rPr>
        <w:t>неэкстремальных</w:t>
      </w:r>
      <w:proofErr w:type="spellEnd"/>
      <w:r w:rsidRPr="001E425B">
        <w:rPr>
          <w:rFonts w:ascii="Times New Roman" w:hAnsi="Times New Roman" w:cs="Times New Roman"/>
          <w:sz w:val="24"/>
          <w:szCs w:val="24"/>
        </w:rPr>
        <w:t xml:space="preserve"> условиях, в последнем - риск возникновения чрезвычайной ситуации экологического характера.</w:t>
      </w:r>
    </w:p>
    <w:p w14:paraId="3FE71F66" w14:textId="77777777"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В соответствии с современными взглядами, риск обычно интерпретируется как вероятностная мера возникновения техногенных или природных явлений, сопровождающихся формированием и действием вредных факторов, и нанесенного при этом социального, экономического, экологического ущерба.</w:t>
      </w:r>
    </w:p>
    <w:p w14:paraId="20AC63CC" w14:textId="77777777"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Следовательно, главной целью разработки раздела является выявление потенциальных источников ЧС, их всесторонняя оценка, определение возможных последствий аварий (катастроф) и стихийных бедствий, в обеспечении надежной защиты и предупреждении угрозы возникновения процессов или явлений, способных поражать население, наносить материальный ущерб объектам экономики, а также негативно воздействовать на окружающую среду.</w:t>
      </w:r>
    </w:p>
    <w:bookmarkEnd w:id="65"/>
    <w:bookmarkEnd w:id="66"/>
    <w:bookmarkEnd w:id="67"/>
    <w:bookmarkEnd w:id="68"/>
    <w:bookmarkEnd w:id="69"/>
    <w:p w14:paraId="107D577D" w14:textId="77777777"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Определение ЧС служит базовым при решении вопросов классифика</w:t>
      </w:r>
      <w:r w:rsidRPr="001E425B">
        <w:rPr>
          <w:rFonts w:ascii="Times New Roman" w:hAnsi="Times New Roman" w:cs="Times New Roman"/>
          <w:sz w:val="24"/>
          <w:szCs w:val="24"/>
        </w:rPr>
        <w:softHyphen/>
        <w:t>ции ЧС по характеру возникновения - природного и техногенного характера:</w:t>
      </w:r>
    </w:p>
    <w:p w14:paraId="339209BD" w14:textId="77777777"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Техногенные - в результате производственных аварий  и катастроф на объектах, магистралях, сетях, взрывов на объектах, пожаров, определенной территории или акватории нарушаются нормальные условия жизни и деятельности людей, возникает загрязнения местности СДЯВ, ОВ, биологическими и радиоактивными веществами, угроза их жизни и здоровью, наносится ущерб имуществу населения, народному хозяйству и окружающей природной среде;</w:t>
      </w:r>
    </w:p>
    <w:p w14:paraId="048C5B66" w14:textId="71963DB2"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 xml:space="preserve">Природные - в результате опасных природных явлений: гидрометеорологических или </w:t>
      </w:r>
      <w:proofErr w:type="spellStart"/>
      <w:r w:rsidRPr="001E425B">
        <w:rPr>
          <w:rFonts w:ascii="Times New Roman" w:hAnsi="Times New Roman" w:cs="Times New Roman"/>
          <w:sz w:val="24"/>
          <w:szCs w:val="24"/>
        </w:rPr>
        <w:t>гидрогеоморфологических</w:t>
      </w:r>
      <w:proofErr w:type="spellEnd"/>
      <w:r w:rsidRPr="001E425B">
        <w:rPr>
          <w:rFonts w:ascii="Times New Roman" w:hAnsi="Times New Roman" w:cs="Times New Roman"/>
          <w:sz w:val="24"/>
          <w:szCs w:val="24"/>
        </w:rPr>
        <w:t xml:space="preserve">, которые еще называют стихийными бедствиями и могут повлечь за собой человеческие жертвы, нарушение </w:t>
      </w:r>
      <w:r w:rsidR="00B573E5" w:rsidRPr="001E425B">
        <w:rPr>
          <w:rFonts w:ascii="Times New Roman" w:hAnsi="Times New Roman" w:cs="Times New Roman"/>
          <w:sz w:val="24"/>
          <w:szCs w:val="24"/>
        </w:rPr>
        <w:t>условий жизнедеятельности</w:t>
      </w:r>
      <w:r w:rsidRPr="001E425B">
        <w:rPr>
          <w:rFonts w:ascii="Times New Roman" w:hAnsi="Times New Roman" w:cs="Times New Roman"/>
          <w:sz w:val="24"/>
          <w:szCs w:val="24"/>
        </w:rPr>
        <w:t xml:space="preserve"> населения. </w:t>
      </w:r>
    </w:p>
    <w:p w14:paraId="179B1353" w14:textId="3F5A303D"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 xml:space="preserve">Для территории </w:t>
      </w:r>
      <w:r w:rsidR="004E01AF">
        <w:rPr>
          <w:rFonts w:ascii="Times New Roman" w:hAnsi="Times New Roman" w:cs="Times New Roman"/>
          <w:sz w:val="24"/>
          <w:szCs w:val="24"/>
        </w:rPr>
        <w:t>Стрельниковского</w:t>
      </w:r>
      <w:r w:rsidRPr="001E425B">
        <w:rPr>
          <w:rFonts w:ascii="Times New Roman" w:hAnsi="Times New Roman" w:cs="Times New Roman"/>
          <w:sz w:val="24"/>
          <w:szCs w:val="24"/>
        </w:rPr>
        <w:t xml:space="preserve"> сельского поселения характерны как техногенные, так и </w:t>
      </w:r>
      <w:r w:rsidR="00A91213" w:rsidRPr="001E425B">
        <w:rPr>
          <w:rFonts w:ascii="Times New Roman" w:hAnsi="Times New Roman" w:cs="Times New Roman"/>
          <w:sz w:val="24"/>
          <w:szCs w:val="24"/>
        </w:rPr>
        <w:t>природные чрезвычайные</w:t>
      </w:r>
      <w:r w:rsidRPr="001E425B">
        <w:rPr>
          <w:rFonts w:ascii="Times New Roman" w:hAnsi="Times New Roman" w:cs="Times New Roman"/>
          <w:sz w:val="24"/>
          <w:szCs w:val="24"/>
        </w:rPr>
        <w:t xml:space="preserve"> ситуации.</w:t>
      </w:r>
    </w:p>
    <w:p w14:paraId="334124A1" w14:textId="77777777" w:rsidR="00E44471" w:rsidRPr="001E425B" w:rsidRDefault="00E44471" w:rsidP="001E425B">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Для практических нужд общую классификацию ЧС строят по типам и видам лежащих в основе чрезвычайных событий. Она наиболее обобщающая, т.к. раскрывает сущность явлений, происходящих при чрезвычайных событиях. Важной является также классификация, построенная по масштабу распространения чрезвычайных событий.</w:t>
      </w:r>
    </w:p>
    <w:p w14:paraId="65270748" w14:textId="77777777" w:rsidR="00E44471" w:rsidRPr="001E425B" w:rsidRDefault="00E44471" w:rsidP="001E425B">
      <w:pPr>
        <w:spacing w:after="0"/>
        <w:ind w:firstLine="851"/>
        <w:jc w:val="both"/>
        <w:rPr>
          <w:rFonts w:ascii="Times New Roman" w:hAnsi="Times New Roman" w:cs="Times New Roman"/>
          <w:i/>
          <w:sz w:val="24"/>
        </w:rPr>
      </w:pPr>
      <w:r w:rsidRPr="001E425B">
        <w:rPr>
          <w:rFonts w:ascii="Times New Roman" w:hAnsi="Times New Roman" w:cs="Times New Roman"/>
          <w:i/>
          <w:sz w:val="24"/>
        </w:rPr>
        <w:t>Основные понятия:</w:t>
      </w:r>
    </w:p>
    <w:p w14:paraId="254F4A59"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Опасное природное явление</w:t>
      </w:r>
      <w:r w:rsidRPr="001E425B">
        <w:rPr>
          <w:rFonts w:ascii="Times New Roman" w:hAnsi="Times New Roman" w:cs="Times New Roman"/>
          <w:sz w:val="24"/>
        </w:rPr>
        <w:t> - стихийное событие природного происхождения, которое по своей интенсивности, масштабу распространения или продолжительности может вызвать отрицательные последствия для жизнедеятельности людей, экономики и природной среды.</w:t>
      </w:r>
    </w:p>
    <w:p w14:paraId="6DE3EF1A"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lastRenderedPageBreak/>
        <w:t>Стихийное бедствие</w:t>
      </w:r>
      <w:r w:rsidRPr="001E425B">
        <w:rPr>
          <w:rFonts w:ascii="Times New Roman" w:hAnsi="Times New Roman" w:cs="Times New Roman"/>
          <w:sz w:val="24"/>
        </w:rPr>
        <w:t> - катастрофическое природное явление (или процесс), которое может вызвать многочисленные человеческие жертвы, зна</w:t>
      </w:r>
      <w:r w:rsidRPr="001E425B">
        <w:rPr>
          <w:rFonts w:ascii="Times New Roman" w:hAnsi="Times New Roman" w:cs="Times New Roman"/>
          <w:sz w:val="24"/>
        </w:rPr>
        <w:softHyphen/>
        <w:t>чительный материальный ущерб и другие тяжелые последствия.</w:t>
      </w:r>
    </w:p>
    <w:p w14:paraId="5C58B02E" w14:textId="7541A3E1"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Зона чрезвычайной ситуации</w:t>
      </w:r>
      <w:r w:rsidRPr="001E425B">
        <w:rPr>
          <w:rFonts w:ascii="Times New Roman" w:hAnsi="Times New Roman" w:cs="Times New Roman"/>
          <w:sz w:val="24"/>
        </w:rPr>
        <w:t xml:space="preserve"> </w:t>
      </w:r>
      <w:r w:rsidR="00B573E5" w:rsidRPr="001E425B">
        <w:rPr>
          <w:rFonts w:ascii="Times New Roman" w:hAnsi="Times New Roman" w:cs="Times New Roman"/>
          <w:sz w:val="24"/>
        </w:rPr>
        <w:t>— это</w:t>
      </w:r>
      <w:r w:rsidRPr="001E425B">
        <w:rPr>
          <w:rFonts w:ascii="Times New Roman" w:hAnsi="Times New Roman" w:cs="Times New Roman"/>
          <w:sz w:val="24"/>
        </w:rPr>
        <w:t xml:space="preserve"> территория, на которой сложилась чрезвычайная ситуация.           </w:t>
      </w:r>
    </w:p>
    <w:p w14:paraId="516BB8BD"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Источник техногенной чрезвычайной ситуации</w:t>
      </w:r>
      <w:r w:rsidRPr="001E425B">
        <w:rPr>
          <w:rFonts w:ascii="Times New Roman" w:hAnsi="Times New Roman" w:cs="Times New Roman"/>
          <w:sz w:val="24"/>
        </w:rPr>
        <w:t xml:space="preserve"> - опасное техногенное происшествие, в результате которого на объекте, определенной территории или акватории произошла техногенная чрезвычайная ситуация. (К опасным техногенным происшествиям относят аварии на промышленных объектах или на транспорте, пожары, взрывы или высвобождение различных видов энергии)</w:t>
      </w:r>
    </w:p>
    <w:p w14:paraId="2C9B174F"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 xml:space="preserve">Авария </w:t>
      </w:r>
      <w:r w:rsidRPr="001E425B">
        <w:rPr>
          <w:rFonts w:ascii="Times New Roman" w:hAnsi="Times New Roman" w:cs="Times New Roman"/>
          <w:sz w:val="24"/>
        </w:rPr>
        <w:t xml:space="preserve">- опасное техногенное происшествие, создающее на объекте, определенной территории или акватории угрозу жизни и здоровью людей и приводящее к разрушению зданий, сооружений, оборудования и транспортных средств, нарушению производственного или транспортного процесса, а также к нанесению ущерба окружающей природной среде. </w:t>
      </w:r>
    </w:p>
    <w:p w14:paraId="54D9F3B6"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Крупная авария, как правило с человеческими жертвами, является катастрофой.</w:t>
      </w:r>
    </w:p>
    <w:p w14:paraId="486767EE"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Техногенная опасность</w:t>
      </w:r>
      <w:r w:rsidRPr="001E425B">
        <w:rPr>
          <w:rFonts w:ascii="Times New Roman" w:hAnsi="Times New Roman" w:cs="Times New Roman"/>
          <w:sz w:val="24"/>
        </w:rPr>
        <w:t xml:space="preserve"> - состояние, внутренне присущее технической системе, промышленному или транспортному объекту, реализуемое в виде поражающих воздействий источника техногенной чрезвычайной ситуации на человека и окружающую среду при его возникновении, либо в виде прямого или косвенного ущерба для человека и окружающей среды в процессе нормальной эксплуатации этих объектов.</w:t>
      </w:r>
    </w:p>
    <w:p w14:paraId="420AF4FF"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Поражающий фактор источника техногенной чрезвычайной ситуации</w:t>
      </w:r>
      <w:r w:rsidRPr="001E425B">
        <w:rPr>
          <w:rFonts w:ascii="Times New Roman" w:hAnsi="Times New Roman" w:cs="Times New Roman"/>
          <w:sz w:val="24"/>
        </w:rPr>
        <w:t xml:space="preserve"> - составляющая опасного происшествия, характеризуемая физическими, химическими и биологическими действиями или проявлениями, которые определяются или выражаются соответствующими параметрами.</w:t>
      </w:r>
    </w:p>
    <w:p w14:paraId="3965A4D1"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Поражающее воздействие источника техногенной чрезвычайной ситуации</w:t>
      </w:r>
      <w:r w:rsidRPr="001E425B">
        <w:rPr>
          <w:rFonts w:ascii="Times New Roman" w:hAnsi="Times New Roman" w:cs="Times New Roman"/>
          <w:sz w:val="24"/>
        </w:rPr>
        <w:t xml:space="preserve"> - негативное влияние одного или совокупности поражающих факторов источника техногенной чрезвычайной ситуации на жизнь и здоровье людей, на сельскохозяйственных животных и растения, объекты народного хозяйства и окружающую природную среду.</w:t>
      </w:r>
    </w:p>
    <w:p w14:paraId="0B70B906" w14:textId="74F09EBB"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Потенциально опасный объект</w:t>
      </w:r>
      <w:r w:rsidRPr="001E425B">
        <w:rPr>
          <w:rFonts w:ascii="Times New Roman" w:hAnsi="Times New Roman" w:cs="Times New Roman"/>
          <w:sz w:val="24"/>
        </w:rPr>
        <w:t xml:space="preserve"> </w:t>
      </w:r>
      <w:r w:rsidR="00B573E5" w:rsidRPr="001E425B">
        <w:rPr>
          <w:rFonts w:ascii="Times New Roman" w:hAnsi="Times New Roman" w:cs="Times New Roman"/>
          <w:sz w:val="24"/>
        </w:rPr>
        <w:t>- по</w:t>
      </w:r>
      <w:r w:rsidRPr="001E425B">
        <w:rPr>
          <w:rFonts w:ascii="Times New Roman" w:hAnsi="Times New Roman" w:cs="Times New Roman"/>
          <w:sz w:val="24"/>
        </w:rPr>
        <w:t xml:space="preserve"> ГОСТ Р 22.0.02.</w:t>
      </w:r>
    </w:p>
    <w:p w14:paraId="7E76DF83" w14:textId="0DE87D3A"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Химически опасный объект (ХОО)</w:t>
      </w:r>
      <w:r w:rsidRPr="001E425B">
        <w:rPr>
          <w:rFonts w:ascii="Times New Roman" w:hAnsi="Times New Roman" w:cs="Times New Roman"/>
          <w:sz w:val="24"/>
        </w:rPr>
        <w:t xml:space="preserve"> - объект, на котором хранят, перерабатывают, используют или транспортируют опасные химические вещества. Авария или разрушение такого объекта может привести к гибели или химическому заражению людей, сельскохозяйственных животных и растений, а также к химическому заражению окружающей природной среды. Опасное химическое вещество </w:t>
      </w:r>
      <w:r w:rsidR="00B573E5" w:rsidRPr="001E425B">
        <w:rPr>
          <w:rFonts w:ascii="Times New Roman" w:hAnsi="Times New Roman" w:cs="Times New Roman"/>
          <w:sz w:val="24"/>
        </w:rPr>
        <w:t>— это химическое вещество</w:t>
      </w:r>
      <w:r w:rsidRPr="001E425B">
        <w:rPr>
          <w:rFonts w:ascii="Times New Roman" w:hAnsi="Times New Roman" w:cs="Times New Roman"/>
          <w:sz w:val="24"/>
        </w:rPr>
        <w:t>, прямое или опосредованное воздействие которого на человека может вызвать острые и хронические заболевания людей или их гибель.</w:t>
      </w:r>
    </w:p>
    <w:p w14:paraId="3169979B"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Взрывопожароопасный объект (ВПОО)</w:t>
      </w:r>
      <w:r w:rsidRPr="001E425B">
        <w:rPr>
          <w:rFonts w:ascii="Times New Roman" w:hAnsi="Times New Roman" w:cs="Times New Roman"/>
          <w:sz w:val="24"/>
        </w:rPr>
        <w:t xml:space="preserve"> - объект, на котором производят, используют, перерабатывают, хранят или транспортируют легковоспламеняющиеся и взрывопожароопасные вещества, создающие реальную угрозу возникновения техногенной чрезвычайной ситуации.</w:t>
      </w:r>
    </w:p>
    <w:p w14:paraId="3AE9E841"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Гидродинамические опасные объекты</w:t>
      </w:r>
      <w:r w:rsidRPr="001E425B">
        <w:rPr>
          <w:rFonts w:ascii="Times New Roman" w:hAnsi="Times New Roman" w:cs="Times New Roman"/>
          <w:sz w:val="24"/>
        </w:rPr>
        <w:t xml:space="preserve"> - объекты, при разрушении которых возможно образование волны прорыва и затопление больших территорий. К гидродинамическим опасным объектам относятся гидротехнические сооружения (плотины, дамбы, подпорные стенки; напорные бассейны и уравнительные резервуары и др.)</w:t>
      </w:r>
    </w:p>
    <w:p w14:paraId="3A7FE260"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lastRenderedPageBreak/>
        <w:t>Потенциально опасное вещество; опасное вещество</w:t>
      </w:r>
      <w:r w:rsidRPr="001E425B">
        <w:rPr>
          <w:rFonts w:ascii="Times New Roman" w:hAnsi="Times New Roman" w:cs="Times New Roman"/>
          <w:sz w:val="24"/>
        </w:rPr>
        <w:t xml:space="preserve"> - вещество, которое вследствие своих физических, химических, биологических или токсикологических свойств предопределяет собой опасность для жизни и здоровья людей, для сельскохозяйственных животных и растений.</w:t>
      </w:r>
    </w:p>
    <w:p w14:paraId="571C51C5"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Предельно допустимая концентрация опасного вещества; ПДК</w:t>
      </w:r>
      <w:r w:rsidRPr="001E425B">
        <w:rPr>
          <w:rFonts w:ascii="Times New Roman" w:hAnsi="Times New Roman" w:cs="Times New Roman"/>
          <w:sz w:val="24"/>
        </w:rPr>
        <w:t xml:space="preserve"> - максимальное количество опасных веществ в почве, воздушной или водной среде, продовольствии, пищевом сырье и кормах, измеряемое в единице объема или массы, которое при постоянном контакте с человеком или при воздействии на него за определенный промежуток времени практически не влияет на здоровье людей и не вызывает неблагоприятных последствий.</w:t>
      </w:r>
    </w:p>
    <w:p w14:paraId="7479C4AF"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Зона заражения</w:t>
      </w:r>
      <w:r w:rsidRPr="001E425B">
        <w:rPr>
          <w:rFonts w:ascii="Times New Roman" w:hAnsi="Times New Roman" w:cs="Times New Roman"/>
          <w:sz w:val="24"/>
        </w:rPr>
        <w:t xml:space="preserve"> - территория или акватория, в пределах которой распространены или куда привнесены опасные химические и биологические вещества в количествах, создающих опасность для людей, сельскохозяйственных животных и растений в течение определенного времени. Выделяют зоны химического и биологического заражения. </w:t>
      </w:r>
    </w:p>
    <w:p w14:paraId="7E7B70C5"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Промышленная авария</w:t>
      </w:r>
      <w:r w:rsidRPr="001E425B">
        <w:rPr>
          <w:rFonts w:ascii="Times New Roman" w:hAnsi="Times New Roman" w:cs="Times New Roman"/>
          <w:sz w:val="24"/>
        </w:rPr>
        <w:t xml:space="preserve"> - авария на промышленном объекте, в технической системе или на промышленной установке.</w:t>
      </w:r>
    </w:p>
    <w:p w14:paraId="60A237DD" w14:textId="66109C3D"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Гидродинамическая авария</w:t>
      </w:r>
      <w:r w:rsidRPr="001E425B">
        <w:rPr>
          <w:rFonts w:ascii="Times New Roman" w:hAnsi="Times New Roman" w:cs="Times New Roman"/>
          <w:sz w:val="24"/>
        </w:rPr>
        <w:t xml:space="preserve"> </w:t>
      </w:r>
      <w:r w:rsidR="00B573E5" w:rsidRPr="001E425B">
        <w:rPr>
          <w:rFonts w:ascii="Times New Roman" w:hAnsi="Times New Roman" w:cs="Times New Roman"/>
          <w:sz w:val="24"/>
        </w:rPr>
        <w:t>- авария</w:t>
      </w:r>
      <w:r w:rsidRPr="001E425B">
        <w:rPr>
          <w:rFonts w:ascii="Times New Roman" w:hAnsi="Times New Roman" w:cs="Times New Roman"/>
          <w:sz w:val="24"/>
        </w:rPr>
        <w:t xml:space="preserve"> на гидротехническом сооружении, связанная с распространением с большой скоростью воды и создающая угрозу возникновения техногенной чрезвычайной ситуации.</w:t>
      </w:r>
    </w:p>
    <w:p w14:paraId="4A4614B1"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Пожарная безопасность</w:t>
      </w:r>
      <w:r w:rsidRPr="001E425B">
        <w:rPr>
          <w:rFonts w:ascii="Times New Roman" w:hAnsi="Times New Roman" w:cs="Times New Roman"/>
          <w:sz w:val="24"/>
        </w:rPr>
        <w:t xml:space="preserve"> - состояние защищенности населения, объектов народного хозяйства и иного назначения, а также окружающей природной среды от опасных факторов и воздействий пожара.</w:t>
      </w:r>
    </w:p>
    <w:p w14:paraId="7D94AA5B"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Противопожарное мероприятие</w:t>
      </w:r>
      <w:r w:rsidRPr="001E425B">
        <w:rPr>
          <w:rFonts w:ascii="Times New Roman" w:hAnsi="Times New Roman" w:cs="Times New Roman"/>
          <w:sz w:val="24"/>
        </w:rPr>
        <w:t xml:space="preserve"> - мероприятие организационного и (или) технического характера, направленное на соблюдение противопожарного режима, создание условий для заблаговременного предотвращения и (или) быстрого тушения пожара.</w:t>
      </w:r>
    </w:p>
    <w:p w14:paraId="4B586004" w14:textId="219A5976"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 xml:space="preserve">Транспортная </w:t>
      </w:r>
      <w:r w:rsidR="00B573E5" w:rsidRPr="001E425B">
        <w:rPr>
          <w:rFonts w:ascii="Times New Roman" w:hAnsi="Times New Roman" w:cs="Times New Roman"/>
          <w:i/>
          <w:sz w:val="24"/>
        </w:rPr>
        <w:t>авария</w:t>
      </w:r>
      <w:r w:rsidR="00B573E5" w:rsidRPr="001E425B">
        <w:rPr>
          <w:rFonts w:ascii="Times New Roman" w:hAnsi="Times New Roman" w:cs="Times New Roman"/>
          <w:sz w:val="24"/>
        </w:rPr>
        <w:t xml:space="preserve"> -</w:t>
      </w:r>
      <w:r w:rsidRPr="001E425B">
        <w:rPr>
          <w:rFonts w:ascii="Times New Roman" w:hAnsi="Times New Roman" w:cs="Times New Roman"/>
          <w:sz w:val="24"/>
        </w:rPr>
        <w:t xml:space="preserve"> авария на транспорте, повлекшая за собой гибель людей, причинение пострадавшим тяжелых телесных повреждений, уничтожение и повреждение транспортных сооружений и средств или ущерб окружающей природной среде. Транспортные аварии разделяют по видам транспорта, на котором они произошли, и (или) по поражающим факторам опасных грузов.</w:t>
      </w:r>
    </w:p>
    <w:p w14:paraId="18685624"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Опасный ГРУ</w:t>
      </w:r>
      <w:r w:rsidRPr="001E425B">
        <w:rPr>
          <w:rFonts w:ascii="Times New Roman" w:hAnsi="Times New Roman" w:cs="Times New Roman"/>
          <w:sz w:val="24"/>
        </w:rPr>
        <w:t xml:space="preserve"> - опасное вещество, материал, изделие и отходы производства, которые вследствие их специфических свойств при транспортировании или перегрузке могут создать угрозу жизни и здоровью людей, вызвать загрязнение окружающей природной среды, повреждение и уничтожение транспортных сооружений, средств и иного имущества.</w:t>
      </w:r>
    </w:p>
    <w:p w14:paraId="75BD7100"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Железнодорожная аварии</w:t>
      </w:r>
      <w:r w:rsidRPr="001E425B">
        <w:rPr>
          <w:rFonts w:ascii="Times New Roman" w:hAnsi="Times New Roman" w:cs="Times New Roman"/>
          <w:sz w:val="24"/>
        </w:rPr>
        <w:t xml:space="preserve"> - авария на железной дороге, повлекшая за собой повреждение одной или нескольких единиц подвижного состава железных дорог до степени капитального ремонта и (или) гибель одного или нескольких человек, причинение пострадавшим телесных повреждений различной тяжести либо полный перерыв движения на аварийном участке, превышающий нормативное время.</w:t>
      </w:r>
    </w:p>
    <w:p w14:paraId="7FA5099A"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Безопасность дорожного движения</w:t>
      </w:r>
      <w:r w:rsidRPr="001E425B">
        <w:rPr>
          <w:rFonts w:ascii="Times New Roman" w:hAnsi="Times New Roman" w:cs="Times New Roman"/>
          <w:sz w:val="24"/>
        </w:rPr>
        <w:t xml:space="preserve"> - состояние процесса дорожного движения, отражающее степень защищенности его участников и общества от дорожно-транспортных происшествий и их последствий.</w:t>
      </w:r>
    </w:p>
    <w:p w14:paraId="796E5BD8"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 xml:space="preserve">Дорожно-транспортное происшествие; ДТП </w:t>
      </w:r>
      <w:r w:rsidRPr="001E425B">
        <w:rPr>
          <w:rFonts w:ascii="Times New Roman" w:hAnsi="Times New Roman" w:cs="Times New Roman"/>
          <w:sz w:val="24"/>
        </w:rPr>
        <w:t xml:space="preserve">- транспортная авария, возникшая в процессе дорожного движения с участием транспортного средства и повлекшая за собой </w:t>
      </w:r>
      <w:r w:rsidRPr="001E425B">
        <w:rPr>
          <w:rFonts w:ascii="Times New Roman" w:hAnsi="Times New Roman" w:cs="Times New Roman"/>
          <w:sz w:val="24"/>
        </w:rPr>
        <w:lastRenderedPageBreak/>
        <w:t>гибель людей и (или) причинение им тяжелых телесных повреждений, повреждения транспортных средств, дорог, сооружений, грузов или иной материальный ущерб.</w:t>
      </w:r>
    </w:p>
    <w:p w14:paraId="19C653E6" w14:textId="3501C33B"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Авария на магистральном трубопроводе; авария на трубопроводе</w:t>
      </w:r>
      <w:r w:rsidRPr="001E425B">
        <w:rPr>
          <w:rFonts w:ascii="Times New Roman" w:hAnsi="Times New Roman" w:cs="Times New Roman"/>
          <w:sz w:val="24"/>
        </w:rPr>
        <w:t xml:space="preserve"> - авария на трассе трубопровода, связанная с выбросом и </w:t>
      </w:r>
      <w:proofErr w:type="spellStart"/>
      <w:r w:rsidRPr="001E425B">
        <w:rPr>
          <w:rFonts w:ascii="Times New Roman" w:hAnsi="Times New Roman" w:cs="Times New Roman"/>
          <w:sz w:val="24"/>
        </w:rPr>
        <w:t>выливом</w:t>
      </w:r>
      <w:proofErr w:type="spellEnd"/>
      <w:r w:rsidRPr="001E425B">
        <w:rPr>
          <w:rFonts w:ascii="Times New Roman" w:hAnsi="Times New Roman" w:cs="Times New Roman"/>
          <w:sz w:val="24"/>
        </w:rPr>
        <w:t xml:space="preserve"> под давлением опасных химических или </w:t>
      </w:r>
      <w:proofErr w:type="spellStart"/>
      <w:r w:rsidRPr="001E425B">
        <w:rPr>
          <w:rFonts w:ascii="Times New Roman" w:hAnsi="Times New Roman" w:cs="Times New Roman"/>
          <w:sz w:val="24"/>
        </w:rPr>
        <w:t>пожаро</w:t>
      </w:r>
      <w:proofErr w:type="spellEnd"/>
      <w:r w:rsidRPr="001E425B">
        <w:rPr>
          <w:rFonts w:ascii="Times New Roman" w:hAnsi="Times New Roman" w:cs="Times New Roman"/>
          <w:sz w:val="24"/>
        </w:rPr>
        <w:t>-</w:t>
      </w:r>
      <w:r w:rsidR="00B573E5" w:rsidRPr="001E425B">
        <w:rPr>
          <w:rFonts w:ascii="Times New Roman" w:hAnsi="Times New Roman" w:cs="Times New Roman"/>
          <w:sz w:val="24"/>
        </w:rPr>
        <w:t>взрывоопасных</w:t>
      </w:r>
      <w:r w:rsidRPr="001E425B">
        <w:rPr>
          <w:rFonts w:ascii="Times New Roman" w:hAnsi="Times New Roman" w:cs="Times New Roman"/>
          <w:sz w:val="24"/>
        </w:rPr>
        <w:t xml:space="preserve"> веществ, приводящая к возникновению техногенной чрезвычайной ситуации. В зависимости от вида транспортируемого продукта выделяют аварии на газопроводах, нефтепроводах и продуктопроводах.</w:t>
      </w:r>
    </w:p>
    <w:p w14:paraId="688D5DB8"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Авиационная катастрофа</w:t>
      </w:r>
      <w:r w:rsidRPr="001E425B">
        <w:rPr>
          <w:rFonts w:ascii="Times New Roman" w:hAnsi="Times New Roman" w:cs="Times New Roman"/>
          <w:sz w:val="24"/>
        </w:rPr>
        <w:t xml:space="preserve"> - опасное происшествие на воздушном судне, в полете или в процессе эвакуации, приведшее к гибели или пропаже без вести людей, причинению пострадавшим телесных повреждений, разрушению или повреждению судна и перевозимых на нем материальных ценностей.</w:t>
      </w:r>
    </w:p>
    <w:p w14:paraId="12513A68" w14:textId="0E7E864F"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Предупреждение чрезвычайных ситуаций</w:t>
      </w:r>
      <w:r w:rsidRPr="001E425B">
        <w:rPr>
          <w:rFonts w:ascii="Times New Roman" w:hAnsi="Times New Roman" w:cs="Times New Roman"/>
          <w:sz w:val="24"/>
        </w:rPr>
        <w:t xml:space="preserve"> </w:t>
      </w:r>
      <w:r w:rsidR="00B573E5" w:rsidRPr="001E425B">
        <w:rPr>
          <w:rFonts w:ascii="Times New Roman" w:hAnsi="Times New Roman" w:cs="Times New Roman"/>
          <w:sz w:val="24"/>
        </w:rPr>
        <w:t>— это</w:t>
      </w:r>
      <w:r w:rsidRPr="001E425B">
        <w:rPr>
          <w:rFonts w:ascii="Times New Roman" w:hAnsi="Times New Roman" w:cs="Times New Roman"/>
          <w:sz w:val="24"/>
        </w:rPr>
        <w:t xml:space="preserve">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окружающей среде и материальных потерь в случае их возникновения.</w:t>
      </w:r>
    </w:p>
    <w:p w14:paraId="513A6419" w14:textId="5CE13AF5"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Ликвидация чрезвычайных ситуаций</w:t>
      </w:r>
      <w:r w:rsidRPr="001E425B">
        <w:rPr>
          <w:rFonts w:ascii="Times New Roman" w:hAnsi="Times New Roman" w:cs="Times New Roman"/>
          <w:sz w:val="24"/>
        </w:rPr>
        <w:t xml:space="preserve"> </w:t>
      </w:r>
      <w:r w:rsidR="00B573E5" w:rsidRPr="001E425B">
        <w:rPr>
          <w:rFonts w:ascii="Times New Roman" w:hAnsi="Times New Roman" w:cs="Times New Roman"/>
          <w:sz w:val="24"/>
        </w:rPr>
        <w:t>— это</w:t>
      </w:r>
      <w:r w:rsidRPr="001E425B">
        <w:rPr>
          <w:rFonts w:ascii="Times New Roman" w:hAnsi="Times New Roman" w:cs="Times New Roman"/>
          <w:sz w:val="24"/>
        </w:rPr>
        <w:t xml:space="preserve"> аварийно-спасательные и другие неотложные работы, проводимые при возникновении чрезвычайных ситуаций и направленные на спасение жизни и сохранение здоровья людей, снижение размеров ущерба окружающей среде и материальных потерь, а также на локализацию зон чрезвычайных ситуаций, прекращение действия характерных для них опасных факторов. </w:t>
      </w:r>
    </w:p>
    <w:p w14:paraId="481EF563"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Основными факторами риска возникновения чрезвычайных ситуаций являются опасности.</w:t>
      </w:r>
    </w:p>
    <w:p w14:paraId="66B8BCCA"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i/>
          <w:sz w:val="24"/>
        </w:rPr>
        <w:t>Факторы опасности</w:t>
      </w:r>
      <w:r w:rsidRPr="001E425B">
        <w:rPr>
          <w:rFonts w:ascii="Times New Roman" w:hAnsi="Times New Roman" w:cs="Times New Roman"/>
          <w:sz w:val="24"/>
        </w:rPr>
        <w:t xml:space="preserve"> - формирующиеся при техногенных авариях и катастрофах факторы, которые оказывают поражающее воздействие на человека и окружающую среду, довольно разнообразны по своей физической сущности, процессу и явлению, обуславливающему их поражающий фактор.</w:t>
      </w:r>
    </w:p>
    <w:p w14:paraId="582F8BD1"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 xml:space="preserve">В число таких факторов техногенной опасности, возникающих при авариях и катастрофах на </w:t>
      </w:r>
      <w:proofErr w:type="spellStart"/>
      <w:r w:rsidRPr="001E425B">
        <w:rPr>
          <w:rFonts w:ascii="Times New Roman" w:hAnsi="Times New Roman" w:cs="Times New Roman"/>
          <w:sz w:val="24"/>
        </w:rPr>
        <w:t>взрыво</w:t>
      </w:r>
      <w:proofErr w:type="spellEnd"/>
      <w:r w:rsidRPr="001E425B">
        <w:rPr>
          <w:rFonts w:ascii="Times New Roman" w:hAnsi="Times New Roman" w:cs="Times New Roman"/>
          <w:sz w:val="24"/>
        </w:rPr>
        <w:t xml:space="preserve">-, </w:t>
      </w:r>
      <w:proofErr w:type="spellStart"/>
      <w:r w:rsidRPr="001E425B">
        <w:rPr>
          <w:rFonts w:ascii="Times New Roman" w:hAnsi="Times New Roman" w:cs="Times New Roman"/>
          <w:sz w:val="24"/>
        </w:rPr>
        <w:t>пожаро</w:t>
      </w:r>
      <w:proofErr w:type="spellEnd"/>
      <w:r w:rsidRPr="001E425B">
        <w:rPr>
          <w:rFonts w:ascii="Times New Roman" w:hAnsi="Times New Roman" w:cs="Times New Roman"/>
          <w:sz w:val="24"/>
        </w:rPr>
        <w:t>-, радиационно-, химически опасных объектах и различного рода гидротехнических сооружениях, входят:</w:t>
      </w:r>
    </w:p>
    <w:p w14:paraId="3313A320"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а) термобарические и механические факторы:</w:t>
      </w:r>
    </w:p>
    <w:p w14:paraId="1365C012"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w:t>
      </w:r>
      <w:r w:rsidRPr="001E425B">
        <w:rPr>
          <w:rFonts w:ascii="Times New Roman" w:hAnsi="Times New Roman" w:cs="Times New Roman"/>
          <w:sz w:val="24"/>
        </w:rPr>
        <w:tab/>
        <w:t>формирование, распространение и воздействие на объекты окружающей среды волн избыточного давления (ударных волн) при взрывах;</w:t>
      </w:r>
    </w:p>
    <w:p w14:paraId="418623EB"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w:t>
      </w:r>
      <w:r w:rsidRPr="001E425B">
        <w:rPr>
          <w:rFonts w:ascii="Times New Roman" w:hAnsi="Times New Roman" w:cs="Times New Roman"/>
          <w:sz w:val="24"/>
        </w:rPr>
        <w:tab/>
        <w:t>формирование, распространение и воздействие на объекты окружающей среды тепловой радиации и конвективных тепловых потоков при пожарных и объемных взрывах;</w:t>
      </w:r>
    </w:p>
    <w:p w14:paraId="521CBCBF"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w:t>
      </w:r>
      <w:r w:rsidRPr="001E425B">
        <w:rPr>
          <w:rFonts w:ascii="Times New Roman" w:hAnsi="Times New Roman" w:cs="Times New Roman"/>
          <w:sz w:val="24"/>
        </w:rPr>
        <w:tab/>
        <w:t>формирование полей осколков и воздействие разлетающихся осколков на объекты окружающей среды при взрывах;</w:t>
      </w:r>
    </w:p>
    <w:p w14:paraId="3381C514"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б) физические факторы:</w:t>
      </w:r>
    </w:p>
    <w:p w14:paraId="14725401"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 образование, распространение и воздействие на человека, и другие популяции электромагнитных полей, образующихся при различных авариях;</w:t>
      </w:r>
    </w:p>
    <w:p w14:paraId="010D65A3"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в) химические факторы:</w:t>
      </w:r>
    </w:p>
    <w:p w14:paraId="7A00C553"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w:t>
      </w:r>
      <w:r w:rsidRPr="001E425B">
        <w:rPr>
          <w:rFonts w:ascii="Times New Roman" w:hAnsi="Times New Roman" w:cs="Times New Roman"/>
          <w:sz w:val="24"/>
        </w:rPr>
        <w:tab/>
        <w:t>формирование, распространение и воздействие на объекты окружающей среды облака загрязненного вредными химическими веществами воздуха;</w:t>
      </w:r>
    </w:p>
    <w:p w14:paraId="0A9EFA51"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w:t>
      </w:r>
      <w:r w:rsidRPr="001E425B">
        <w:rPr>
          <w:rFonts w:ascii="Times New Roman" w:hAnsi="Times New Roman" w:cs="Times New Roman"/>
          <w:sz w:val="24"/>
        </w:rPr>
        <w:tab/>
        <w:t>формирование зон химического загрязнения (заражения) территорий, акваторий и объектов;</w:t>
      </w:r>
    </w:p>
    <w:p w14:paraId="0FF5A981"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lastRenderedPageBreak/>
        <w:t>г) радиационные факторы:</w:t>
      </w:r>
    </w:p>
    <w:p w14:paraId="5E74768E"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w:t>
      </w:r>
      <w:r w:rsidRPr="001E425B">
        <w:rPr>
          <w:rFonts w:ascii="Times New Roman" w:hAnsi="Times New Roman" w:cs="Times New Roman"/>
          <w:sz w:val="24"/>
        </w:rPr>
        <w:tab/>
        <w:t>образование и воздействие на объекты окружающей среды радиационных полей из зоны аварии на объекте с ядерной технологией;</w:t>
      </w:r>
    </w:p>
    <w:p w14:paraId="34F5045F"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w:t>
      </w:r>
      <w:r w:rsidRPr="001E425B">
        <w:rPr>
          <w:rFonts w:ascii="Times New Roman" w:hAnsi="Times New Roman" w:cs="Times New Roman"/>
          <w:sz w:val="24"/>
        </w:rPr>
        <w:tab/>
        <w:t>формирование, распространение и воздействие на объекты окружающей среды радиоактивных облаков, источником которых является аварийный объект с ядерной технологией;</w:t>
      </w:r>
    </w:p>
    <w:p w14:paraId="36B581BC"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w:t>
      </w:r>
      <w:r w:rsidRPr="001E425B">
        <w:rPr>
          <w:rFonts w:ascii="Times New Roman" w:hAnsi="Times New Roman" w:cs="Times New Roman"/>
          <w:sz w:val="24"/>
        </w:rPr>
        <w:tab/>
        <w:t>формирование зон радиоактивного загрязнения (заражения) территорий, акваторий и объектов;</w:t>
      </w:r>
    </w:p>
    <w:p w14:paraId="6C3EDF3D"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д) гидродинамические факторы, возникающие при разрушении гидротехнических сооружений напорного фронта (плотин, гидроузлов, запруд) и естественных плотин:</w:t>
      </w:r>
    </w:p>
    <w:p w14:paraId="43070E1D" w14:textId="77777777" w:rsidR="00E44471" w:rsidRPr="001E425B"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w:t>
      </w:r>
      <w:r w:rsidRPr="001E425B">
        <w:rPr>
          <w:rFonts w:ascii="Times New Roman" w:hAnsi="Times New Roman" w:cs="Times New Roman"/>
          <w:sz w:val="24"/>
        </w:rPr>
        <w:tab/>
        <w:t>образование волн прорыва и воздействие этой волны при своем продвижении на объекты окружающей среды;</w:t>
      </w:r>
    </w:p>
    <w:p w14:paraId="00B53832" w14:textId="77777777" w:rsidR="00E44471" w:rsidRDefault="00E44471" w:rsidP="001E425B">
      <w:pPr>
        <w:spacing w:after="0"/>
        <w:ind w:firstLine="851"/>
        <w:jc w:val="both"/>
        <w:rPr>
          <w:rFonts w:ascii="Times New Roman" w:hAnsi="Times New Roman" w:cs="Times New Roman"/>
          <w:sz w:val="24"/>
        </w:rPr>
      </w:pPr>
      <w:r w:rsidRPr="001E425B">
        <w:rPr>
          <w:rFonts w:ascii="Times New Roman" w:hAnsi="Times New Roman" w:cs="Times New Roman"/>
          <w:sz w:val="24"/>
        </w:rPr>
        <w:t>-</w:t>
      </w:r>
      <w:r w:rsidRPr="001E425B">
        <w:rPr>
          <w:rFonts w:ascii="Times New Roman" w:hAnsi="Times New Roman" w:cs="Times New Roman"/>
          <w:sz w:val="24"/>
        </w:rPr>
        <w:tab/>
        <w:t>затопление территорий и объектов.</w:t>
      </w:r>
    </w:p>
    <w:p w14:paraId="751DEE73" w14:textId="77777777" w:rsidR="0015783D" w:rsidRPr="001E425B" w:rsidRDefault="0015783D" w:rsidP="001E425B">
      <w:pPr>
        <w:spacing w:after="0"/>
        <w:ind w:firstLine="851"/>
        <w:jc w:val="both"/>
        <w:rPr>
          <w:rFonts w:ascii="Times New Roman" w:hAnsi="Times New Roman" w:cs="Times New Roman"/>
          <w:sz w:val="24"/>
        </w:rPr>
      </w:pPr>
    </w:p>
    <w:p w14:paraId="4339787B" w14:textId="77777777" w:rsidR="00E44471" w:rsidRDefault="001E425B" w:rsidP="00B573E5">
      <w:pPr>
        <w:pStyle w:val="10"/>
        <w:spacing w:before="0"/>
        <w:rPr>
          <w:rStyle w:val="afff0"/>
          <w:rFonts w:asciiTheme="majorHAnsi" w:eastAsiaTheme="majorEastAsia" w:hAnsiTheme="majorHAnsi"/>
          <w:b/>
        </w:rPr>
      </w:pPr>
      <w:bookmarkStart w:id="70" w:name="_Toc326682358"/>
      <w:bookmarkStart w:id="71" w:name="_Toc134871245"/>
      <w:r w:rsidRPr="001E425B">
        <w:rPr>
          <w:rFonts w:cs="Times New Roman"/>
          <w:b w:val="0"/>
          <w:caps/>
          <w:color w:val="365F91"/>
          <w:sz w:val="24"/>
          <w:szCs w:val="24"/>
        </w:rPr>
        <w:t>6.1</w:t>
      </w:r>
      <w:r w:rsidR="00E44471" w:rsidRPr="001E425B">
        <w:rPr>
          <w:rFonts w:cs="Times New Roman"/>
          <w:b w:val="0"/>
          <w:caps/>
          <w:color w:val="365F91"/>
          <w:sz w:val="24"/>
          <w:szCs w:val="24"/>
        </w:rPr>
        <w:t xml:space="preserve"> </w:t>
      </w:r>
      <w:r w:rsidR="00E44471" w:rsidRPr="001E425B">
        <w:rPr>
          <w:rStyle w:val="afff0"/>
          <w:rFonts w:asciiTheme="majorHAnsi" w:eastAsiaTheme="majorEastAsia" w:hAnsiTheme="majorHAnsi"/>
          <w:b/>
        </w:rPr>
        <w:t>Чрезвычайные ситуации природного характера</w:t>
      </w:r>
      <w:bookmarkEnd w:id="70"/>
      <w:bookmarkEnd w:id="71"/>
    </w:p>
    <w:p w14:paraId="0ECFE7DF" w14:textId="77777777" w:rsidR="00E44471" w:rsidRDefault="001E425B" w:rsidP="00B573E5">
      <w:pPr>
        <w:pStyle w:val="10"/>
        <w:spacing w:before="0"/>
        <w:rPr>
          <w:sz w:val="24"/>
        </w:rPr>
      </w:pPr>
      <w:bookmarkStart w:id="72" w:name="_Toc134871246"/>
      <w:r>
        <w:rPr>
          <w:sz w:val="24"/>
        </w:rPr>
        <w:t>6</w:t>
      </w:r>
      <w:r w:rsidR="00E44471" w:rsidRPr="001E425B">
        <w:rPr>
          <w:sz w:val="24"/>
        </w:rPr>
        <w:t>.1</w:t>
      </w:r>
      <w:r>
        <w:rPr>
          <w:sz w:val="24"/>
        </w:rPr>
        <w:t>.1</w:t>
      </w:r>
      <w:r w:rsidR="00E44471" w:rsidRPr="001E425B">
        <w:rPr>
          <w:sz w:val="24"/>
        </w:rPr>
        <w:t xml:space="preserve"> Опасности, обусловленные природными пожарами</w:t>
      </w:r>
      <w:bookmarkEnd w:id="72"/>
    </w:p>
    <w:p w14:paraId="62118D41" w14:textId="77777777" w:rsidR="0015783D" w:rsidRPr="0015783D" w:rsidRDefault="0015783D" w:rsidP="0015783D"/>
    <w:p w14:paraId="01ABC0FD" w14:textId="77777777" w:rsidR="00B573E5" w:rsidRPr="00B573E5" w:rsidRDefault="00B573E5" w:rsidP="00B573E5">
      <w:pPr>
        <w:spacing w:after="0"/>
        <w:ind w:firstLine="708"/>
        <w:jc w:val="both"/>
        <w:rPr>
          <w:rFonts w:ascii="Times New Roman" w:hAnsi="Times New Roman" w:cs="Times New Roman"/>
          <w:sz w:val="24"/>
          <w:szCs w:val="24"/>
        </w:rPr>
      </w:pPr>
      <w:r w:rsidRPr="00B573E5">
        <w:rPr>
          <w:rFonts w:ascii="Times New Roman" w:hAnsi="Times New Roman" w:cs="Times New Roman"/>
          <w:sz w:val="24"/>
          <w:szCs w:val="24"/>
        </w:rPr>
        <w:t>В соответствии со ст. 52 Лесного кодекса РФ установлено, что охрана лесов от пожаров осуществляется в соответствии с Федеральным законом от 21.12.1994 г. №69-ФЗ «О пожарной безопасности» (далее – Федеральный закон от 21.12.1994 г. №69-ФЗ) и Федеральным законом от 21.12.1994 № 68-ФЗ «О защите населения и территорий от чрезвычайных ситуаций природного и техногенного характера».</w:t>
      </w:r>
    </w:p>
    <w:p w14:paraId="35174B2E" w14:textId="77777777" w:rsidR="00B573E5" w:rsidRPr="00B573E5" w:rsidRDefault="00B573E5" w:rsidP="00B573E5">
      <w:pPr>
        <w:spacing w:after="0"/>
        <w:ind w:firstLine="708"/>
        <w:jc w:val="both"/>
        <w:rPr>
          <w:rFonts w:ascii="Times New Roman" w:hAnsi="Times New Roman" w:cs="Times New Roman"/>
          <w:sz w:val="24"/>
          <w:szCs w:val="24"/>
        </w:rPr>
      </w:pPr>
      <w:r w:rsidRPr="00B573E5">
        <w:rPr>
          <w:rFonts w:ascii="Times New Roman" w:hAnsi="Times New Roman" w:cs="Times New Roman"/>
          <w:sz w:val="24"/>
          <w:szCs w:val="24"/>
        </w:rPr>
        <w:t>Меры пожарной безопасности разрабатываются в соответствии с законодательством Российской Федерации, нормативными документами по пожарной безопасности, а также на основе опыта борьбы с пожарами, оценки пожарной опасности веществ, материалов, технологических процессов, изделий, конструкций, зданий и сооружений (ст. 21 Федерального закона от 21.12.1994 № 69-ФЗ).</w:t>
      </w:r>
    </w:p>
    <w:p w14:paraId="59ABF010" w14:textId="77777777" w:rsidR="00B573E5" w:rsidRPr="00B573E5" w:rsidRDefault="00B573E5" w:rsidP="00B573E5">
      <w:pPr>
        <w:spacing w:after="0"/>
        <w:ind w:firstLine="708"/>
        <w:jc w:val="both"/>
        <w:rPr>
          <w:rFonts w:ascii="Times New Roman" w:hAnsi="Times New Roman" w:cs="Times New Roman"/>
          <w:sz w:val="24"/>
          <w:szCs w:val="24"/>
        </w:rPr>
      </w:pPr>
      <w:r w:rsidRPr="00B573E5">
        <w:rPr>
          <w:rFonts w:ascii="Times New Roman" w:hAnsi="Times New Roman" w:cs="Times New Roman"/>
          <w:sz w:val="24"/>
          <w:szCs w:val="24"/>
        </w:rPr>
        <w:t>Возможная обстановка по очагам природных пожаров:</w:t>
      </w:r>
    </w:p>
    <w:p w14:paraId="34258A2D" w14:textId="77777777" w:rsidR="00B573E5" w:rsidRPr="00B573E5" w:rsidRDefault="00B573E5" w:rsidP="00B573E5">
      <w:pPr>
        <w:spacing w:after="0"/>
        <w:ind w:firstLine="708"/>
        <w:jc w:val="both"/>
        <w:rPr>
          <w:rFonts w:ascii="Times New Roman" w:hAnsi="Times New Roman" w:cs="Times New Roman"/>
          <w:sz w:val="24"/>
          <w:szCs w:val="24"/>
        </w:rPr>
      </w:pPr>
      <w:r w:rsidRPr="00B573E5">
        <w:rPr>
          <w:rFonts w:ascii="Times New Roman" w:hAnsi="Times New Roman" w:cs="Times New Roman"/>
          <w:sz w:val="24"/>
          <w:szCs w:val="24"/>
        </w:rPr>
        <w:t>При возникновении лесных пожаров в районе возможен переход лесных пожаров на</w:t>
      </w:r>
    </w:p>
    <w:p w14:paraId="1F32BD90" w14:textId="77777777" w:rsidR="00B573E5" w:rsidRPr="00B573E5" w:rsidRDefault="00B573E5" w:rsidP="00B573E5">
      <w:pPr>
        <w:spacing w:after="0"/>
        <w:jc w:val="both"/>
        <w:rPr>
          <w:rFonts w:ascii="Times New Roman" w:hAnsi="Times New Roman" w:cs="Times New Roman"/>
          <w:sz w:val="24"/>
          <w:szCs w:val="24"/>
        </w:rPr>
      </w:pPr>
      <w:r w:rsidRPr="00B573E5">
        <w:rPr>
          <w:rFonts w:ascii="Times New Roman" w:hAnsi="Times New Roman" w:cs="Times New Roman"/>
          <w:sz w:val="24"/>
          <w:szCs w:val="24"/>
        </w:rPr>
        <w:t>населенные пункты, возможно причинение ущерба лесным угодьям.</w:t>
      </w:r>
    </w:p>
    <w:p w14:paraId="789EEF49" w14:textId="77777777" w:rsidR="00B573E5" w:rsidRPr="00B573E5" w:rsidRDefault="00B573E5" w:rsidP="00B573E5">
      <w:pPr>
        <w:spacing w:after="0"/>
        <w:ind w:firstLine="708"/>
        <w:jc w:val="both"/>
        <w:rPr>
          <w:rFonts w:ascii="Times New Roman" w:hAnsi="Times New Roman" w:cs="Times New Roman"/>
          <w:sz w:val="24"/>
          <w:szCs w:val="24"/>
        </w:rPr>
      </w:pPr>
      <w:r w:rsidRPr="00B573E5">
        <w:rPr>
          <w:rFonts w:ascii="Times New Roman" w:hAnsi="Times New Roman" w:cs="Times New Roman"/>
          <w:sz w:val="24"/>
          <w:szCs w:val="24"/>
        </w:rPr>
        <w:t>В период высокой пожарной опасности ограничивается доступ населения в лесные массивы. Для отдыха отводятся обустроенные насаждения, находящиеся под постоянным контролем лесной охраны. На дорогах, прилегающих к лесным массивам, и лесных дорогах в начале пожароопасного периода устанавливаются плакаты, регулярно публикуются статьи в районных и республиканских газетах, раздаются листовки противопожарного направления.</w:t>
      </w:r>
    </w:p>
    <w:p w14:paraId="044EC9A5" w14:textId="77777777" w:rsidR="00B573E5" w:rsidRPr="00B573E5" w:rsidRDefault="00B573E5" w:rsidP="00B573E5">
      <w:pPr>
        <w:spacing w:after="0"/>
        <w:ind w:firstLine="708"/>
        <w:jc w:val="both"/>
        <w:rPr>
          <w:rFonts w:ascii="Times New Roman" w:hAnsi="Times New Roman" w:cs="Times New Roman"/>
          <w:sz w:val="24"/>
          <w:szCs w:val="24"/>
        </w:rPr>
      </w:pPr>
      <w:r w:rsidRPr="00B573E5">
        <w:rPr>
          <w:rFonts w:ascii="Times New Roman" w:hAnsi="Times New Roman" w:cs="Times New Roman"/>
          <w:sz w:val="24"/>
          <w:szCs w:val="24"/>
        </w:rPr>
        <w:t>Большое внимание уделяется мероприятиям по предупреждению распространения лесных пожаров, регулированию состава древостоя, созданию системы противопожарных барьеров, устройству сети дорог противопожарного назначения.</w:t>
      </w:r>
    </w:p>
    <w:p w14:paraId="5D9A77CF" w14:textId="77777777" w:rsidR="00B573E5" w:rsidRPr="00B573E5" w:rsidRDefault="00B573E5" w:rsidP="00B573E5">
      <w:pPr>
        <w:spacing w:after="0"/>
        <w:ind w:firstLine="708"/>
        <w:jc w:val="both"/>
        <w:rPr>
          <w:rFonts w:ascii="Times New Roman" w:hAnsi="Times New Roman" w:cs="Times New Roman"/>
          <w:sz w:val="24"/>
          <w:szCs w:val="24"/>
        </w:rPr>
      </w:pPr>
      <w:r w:rsidRPr="00B573E5">
        <w:rPr>
          <w:rFonts w:ascii="Times New Roman" w:hAnsi="Times New Roman" w:cs="Times New Roman"/>
          <w:sz w:val="24"/>
          <w:szCs w:val="24"/>
        </w:rPr>
        <w:t>В качестве естественных противопожарных барьеров принимаются реки, а также лесные массивы из лиственных пород. В качестве искусственных противопожарных барьеров и разрывов используются трассы железных и автомобильных дорог, линии электропередачи.</w:t>
      </w:r>
    </w:p>
    <w:p w14:paraId="09F33B3C" w14:textId="77777777" w:rsidR="00B573E5" w:rsidRPr="00B573E5" w:rsidRDefault="00B573E5" w:rsidP="00B573E5">
      <w:pPr>
        <w:spacing w:after="0"/>
        <w:ind w:firstLine="708"/>
        <w:jc w:val="both"/>
        <w:rPr>
          <w:rFonts w:ascii="Times New Roman" w:hAnsi="Times New Roman" w:cs="Times New Roman"/>
          <w:sz w:val="24"/>
          <w:szCs w:val="24"/>
        </w:rPr>
      </w:pPr>
      <w:r w:rsidRPr="00B573E5">
        <w:rPr>
          <w:rFonts w:ascii="Times New Roman" w:hAnsi="Times New Roman" w:cs="Times New Roman"/>
          <w:sz w:val="24"/>
          <w:szCs w:val="24"/>
        </w:rPr>
        <w:t>С целью защиты от пожаров хвойных лесов вблизи сел предусматривается создание вокруг лесного массива пожароустойчивых лиственных опушек</w:t>
      </w:r>
    </w:p>
    <w:p w14:paraId="53342A03" w14:textId="77777777" w:rsidR="00B573E5" w:rsidRPr="00B573E5" w:rsidRDefault="00B573E5" w:rsidP="00B573E5">
      <w:pPr>
        <w:spacing w:after="0"/>
        <w:ind w:firstLine="708"/>
        <w:jc w:val="both"/>
        <w:rPr>
          <w:rFonts w:ascii="Times New Roman" w:hAnsi="Times New Roman" w:cs="Times New Roman"/>
          <w:sz w:val="24"/>
          <w:szCs w:val="24"/>
        </w:rPr>
      </w:pPr>
      <w:r w:rsidRPr="00B573E5">
        <w:rPr>
          <w:rFonts w:ascii="Times New Roman" w:hAnsi="Times New Roman" w:cs="Times New Roman"/>
          <w:sz w:val="24"/>
          <w:szCs w:val="24"/>
        </w:rPr>
        <w:lastRenderedPageBreak/>
        <w:t>Самым слабым звеном в охране лесов от пожаров является недостаточная оснащенность лесхозов противопожарной техникой, оборудованием и инвентарем, количество которых незначительно увеличивается, а износ значительно растет.</w:t>
      </w:r>
    </w:p>
    <w:p w14:paraId="133C9E4B" w14:textId="77777777" w:rsidR="00B573E5" w:rsidRPr="00B573E5" w:rsidRDefault="00B573E5" w:rsidP="00B573E5">
      <w:pPr>
        <w:spacing w:after="0"/>
        <w:ind w:firstLine="708"/>
        <w:jc w:val="both"/>
        <w:rPr>
          <w:rFonts w:ascii="Times New Roman" w:hAnsi="Times New Roman" w:cs="Times New Roman"/>
          <w:sz w:val="24"/>
          <w:szCs w:val="24"/>
        </w:rPr>
      </w:pPr>
      <w:r w:rsidRPr="00B573E5">
        <w:rPr>
          <w:rFonts w:ascii="Times New Roman" w:hAnsi="Times New Roman" w:cs="Times New Roman"/>
          <w:sz w:val="24"/>
          <w:szCs w:val="24"/>
        </w:rPr>
        <w:t>Для поддержания лесных территорий в надлежащем противопожарном состоянии</w:t>
      </w:r>
    </w:p>
    <w:p w14:paraId="179157A0" w14:textId="77777777" w:rsidR="00B573E5" w:rsidRPr="00B573E5" w:rsidRDefault="00B573E5" w:rsidP="00B573E5">
      <w:pPr>
        <w:spacing w:after="0"/>
        <w:jc w:val="both"/>
        <w:rPr>
          <w:rFonts w:ascii="Times New Roman" w:hAnsi="Times New Roman" w:cs="Times New Roman"/>
          <w:sz w:val="24"/>
          <w:szCs w:val="24"/>
        </w:rPr>
      </w:pPr>
      <w:r w:rsidRPr="00B573E5">
        <w:rPr>
          <w:rFonts w:ascii="Times New Roman" w:hAnsi="Times New Roman" w:cs="Times New Roman"/>
          <w:sz w:val="24"/>
          <w:szCs w:val="24"/>
        </w:rPr>
        <w:t xml:space="preserve">рекомендуется проводить следующие противопожарные мероприятия: </w:t>
      </w:r>
    </w:p>
    <w:p w14:paraId="3DDB4754" w14:textId="77777777" w:rsidR="00B573E5" w:rsidRPr="00B573E5" w:rsidRDefault="00B573E5" w:rsidP="00B573E5">
      <w:pPr>
        <w:numPr>
          <w:ilvl w:val="0"/>
          <w:numId w:val="32"/>
        </w:numPr>
        <w:spacing w:after="0"/>
        <w:jc w:val="both"/>
        <w:rPr>
          <w:rFonts w:ascii="Times New Roman" w:hAnsi="Times New Roman" w:cs="Times New Roman"/>
          <w:sz w:val="24"/>
          <w:szCs w:val="24"/>
        </w:rPr>
      </w:pPr>
      <w:r w:rsidRPr="00B573E5">
        <w:rPr>
          <w:rFonts w:ascii="Times New Roman" w:hAnsi="Times New Roman" w:cs="Times New Roman"/>
          <w:sz w:val="24"/>
          <w:szCs w:val="24"/>
        </w:rPr>
        <w:t>установить постоянные стенды и выставки при конторах участковых лесничеств;</w:t>
      </w:r>
    </w:p>
    <w:p w14:paraId="204C2FD1" w14:textId="77777777" w:rsidR="00B573E5" w:rsidRPr="00B573E5" w:rsidRDefault="00B573E5" w:rsidP="00B573E5">
      <w:pPr>
        <w:numPr>
          <w:ilvl w:val="0"/>
          <w:numId w:val="32"/>
        </w:numPr>
        <w:spacing w:after="0"/>
        <w:jc w:val="both"/>
        <w:rPr>
          <w:rFonts w:ascii="Times New Roman" w:hAnsi="Times New Roman" w:cs="Times New Roman"/>
          <w:sz w:val="24"/>
          <w:szCs w:val="24"/>
        </w:rPr>
      </w:pPr>
      <w:r w:rsidRPr="00B573E5">
        <w:rPr>
          <w:rFonts w:ascii="Times New Roman" w:hAnsi="Times New Roman" w:cs="Times New Roman"/>
          <w:sz w:val="24"/>
          <w:szCs w:val="24"/>
        </w:rPr>
        <w:t>установить указатели и шлагбаумы;</w:t>
      </w:r>
    </w:p>
    <w:p w14:paraId="25D337A6" w14:textId="77777777" w:rsidR="00B573E5" w:rsidRPr="00B573E5" w:rsidRDefault="00B573E5" w:rsidP="00B573E5">
      <w:pPr>
        <w:numPr>
          <w:ilvl w:val="0"/>
          <w:numId w:val="32"/>
        </w:numPr>
        <w:spacing w:after="0"/>
        <w:jc w:val="both"/>
        <w:rPr>
          <w:rFonts w:ascii="Times New Roman" w:hAnsi="Times New Roman" w:cs="Times New Roman"/>
          <w:sz w:val="24"/>
          <w:szCs w:val="24"/>
        </w:rPr>
      </w:pPr>
      <w:r w:rsidRPr="00B573E5">
        <w:rPr>
          <w:rFonts w:ascii="Times New Roman" w:hAnsi="Times New Roman" w:cs="Times New Roman"/>
          <w:sz w:val="24"/>
          <w:szCs w:val="24"/>
        </w:rPr>
        <w:t>организовать контрольные посты и места для отдыха и курения.</w:t>
      </w:r>
    </w:p>
    <w:p w14:paraId="330AA329" w14:textId="77777777" w:rsidR="00B573E5" w:rsidRPr="00B573E5" w:rsidRDefault="00B573E5" w:rsidP="00B573E5">
      <w:pPr>
        <w:spacing w:after="0"/>
        <w:ind w:firstLine="708"/>
        <w:jc w:val="both"/>
        <w:rPr>
          <w:rFonts w:ascii="Times New Roman" w:hAnsi="Times New Roman" w:cs="Times New Roman"/>
          <w:sz w:val="24"/>
          <w:szCs w:val="24"/>
        </w:rPr>
      </w:pPr>
      <w:r w:rsidRPr="00B573E5">
        <w:rPr>
          <w:rFonts w:ascii="Times New Roman" w:hAnsi="Times New Roman" w:cs="Times New Roman"/>
          <w:sz w:val="24"/>
          <w:szCs w:val="24"/>
        </w:rPr>
        <w:t>Проведение указанных мероприятий может корректироваться в зависимости от степени пожарной опасности.</w:t>
      </w:r>
    </w:p>
    <w:p w14:paraId="4E90D22A" w14:textId="4D92EEB0" w:rsidR="00B573E5" w:rsidRDefault="00B573E5" w:rsidP="00B573E5">
      <w:pPr>
        <w:spacing w:after="0"/>
        <w:ind w:firstLine="708"/>
        <w:jc w:val="both"/>
        <w:rPr>
          <w:rFonts w:ascii="Times New Roman" w:hAnsi="Times New Roman" w:cs="Times New Roman"/>
          <w:sz w:val="24"/>
          <w:szCs w:val="24"/>
        </w:rPr>
      </w:pPr>
      <w:r w:rsidRPr="00B573E5">
        <w:rPr>
          <w:rFonts w:ascii="Times New Roman" w:hAnsi="Times New Roman" w:cs="Times New Roman"/>
          <w:sz w:val="24"/>
          <w:szCs w:val="24"/>
        </w:rPr>
        <w:t xml:space="preserve">Территория </w:t>
      </w:r>
      <w:r w:rsidR="00CD51ED">
        <w:rPr>
          <w:rFonts w:ascii="Times New Roman" w:hAnsi="Times New Roman" w:cs="Times New Roman"/>
          <w:sz w:val="24"/>
          <w:szCs w:val="24"/>
        </w:rPr>
        <w:t>Стрельниковского</w:t>
      </w:r>
      <w:r w:rsidRPr="00B573E5">
        <w:rPr>
          <w:rFonts w:ascii="Times New Roman" w:hAnsi="Times New Roman" w:cs="Times New Roman"/>
          <w:sz w:val="24"/>
          <w:szCs w:val="24"/>
        </w:rPr>
        <w:t xml:space="preserve"> сельского поселения может подвергаться лесным пожарам, </w:t>
      </w:r>
      <w:r>
        <w:rPr>
          <w:rFonts w:ascii="Times New Roman" w:hAnsi="Times New Roman" w:cs="Times New Roman"/>
          <w:sz w:val="24"/>
          <w:szCs w:val="24"/>
        </w:rPr>
        <w:t>с</w:t>
      </w:r>
      <w:r w:rsidRPr="00B573E5">
        <w:rPr>
          <w:rFonts w:ascii="Times New Roman" w:hAnsi="Times New Roman" w:cs="Times New Roman"/>
          <w:sz w:val="24"/>
          <w:szCs w:val="24"/>
        </w:rPr>
        <w:t>огласно сведениям ЕГРН и Картам-Схемам земель лесного фонда, на территории сельского поселения наход</w:t>
      </w:r>
      <w:r w:rsidR="00AB3DD8">
        <w:rPr>
          <w:rFonts w:ascii="Times New Roman" w:hAnsi="Times New Roman" w:cs="Times New Roman"/>
          <w:sz w:val="24"/>
          <w:szCs w:val="24"/>
        </w:rPr>
        <w:t>я</w:t>
      </w:r>
      <w:r w:rsidRPr="00B573E5">
        <w:rPr>
          <w:rFonts w:ascii="Times New Roman" w:hAnsi="Times New Roman" w:cs="Times New Roman"/>
          <w:sz w:val="24"/>
          <w:szCs w:val="24"/>
        </w:rPr>
        <w:t xml:space="preserve">тся </w:t>
      </w:r>
      <w:r w:rsidR="00AB3DD8">
        <w:rPr>
          <w:rFonts w:ascii="Times New Roman" w:hAnsi="Times New Roman" w:cs="Times New Roman"/>
          <w:sz w:val="24"/>
          <w:szCs w:val="24"/>
        </w:rPr>
        <w:t xml:space="preserve">участки </w:t>
      </w:r>
      <w:proofErr w:type="spellStart"/>
      <w:r w:rsidR="00CD51ED" w:rsidRPr="00CD51ED">
        <w:rPr>
          <w:rFonts w:ascii="Times New Roman" w:hAnsi="Times New Roman" w:cs="Times New Roman"/>
          <w:sz w:val="24"/>
          <w:szCs w:val="24"/>
        </w:rPr>
        <w:t>Виндрейско</w:t>
      </w:r>
      <w:r w:rsidR="00CD51ED">
        <w:rPr>
          <w:rFonts w:ascii="Times New Roman" w:hAnsi="Times New Roman" w:cs="Times New Roman"/>
          <w:sz w:val="24"/>
          <w:szCs w:val="24"/>
        </w:rPr>
        <w:t>го</w:t>
      </w:r>
      <w:proofErr w:type="spellEnd"/>
      <w:r w:rsidR="00CD51ED" w:rsidRPr="00CD51ED">
        <w:rPr>
          <w:rFonts w:ascii="Times New Roman" w:hAnsi="Times New Roman" w:cs="Times New Roman"/>
          <w:sz w:val="24"/>
          <w:szCs w:val="24"/>
        </w:rPr>
        <w:t xml:space="preserve"> территориально</w:t>
      </w:r>
      <w:r w:rsidR="00CD51ED">
        <w:rPr>
          <w:rFonts w:ascii="Times New Roman" w:hAnsi="Times New Roman" w:cs="Times New Roman"/>
          <w:sz w:val="24"/>
          <w:szCs w:val="24"/>
        </w:rPr>
        <w:t>го</w:t>
      </w:r>
      <w:r w:rsidR="00CD51ED" w:rsidRPr="00CD51ED">
        <w:rPr>
          <w:rFonts w:ascii="Times New Roman" w:hAnsi="Times New Roman" w:cs="Times New Roman"/>
          <w:sz w:val="24"/>
          <w:szCs w:val="24"/>
        </w:rPr>
        <w:t xml:space="preserve"> лесничеств</w:t>
      </w:r>
      <w:r w:rsidR="00CD51ED">
        <w:rPr>
          <w:rFonts w:ascii="Times New Roman" w:hAnsi="Times New Roman" w:cs="Times New Roman"/>
          <w:sz w:val="24"/>
          <w:szCs w:val="24"/>
        </w:rPr>
        <w:t>а</w:t>
      </w:r>
      <w:r w:rsidR="00CD51ED" w:rsidRPr="00CD51ED">
        <w:rPr>
          <w:rFonts w:ascii="Times New Roman" w:hAnsi="Times New Roman" w:cs="Times New Roman"/>
          <w:sz w:val="24"/>
          <w:szCs w:val="24"/>
        </w:rPr>
        <w:t>, Атюрьевско</w:t>
      </w:r>
      <w:r w:rsidR="00CD51ED">
        <w:rPr>
          <w:rFonts w:ascii="Times New Roman" w:hAnsi="Times New Roman" w:cs="Times New Roman"/>
          <w:sz w:val="24"/>
          <w:szCs w:val="24"/>
        </w:rPr>
        <w:t>го</w:t>
      </w:r>
      <w:r w:rsidR="00CD51ED" w:rsidRPr="00CD51ED">
        <w:rPr>
          <w:rFonts w:ascii="Times New Roman" w:hAnsi="Times New Roman" w:cs="Times New Roman"/>
          <w:sz w:val="24"/>
          <w:szCs w:val="24"/>
        </w:rPr>
        <w:t xml:space="preserve"> участково</w:t>
      </w:r>
      <w:r w:rsidR="00CD51ED">
        <w:rPr>
          <w:rFonts w:ascii="Times New Roman" w:hAnsi="Times New Roman" w:cs="Times New Roman"/>
          <w:sz w:val="24"/>
          <w:szCs w:val="24"/>
        </w:rPr>
        <w:t>го</w:t>
      </w:r>
      <w:r w:rsidR="00CD51ED" w:rsidRPr="00CD51ED">
        <w:rPr>
          <w:rFonts w:ascii="Times New Roman" w:hAnsi="Times New Roman" w:cs="Times New Roman"/>
          <w:sz w:val="24"/>
          <w:szCs w:val="24"/>
        </w:rPr>
        <w:t xml:space="preserve"> лесничеств</w:t>
      </w:r>
      <w:r w:rsidR="00CD51ED">
        <w:rPr>
          <w:rFonts w:ascii="Times New Roman" w:hAnsi="Times New Roman" w:cs="Times New Roman"/>
          <w:sz w:val="24"/>
          <w:szCs w:val="24"/>
        </w:rPr>
        <w:t>а, с кадастровыми номерами</w:t>
      </w:r>
      <w:r w:rsidR="00C23005">
        <w:rPr>
          <w:rFonts w:ascii="Times New Roman" w:hAnsi="Times New Roman" w:cs="Times New Roman"/>
          <w:sz w:val="24"/>
          <w:szCs w:val="24"/>
        </w:rPr>
        <w:t xml:space="preserve"> </w:t>
      </w:r>
      <w:r w:rsidR="00C23005" w:rsidRPr="00C23005">
        <w:rPr>
          <w:rFonts w:ascii="Times New Roman" w:hAnsi="Times New Roman" w:cs="Times New Roman"/>
          <w:sz w:val="24"/>
          <w:szCs w:val="24"/>
        </w:rPr>
        <w:t>13:02:0000000:20</w:t>
      </w:r>
      <w:r w:rsidR="00C23005">
        <w:rPr>
          <w:rFonts w:ascii="Times New Roman" w:hAnsi="Times New Roman" w:cs="Times New Roman"/>
          <w:sz w:val="24"/>
          <w:szCs w:val="24"/>
        </w:rPr>
        <w:t xml:space="preserve">, </w:t>
      </w:r>
      <w:r w:rsidR="00C23005" w:rsidRPr="00C23005">
        <w:rPr>
          <w:rFonts w:ascii="Times New Roman" w:hAnsi="Times New Roman" w:cs="Times New Roman"/>
          <w:sz w:val="24"/>
          <w:szCs w:val="24"/>
        </w:rPr>
        <w:t>13:02:0000000:161</w:t>
      </w:r>
      <w:r w:rsidR="00C23005">
        <w:rPr>
          <w:rFonts w:ascii="Times New Roman" w:hAnsi="Times New Roman" w:cs="Times New Roman"/>
          <w:sz w:val="24"/>
          <w:szCs w:val="24"/>
        </w:rPr>
        <w:t xml:space="preserve">, </w:t>
      </w:r>
      <w:r w:rsidR="00C23005" w:rsidRPr="00C23005">
        <w:rPr>
          <w:rFonts w:ascii="Times New Roman" w:hAnsi="Times New Roman" w:cs="Times New Roman"/>
          <w:sz w:val="24"/>
          <w:szCs w:val="24"/>
        </w:rPr>
        <w:t>13:02:0000000:167</w:t>
      </w:r>
      <w:r w:rsidR="00C23005">
        <w:rPr>
          <w:rFonts w:ascii="Times New Roman" w:hAnsi="Times New Roman" w:cs="Times New Roman"/>
          <w:sz w:val="24"/>
          <w:szCs w:val="24"/>
        </w:rPr>
        <w:t>.</w:t>
      </w:r>
    </w:p>
    <w:p w14:paraId="75E2F3AE" w14:textId="77777777" w:rsidR="007C6E1D" w:rsidRPr="007C6E1D" w:rsidRDefault="007C6E1D" w:rsidP="007C6E1D">
      <w:pPr>
        <w:rPr>
          <w:rFonts w:ascii="Times New Roman" w:hAnsi="Times New Roman" w:cs="Times New Roman"/>
          <w:sz w:val="24"/>
          <w:szCs w:val="24"/>
        </w:rPr>
      </w:pPr>
    </w:p>
    <w:p w14:paraId="2AE7123A" w14:textId="77777777" w:rsidR="007C6E1D" w:rsidRPr="007C6E1D" w:rsidRDefault="007C6E1D" w:rsidP="007C6E1D">
      <w:pPr>
        <w:rPr>
          <w:rFonts w:ascii="Times New Roman" w:hAnsi="Times New Roman" w:cs="Times New Roman"/>
          <w:sz w:val="24"/>
          <w:szCs w:val="24"/>
        </w:rPr>
      </w:pPr>
    </w:p>
    <w:p w14:paraId="5872B49F" w14:textId="77777777" w:rsidR="007C6E1D" w:rsidRPr="007C6E1D" w:rsidRDefault="007C6E1D" w:rsidP="007C6E1D">
      <w:pPr>
        <w:rPr>
          <w:rFonts w:ascii="Times New Roman" w:hAnsi="Times New Roman" w:cs="Times New Roman"/>
          <w:sz w:val="24"/>
          <w:szCs w:val="24"/>
        </w:rPr>
      </w:pPr>
    </w:p>
    <w:p w14:paraId="55435C30" w14:textId="77777777" w:rsidR="007C6E1D" w:rsidRDefault="007C6E1D" w:rsidP="007C6E1D">
      <w:pPr>
        <w:rPr>
          <w:rFonts w:ascii="Times New Roman" w:hAnsi="Times New Roman" w:cs="Times New Roman"/>
          <w:sz w:val="24"/>
          <w:szCs w:val="24"/>
        </w:rPr>
      </w:pPr>
    </w:p>
    <w:p w14:paraId="3B74B49B" w14:textId="260028CE" w:rsidR="007C6E1D" w:rsidRPr="00B573E5" w:rsidRDefault="007C6E1D" w:rsidP="007C6E1D">
      <w:pPr>
        <w:tabs>
          <w:tab w:val="left" w:pos="2204"/>
        </w:tabs>
        <w:rPr>
          <w:rFonts w:ascii="Times New Roman" w:hAnsi="Times New Roman" w:cs="Times New Roman"/>
          <w:sz w:val="24"/>
          <w:szCs w:val="24"/>
        </w:rPr>
      </w:pPr>
      <w:r>
        <w:rPr>
          <w:rFonts w:ascii="Times New Roman" w:hAnsi="Times New Roman" w:cs="Times New Roman"/>
          <w:sz w:val="24"/>
          <w:szCs w:val="24"/>
        </w:rPr>
        <w:tab/>
      </w:r>
    </w:p>
    <w:p w14:paraId="27B74751" w14:textId="77777777" w:rsidR="00E44471" w:rsidRDefault="001E425B" w:rsidP="001E425B">
      <w:pPr>
        <w:pStyle w:val="10"/>
        <w:rPr>
          <w:sz w:val="24"/>
        </w:rPr>
      </w:pPr>
      <w:bookmarkStart w:id="73" w:name="_Toc134871247"/>
      <w:r>
        <w:rPr>
          <w:sz w:val="24"/>
        </w:rPr>
        <w:lastRenderedPageBreak/>
        <w:t>6.1</w:t>
      </w:r>
      <w:r w:rsidR="00E44471" w:rsidRPr="001E425B">
        <w:rPr>
          <w:sz w:val="24"/>
        </w:rPr>
        <w:t>.2 Геологические опасные явления</w:t>
      </w:r>
      <w:bookmarkEnd w:id="73"/>
    </w:p>
    <w:p w14:paraId="2C273A43" w14:textId="77777777" w:rsidR="0015783D" w:rsidRDefault="0015783D" w:rsidP="00D161B1">
      <w:pPr>
        <w:pStyle w:val="10"/>
        <w:spacing w:before="0"/>
        <w:ind w:firstLine="708"/>
        <w:jc w:val="both"/>
        <w:rPr>
          <w:rFonts w:ascii="Times New Roman" w:eastAsia="Times New Roman" w:hAnsi="Times New Roman" w:cs="Times New Roman"/>
          <w:b w:val="0"/>
          <w:bCs w:val="0"/>
          <w:color w:val="auto"/>
          <w:sz w:val="24"/>
          <w:szCs w:val="20"/>
        </w:rPr>
      </w:pPr>
      <w:bookmarkStart w:id="74" w:name="_Toc134871248"/>
    </w:p>
    <w:p w14:paraId="3BBEEF37" w14:textId="2CD12F1C" w:rsidR="00D161B1" w:rsidRPr="00D161B1" w:rsidRDefault="00D161B1" w:rsidP="00D161B1">
      <w:pPr>
        <w:pStyle w:val="10"/>
        <w:spacing w:before="0"/>
        <w:ind w:firstLine="708"/>
        <w:jc w:val="both"/>
        <w:rPr>
          <w:rFonts w:ascii="Times New Roman" w:eastAsia="Times New Roman" w:hAnsi="Times New Roman" w:cs="Times New Roman"/>
          <w:b w:val="0"/>
          <w:bCs w:val="0"/>
          <w:color w:val="auto"/>
          <w:sz w:val="24"/>
          <w:szCs w:val="20"/>
        </w:rPr>
      </w:pPr>
      <w:r w:rsidRPr="00D161B1">
        <w:rPr>
          <w:rFonts w:ascii="Times New Roman" w:eastAsia="Times New Roman" w:hAnsi="Times New Roman" w:cs="Times New Roman"/>
          <w:b w:val="0"/>
          <w:bCs w:val="0"/>
          <w:color w:val="auto"/>
          <w:sz w:val="24"/>
          <w:szCs w:val="20"/>
        </w:rPr>
        <w:t xml:space="preserve">На территории </w:t>
      </w:r>
      <w:r w:rsidR="00C23005">
        <w:rPr>
          <w:rFonts w:ascii="Times New Roman" w:eastAsia="Times New Roman" w:hAnsi="Times New Roman" w:cs="Times New Roman"/>
          <w:b w:val="0"/>
          <w:bCs w:val="0"/>
          <w:color w:val="auto"/>
          <w:sz w:val="24"/>
          <w:szCs w:val="20"/>
        </w:rPr>
        <w:t>Стрельниковского</w:t>
      </w:r>
      <w:r w:rsidRPr="00D161B1">
        <w:rPr>
          <w:rFonts w:ascii="Times New Roman" w:eastAsia="Times New Roman" w:hAnsi="Times New Roman" w:cs="Times New Roman"/>
          <w:b w:val="0"/>
          <w:bCs w:val="0"/>
          <w:color w:val="auto"/>
          <w:sz w:val="24"/>
          <w:szCs w:val="20"/>
        </w:rPr>
        <w:t xml:space="preserve"> сельского поселения наблюдаются следующие опасные экзогенные геологические процессы: подтопление грунтовыми водами, оползни, обвалы, переработка берега, </w:t>
      </w:r>
      <w:proofErr w:type="spellStart"/>
      <w:r w:rsidRPr="00D161B1">
        <w:rPr>
          <w:rFonts w:ascii="Times New Roman" w:eastAsia="Times New Roman" w:hAnsi="Times New Roman" w:cs="Times New Roman"/>
          <w:b w:val="0"/>
          <w:bCs w:val="0"/>
          <w:color w:val="auto"/>
          <w:sz w:val="24"/>
          <w:szCs w:val="20"/>
        </w:rPr>
        <w:t>оврагообразование</w:t>
      </w:r>
      <w:proofErr w:type="spellEnd"/>
      <w:r w:rsidRPr="00D161B1">
        <w:rPr>
          <w:rFonts w:ascii="Times New Roman" w:eastAsia="Times New Roman" w:hAnsi="Times New Roman" w:cs="Times New Roman"/>
          <w:b w:val="0"/>
          <w:bCs w:val="0"/>
          <w:color w:val="auto"/>
          <w:sz w:val="24"/>
          <w:szCs w:val="20"/>
        </w:rPr>
        <w:t xml:space="preserve">. </w:t>
      </w:r>
    </w:p>
    <w:p w14:paraId="26EBE6A0" w14:textId="377ADE1D" w:rsidR="00D161B1" w:rsidRPr="00D161B1" w:rsidRDefault="00D161B1" w:rsidP="00D161B1">
      <w:pPr>
        <w:pStyle w:val="10"/>
        <w:spacing w:before="0"/>
        <w:ind w:firstLine="708"/>
        <w:jc w:val="both"/>
        <w:rPr>
          <w:rFonts w:ascii="Times New Roman" w:eastAsia="Times New Roman" w:hAnsi="Times New Roman" w:cs="Times New Roman"/>
          <w:b w:val="0"/>
          <w:bCs w:val="0"/>
          <w:color w:val="auto"/>
          <w:sz w:val="24"/>
          <w:szCs w:val="20"/>
        </w:rPr>
      </w:pPr>
      <w:r w:rsidRPr="00D161B1">
        <w:rPr>
          <w:rFonts w:ascii="Times New Roman" w:eastAsia="Times New Roman" w:hAnsi="Times New Roman" w:cs="Times New Roman"/>
          <w:b w:val="0"/>
          <w:bCs w:val="0"/>
          <w:color w:val="auto"/>
          <w:sz w:val="24"/>
          <w:szCs w:val="20"/>
        </w:rPr>
        <w:t xml:space="preserve">Анализ чрезвычайных ситуаций и предпосылок их возникновения показывает, что названные явления могут возникнуть практически в любой момент при осложнении ряда природных факторов. </w:t>
      </w:r>
    </w:p>
    <w:p w14:paraId="42FB5334" w14:textId="2E923545" w:rsidR="00D161B1" w:rsidRPr="00D161B1" w:rsidRDefault="00D161B1" w:rsidP="00D161B1">
      <w:pPr>
        <w:pStyle w:val="10"/>
        <w:spacing w:before="0"/>
        <w:ind w:firstLine="708"/>
        <w:jc w:val="both"/>
        <w:rPr>
          <w:rFonts w:ascii="Times New Roman" w:eastAsia="Times New Roman" w:hAnsi="Times New Roman" w:cs="Times New Roman"/>
          <w:b w:val="0"/>
          <w:bCs w:val="0"/>
          <w:color w:val="auto"/>
          <w:sz w:val="24"/>
          <w:szCs w:val="20"/>
        </w:rPr>
      </w:pPr>
      <w:r w:rsidRPr="00D161B1">
        <w:rPr>
          <w:rFonts w:ascii="Times New Roman" w:eastAsia="Times New Roman" w:hAnsi="Times New Roman" w:cs="Times New Roman"/>
          <w:b w:val="0"/>
          <w:bCs w:val="0"/>
          <w:color w:val="auto"/>
          <w:sz w:val="24"/>
          <w:szCs w:val="20"/>
        </w:rPr>
        <w:t xml:space="preserve">В зону подтопления грунтовыми водами в той или иной степени попадает населённый пункт: </w:t>
      </w:r>
      <w:r w:rsidR="00241782">
        <w:rPr>
          <w:rFonts w:ascii="Times New Roman" w:eastAsia="Times New Roman" w:hAnsi="Times New Roman" w:cs="Times New Roman"/>
          <w:b w:val="0"/>
          <w:bCs w:val="0"/>
          <w:color w:val="auto"/>
          <w:sz w:val="24"/>
          <w:szCs w:val="20"/>
        </w:rPr>
        <w:t>д</w:t>
      </w:r>
      <w:r w:rsidRPr="00D161B1">
        <w:rPr>
          <w:rFonts w:ascii="Times New Roman" w:eastAsia="Times New Roman" w:hAnsi="Times New Roman" w:cs="Times New Roman"/>
          <w:b w:val="0"/>
          <w:bCs w:val="0"/>
          <w:color w:val="auto"/>
          <w:sz w:val="24"/>
          <w:szCs w:val="20"/>
        </w:rPr>
        <w:t xml:space="preserve">. </w:t>
      </w:r>
      <w:proofErr w:type="spellStart"/>
      <w:r w:rsidR="00241782">
        <w:rPr>
          <w:rFonts w:ascii="Times New Roman" w:eastAsia="Times New Roman" w:hAnsi="Times New Roman" w:cs="Times New Roman"/>
          <w:b w:val="0"/>
          <w:bCs w:val="0"/>
          <w:color w:val="auto"/>
          <w:sz w:val="24"/>
          <w:szCs w:val="20"/>
        </w:rPr>
        <w:t>Пичеполонга</w:t>
      </w:r>
      <w:proofErr w:type="spellEnd"/>
      <w:r w:rsidRPr="00D161B1">
        <w:rPr>
          <w:rFonts w:ascii="Times New Roman" w:eastAsia="Times New Roman" w:hAnsi="Times New Roman" w:cs="Times New Roman"/>
          <w:b w:val="0"/>
          <w:bCs w:val="0"/>
          <w:color w:val="auto"/>
          <w:sz w:val="24"/>
          <w:szCs w:val="20"/>
        </w:rPr>
        <w:t xml:space="preserve">, с. </w:t>
      </w:r>
      <w:r w:rsidR="00241782">
        <w:rPr>
          <w:rFonts w:ascii="Times New Roman" w:eastAsia="Times New Roman" w:hAnsi="Times New Roman" w:cs="Times New Roman"/>
          <w:b w:val="0"/>
          <w:bCs w:val="0"/>
          <w:color w:val="auto"/>
          <w:sz w:val="24"/>
          <w:szCs w:val="20"/>
        </w:rPr>
        <w:t xml:space="preserve">Верхний </w:t>
      </w:r>
      <w:proofErr w:type="spellStart"/>
      <w:r w:rsidR="00241782">
        <w:rPr>
          <w:rFonts w:ascii="Times New Roman" w:eastAsia="Times New Roman" w:hAnsi="Times New Roman" w:cs="Times New Roman"/>
          <w:b w:val="0"/>
          <w:bCs w:val="0"/>
          <w:color w:val="auto"/>
          <w:sz w:val="24"/>
          <w:szCs w:val="20"/>
        </w:rPr>
        <w:t>Пишляй</w:t>
      </w:r>
      <w:proofErr w:type="spellEnd"/>
      <w:r w:rsidR="00241782">
        <w:rPr>
          <w:rFonts w:ascii="Times New Roman" w:eastAsia="Times New Roman" w:hAnsi="Times New Roman" w:cs="Times New Roman"/>
          <w:b w:val="0"/>
          <w:bCs w:val="0"/>
          <w:color w:val="auto"/>
          <w:sz w:val="24"/>
          <w:szCs w:val="20"/>
        </w:rPr>
        <w:t xml:space="preserve">, с. Стрельниково, с. Нижний </w:t>
      </w:r>
      <w:proofErr w:type="spellStart"/>
      <w:r w:rsidR="00241782">
        <w:rPr>
          <w:rFonts w:ascii="Times New Roman" w:eastAsia="Times New Roman" w:hAnsi="Times New Roman" w:cs="Times New Roman"/>
          <w:b w:val="0"/>
          <w:bCs w:val="0"/>
          <w:color w:val="auto"/>
          <w:sz w:val="24"/>
          <w:szCs w:val="20"/>
        </w:rPr>
        <w:t>Пишляй</w:t>
      </w:r>
      <w:proofErr w:type="spellEnd"/>
      <w:r w:rsidR="00241782">
        <w:rPr>
          <w:rFonts w:ascii="Times New Roman" w:eastAsia="Times New Roman" w:hAnsi="Times New Roman" w:cs="Times New Roman"/>
          <w:b w:val="0"/>
          <w:bCs w:val="0"/>
          <w:color w:val="auto"/>
          <w:sz w:val="24"/>
          <w:szCs w:val="20"/>
        </w:rPr>
        <w:t xml:space="preserve">, д. </w:t>
      </w:r>
      <w:proofErr w:type="spellStart"/>
      <w:r w:rsidR="00241782">
        <w:rPr>
          <w:rFonts w:ascii="Times New Roman" w:eastAsia="Times New Roman" w:hAnsi="Times New Roman" w:cs="Times New Roman"/>
          <w:b w:val="0"/>
          <w:bCs w:val="0"/>
          <w:color w:val="auto"/>
          <w:sz w:val="24"/>
          <w:szCs w:val="20"/>
        </w:rPr>
        <w:t>Клопинка</w:t>
      </w:r>
      <w:proofErr w:type="spellEnd"/>
      <w:r w:rsidRPr="00D161B1">
        <w:rPr>
          <w:rFonts w:ascii="Times New Roman" w:eastAsia="Times New Roman" w:hAnsi="Times New Roman" w:cs="Times New Roman"/>
          <w:b w:val="0"/>
          <w:bCs w:val="0"/>
          <w:color w:val="auto"/>
          <w:sz w:val="24"/>
          <w:szCs w:val="20"/>
        </w:rPr>
        <w:t>.</w:t>
      </w:r>
    </w:p>
    <w:p w14:paraId="3EB3CBE1" w14:textId="140F3752" w:rsidR="00D161B1" w:rsidRPr="00D161B1" w:rsidRDefault="00D161B1" w:rsidP="00D161B1">
      <w:pPr>
        <w:pStyle w:val="10"/>
        <w:spacing w:before="0"/>
        <w:ind w:firstLine="708"/>
        <w:jc w:val="both"/>
        <w:rPr>
          <w:rFonts w:ascii="Times New Roman" w:eastAsia="Times New Roman" w:hAnsi="Times New Roman" w:cs="Times New Roman"/>
          <w:b w:val="0"/>
          <w:bCs w:val="0"/>
          <w:color w:val="auto"/>
          <w:sz w:val="24"/>
          <w:szCs w:val="20"/>
        </w:rPr>
      </w:pPr>
      <w:r w:rsidRPr="00D161B1">
        <w:rPr>
          <w:rFonts w:ascii="Times New Roman" w:eastAsia="Times New Roman" w:hAnsi="Times New Roman" w:cs="Times New Roman"/>
          <w:b w:val="0"/>
          <w:bCs w:val="0"/>
          <w:color w:val="auto"/>
          <w:sz w:val="24"/>
          <w:szCs w:val="20"/>
        </w:rPr>
        <w:t>Для предотвращения плоскостного смыва и роста оврагов используются три вида</w:t>
      </w:r>
      <w:r w:rsidR="007F5E57">
        <w:rPr>
          <w:rFonts w:ascii="Times New Roman" w:eastAsia="Times New Roman" w:hAnsi="Times New Roman" w:cs="Times New Roman"/>
          <w:b w:val="0"/>
          <w:bCs w:val="0"/>
          <w:color w:val="auto"/>
          <w:sz w:val="24"/>
          <w:szCs w:val="20"/>
        </w:rPr>
        <w:t xml:space="preserve"> </w:t>
      </w:r>
      <w:r w:rsidRPr="00D161B1">
        <w:rPr>
          <w:rFonts w:ascii="Times New Roman" w:eastAsia="Times New Roman" w:hAnsi="Times New Roman" w:cs="Times New Roman"/>
          <w:b w:val="0"/>
          <w:bCs w:val="0"/>
          <w:color w:val="auto"/>
          <w:sz w:val="24"/>
          <w:szCs w:val="20"/>
        </w:rPr>
        <w:t>мероприятий: агротехнические, гидротехнические и лесомелиоративные.</w:t>
      </w:r>
    </w:p>
    <w:p w14:paraId="12A1565A" w14:textId="7FA7C99C" w:rsidR="00D161B1" w:rsidRPr="00D161B1" w:rsidRDefault="00D161B1" w:rsidP="00D161B1">
      <w:pPr>
        <w:pStyle w:val="10"/>
        <w:spacing w:before="0"/>
        <w:ind w:firstLine="708"/>
        <w:jc w:val="both"/>
        <w:rPr>
          <w:rFonts w:ascii="Times New Roman" w:eastAsia="Times New Roman" w:hAnsi="Times New Roman" w:cs="Times New Roman"/>
          <w:b w:val="0"/>
          <w:bCs w:val="0"/>
          <w:color w:val="auto"/>
          <w:sz w:val="24"/>
          <w:szCs w:val="20"/>
        </w:rPr>
      </w:pPr>
      <w:r w:rsidRPr="00D161B1">
        <w:rPr>
          <w:rFonts w:ascii="Times New Roman" w:eastAsia="Times New Roman" w:hAnsi="Times New Roman" w:cs="Times New Roman"/>
          <w:b w:val="0"/>
          <w:bCs w:val="0"/>
          <w:color w:val="auto"/>
          <w:sz w:val="24"/>
          <w:szCs w:val="20"/>
        </w:rPr>
        <w:t>С целью благоустройства овражных территорий предлагается проведение специальных инженерных мероприятий в составе:</w:t>
      </w:r>
    </w:p>
    <w:p w14:paraId="527A657B" w14:textId="77777777" w:rsidR="00D161B1" w:rsidRPr="00D161B1" w:rsidRDefault="00D161B1" w:rsidP="00D161B1">
      <w:pPr>
        <w:pStyle w:val="10"/>
        <w:spacing w:before="0"/>
        <w:jc w:val="both"/>
        <w:rPr>
          <w:rFonts w:ascii="Times New Roman" w:eastAsia="Times New Roman" w:hAnsi="Times New Roman" w:cs="Times New Roman"/>
          <w:b w:val="0"/>
          <w:bCs w:val="0"/>
          <w:color w:val="auto"/>
          <w:sz w:val="24"/>
          <w:szCs w:val="20"/>
        </w:rPr>
      </w:pPr>
      <w:r w:rsidRPr="00D161B1">
        <w:rPr>
          <w:rFonts w:ascii="Times New Roman" w:eastAsia="Times New Roman" w:hAnsi="Times New Roman" w:cs="Times New Roman"/>
          <w:b w:val="0"/>
          <w:bCs w:val="0"/>
          <w:color w:val="auto"/>
          <w:sz w:val="24"/>
          <w:szCs w:val="20"/>
        </w:rPr>
        <w:t>-</w:t>
      </w:r>
      <w:r w:rsidRPr="00D161B1">
        <w:rPr>
          <w:rFonts w:ascii="Times New Roman" w:eastAsia="Times New Roman" w:hAnsi="Times New Roman" w:cs="Times New Roman"/>
          <w:b w:val="0"/>
          <w:bCs w:val="0"/>
          <w:color w:val="auto"/>
          <w:sz w:val="24"/>
          <w:szCs w:val="20"/>
        </w:rPr>
        <w:tab/>
        <w:t>частичной или полной засыпки овражных территорий;</w:t>
      </w:r>
    </w:p>
    <w:p w14:paraId="3C93EEA9" w14:textId="77777777" w:rsidR="00D161B1" w:rsidRPr="00D161B1" w:rsidRDefault="00D161B1" w:rsidP="00D161B1">
      <w:pPr>
        <w:pStyle w:val="10"/>
        <w:spacing w:before="0"/>
        <w:jc w:val="both"/>
        <w:rPr>
          <w:rFonts w:ascii="Times New Roman" w:eastAsia="Times New Roman" w:hAnsi="Times New Roman" w:cs="Times New Roman"/>
          <w:b w:val="0"/>
          <w:bCs w:val="0"/>
          <w:color w:val="auto"/>
          <w:sz w:val="24"/>
          <w:szCs w:val="20"/>
        </w:rPr>
      </w:pPr>
      <w:r w:rsidRPr="00D161B1">
        <w:rPr>
          <w:rFonts w:ascii="Times New Roman" w:eastAsia="Times New Roman" w:hAnsi="Times New Roman" w:cs="Times New Roman"/>
          <w:b w:val="0"/>
          <w:bCs w:val="0"/>
          <w:color w:val="auto"/>
          <w:sz w:val="24"/>
          <w:szCs w:val="20"/>
        </w:rPr>
        <w:t>-</w:t>
      </w:r>
      <w:r w:rsidRPr="00D161B1">
        <w:rPr>
          <w:rFonts w:ascii="Times New Roman" w:eastAsia="Times New Roman" w:hAnsi="Times New Roman" w:cs="Times New Roman"/>
          <w:b w:val="0"/>
          <w:bCs w:val="0"/>
          <w:color w:val="auto"/>
          <w:sz w:val="24"/>
          <w:szCs w:val="20"/>
        </w:rPr>
        <w:tab/>
        <w:t>срезка и террасирование склона в целях повышения его устойчивости;</w:t>
      </w:r>
    </w:p>
    <w:p w14:paraId="12378E1B" w14:textId="77777777" w:rsidR="00D161B1" w:rsidRPr="00D161B1" w:rsidRDefault="00D161B1" w:rsidP="00D161B1">
      <w:pPr>
        <w:pStyle w:val="10"/>
        <w:spacing w:before="0"/>
        <w:jc w:val="both"/>
        <w:rPr>
          <w:rFonts w:ascii="Times New Roman" w:eastAsia="Times New Roman" w:hAnsi="Times New Roman" w:cs="Times New Roman"/>
          <w:b w:val="0"/>
          <w:bCs w:val="0"/>
          <w:color w:val="auto"/>
          <w:sz w:val="24"/>
          <w:szCs w:val="20"/>
        </w:rPr>
      </w:pPr>
      <w:r w:rsidRPr="00D161B1">
        <w:rPr>
          <w:rFonts w:ascii="Times New Roman" w:eastAsia="Times New Roman" w:hAnsi="Times New Roman" w:cs="Times New Roman"/>
          <w:b w:val="0"/>
          <w:bCs w:val="0"/>
          <w:color w:val="auto"/>
          <w:sz w:val="24"/>
          <w:szCs w:val="20"/>
        </w:rPr>
        <w:t>-</w:t>
      </w:r>
      <w:r w:rsidRPr="00D161B1">
        <w:rPr>
          <w:rFonts w:ascii="Times New Roman" w:eastAsia="Times New Roman" w:hAnsi="Times New Roman" w:cs="Times New Roman"/>
          <w:b w:val="0"/>
          <w:bCs w:val="0"/>
          <w:color w:val="auto"/>
          <w:sz w:val="24"/>
          <w:szCs w:val="20"/>
        </w:rPr>
        <w:tab/>
        <w:t xml:space="preserve">регулирования стока поверхностных вод с помощью вертикальной планировки и устройства системы поверхностного водоотвода склоновых и </w:t>
      </w:r>
      <w:proofErr w:type="spellStart"/>
      <w:r w:rsidRPr="00D161B1">
        <w:rPr>
          <w:rFonts w:ascii="Times New Roman" w:eastAsia="Times New Roman" w:hAnsi="Times New Roman" w:cs="Times New Roman"/>
          <w:b w:val="0"/>
          <w:bCs w:val="0"/>
          <w:color w:val="auto"/>
          <w:sz w:val="24"/>
          <w:szCs w:val="20"/>
        </w:rPr>
        <w:t>присклоновых</w:t>
      </w:r>
      <w:proofErr w:type="spellEnd"/>
      <w:r w:rsidRPr="00D161B1">
        <w:rPr>
          <w:rFonts w:ascii="Times New Roman" w:eastAsia="Times New Roman" w:hAnsi="Times New Roman" w:cs="Times New Roman"/>
          <w:b w:val="0"/>
          <w:bCs w:val="0"/>
          <w:color w:val="auto"/>
          <w:sz w:val="24"/>
          <w:szCs w:val="20"/>
        </w:rPr>
        <w:t xml:space="preserve"> территорий;</w:t>
      </w:r>
    </w:p>
    <w:p w14:paraId="78536AEF" w14:textId="77777777" w:rsidR="00D161B1" w:rsidRPr="00D161B1" w:rsidRDefault="00D161B1" w:rsidP="00D161B1">
      <w:pPr>
        <w:pStyle w:val="10"/>
        <w:spacing w:before="0"/>
        <w:jc w:val="both"/>
        <w:rPr>
          <w:rFonts w:ascii="Times New Roman" w:eastAsia="Times New Roman" w:hAnsi="Times New Roman" w:cs="Times New Roman"/>
          <w:b w:val="0"/>
          <w:bCs w:val="0"/>
          <w:color w:val="auto"/>
          <w:sz w:val="24"/>
          <w:szCs w:val="20"/>
        </w:rPr>
      </w:pPr>
      <w:r w:rsidRPr="00D161B1">
        <w:rPr>
          <w:rFonts w:ascii="Times New Roman" w:eastAsia="Times New Roman" w:hAnsi="Times New Roman" w:cs="Times New Roman"/>
          <w:b w:val="0"/>
          <w:bCs w:val="0"/>
          <w:color w:val="auto"/>
          <w:sz w:val="24"/>
          <w:szCs w:val="20"/>
        </w:rPr>
        <w:t>-</w:t>
      </w:r>
      <w:r w:rsidRPr="00D161B1">
        <w:rPr>
          <w:rFonts w:ascii="Times New Roman" w:eastAsia="Times New Roman" w:hAnsi="Times New Roman" w:cs="Times New Roman"/>
          <w:b w:val="0"/>
          <w:bCs w:val="0"/>
          <w:color w:val="auto"/>
          <w:sz w:val="24"/>
          <w:szCs w:val="20"/>
        </w:rPr>
        <w:tab/>
        <w:t>регулирования грунтового стока с помощью строительства дренажей;</w:t>
      </w:r>
    </w:p>
    <w:p w14:paraId="333A5DD1" w14:textId="77777777" w:rsidR="00D161B1" w:rsidRPr="00D161B1" w:rsidRDefault="00D161B1" w:rsidP="00D161B1">
      <w:pPr>
        <w:pStyle w:val="10"/>
        <w:spacing w:before="0"/>
        <w:jc w:val="both"/>
        <w:rPr>
          <w:rFonts w:ascii="Times New Roman" w:eastAsia="Times New Roman" w:hAnsi="Times New Roman" w:cs="Times New Roman"/>
          <w:b w:val="0"/>
          <w:bCs w:val="0"/>
          <w:color w:val="auto"/>
          <w:sz w:val="24"/>
          <w:szCs w:val="20"/>
        </w:rPr>
      </w:pPr>
      <w:r w:rsidRPr="00D161B1">
        <w:rPr>
          <w:rFonts w:ascii="Times New Roman" w:eastAsia="Times New Roman" w:hAnsi="Times New Roman" w:cs="Times New Roman"/>
          <w:b w:val="0"/>
          <w:bCs w:val="0"/>
          <w:color w:val="auto"/>
          <w:sz w:val="24"/>
          <w:szCs w:val="20"/>
        </w:rPr>
        <w:t>-</w:t>
      </w:r>
      <w:r w:rsidRPr="00D161B1">
        <w:rPr>
          <w:rFonts w:ascii="Times New Roman" w:eastAsia="Times New Roman" w:hAnsi="Times New Roman" w:cs="Times New Roman"/>
          <w:b w:val="0"/>
          <w:bCs w:val="0"/>
          <w:color w:val="auto"/>
          <w:sz w:val="24"/>
          <w:szCs w:val="20"/>
        </w:rPr>
        <w:tab/>
        <w:t>каптажа родников;</w:t>
      </w:r>
    </w:p>
    <w:p w14:paraId="612DF2AA" w14:textId="77777777" w:rsidR="00D161B1" w:rsidRPr="00D161B1" w:rsidRDefault="00D161B1" w:rsidP="00D161B1">
      <w:pPr>
        <w:pStyle w:val="10"/>
        <w:spacing w:before="0"/>
        <w:jc w:val="both"/>
        <w:rPr>
          <w:rFonts w:ascii="Times New Roman" w:eastAsia="Times New Roman" w:hAnsi="Times New Roman" w:cs="Times New Roman"/>
          <w:b w:val="0"/>
          <w:bCs w:val="0"/>
          <w:color w:val="auto"/>
          <w:sz w:val="24"/>
          <w:szCs w:val="20"/>
        </w:rPr>
      </w:pPr>
      <w:r w:rsidRPr="00D161B1">
        <w:rPr>
          <w:rFonts w:ascii="Times New Roman" w:eastAsia="Times New Roman" w:hAnsi="Times New Roman" w:cs="Times New Roman"/>
          <w:b w:val="0"/>
          <w:bCs w:val="0"/>
          <w:color w:val="auto"/>
          <w:sz w:val="24"/>
          <w:szCs w:val="20"/>
        </w:rPr>
        <w:t>-</w:t>
      </w:r>
      <w:r w:rsidRPr="00D161B1">
        <w:rPr>
          <w:rFonts w:ascii="Times New Roman" w:eastAsia="Times New Roman" w:hAnsi="Times New Roman" w:cs="Times New Roman"/>
          <w:b w:val="0"/>
          <w:bCs w:val="0"/>
          <w:color w:val="auto"/>
          <w:sz w:val="24"/>
          <w:szCs w:val="20"/>
        </w:rPr>
        <w:tab/>
        <w:t xml:space="preserve">агролесомелиорации склонов и </w:t>
      </w:r>
      <w:proofErr w:type="spellStart"/>
      <w:r w:rsidRPr="00D161B1">
        <w:rPr>
          <w:rFonts w:ascii="Times New Roman" w:eastAsia="Times New Roman" w:hAnsi="Times New Roman" w:cs="Times New Roman"/>
          <w:b w:val="0"/>
          <w:bCs w:val="0"/>
          <w:color w:val="auto"/>
          <w:sz w:val="24"/>
          <w:szCs w:val="20"/>
        </w:rPr>
        <w:t>присклоновых</w:t>
      </w:r>
      <w:proofErr w:type="spellEnd"/>
      <w:r w:rsidRPr="00D161B1">
        <w:rPr>
          <w:rFonts w:ascii="Times New Roman" w:eastAsia="Times New Roman" w:hAnsi="Times New Roman" w:cs="Times New Roman"/>
          <w:b w:val="0"/>
          <w:bCs w:val="0"/>
          <w:color w:val="auto"/>
          <w:sz w:val="24"/>
          <w:szCs w:val="20"/>
        </w:rPr>
        <w:t xml:space="preserve"> территорий.</w:t>
      </w:r>
    </w:p>
    <w:p w14:paraId="3AC3587F" w14:textId="77777777" w:rsidR="00D161B1" w:rsidRPr="00D161B1" w:rsidRDefault="00D161B1" w:rsidP="00D161B1">
      <w:pPr>
        <w:pStyle w:val="10"/>
        <w:spacing w:before="0"/>
        <w:ind w:firstLine="708"/>
        <w:jc w:val="both"/>
        <w:rPr>
          <w:rFonts w:ascii="Times New Roman" w:eastAsia="Times New Roman" w:hAnsi="Times New Roman" w:cs="Times New Roman"/>
          <w:b w:val="0"/>
          <w:bCs w:val="0"/>
          <w:color w:val="auto"/>
          <w:sz w:val="24"/>
          <w:szCs w:val="20"/>
        </w:rPr>
      </w:pPr>
      <w:r w:rsidRPr="00D161B1">
        <w:rPr>
          <w:rFonts w:ascii="Times New Roman" w:eastAsia="Times New Roman" w:hAnsi="Times New Roman" w:cs="Times New Roman"/>
          <w:b w:val="0"/>
          <w:bCs w:val="0"/>
          <w:color w:val="auto"/>
          <w:sz w:val="24"/>
          <w:szCs w:val="20"/>
        </w:rPr>
        <w:t>Для борьбы с речной эрозией необходимо проведение мероприятий по берегоукреплению на разрушенных эрозией склонах, если этот процесс угрожает жилой, общественной застройке, промышленной или складской зонам, автомобильным дорогам, проходящим вдоль эрозионных склонов.</w:t>
      </w:r>
    </w:p>
    <w:p w14:paraId="7326D9D3" w14:textId="62EE6606" w:rsidR="00D161B1" w:rsidRPr="00D161B1" w:rsidRDefault="00D161B1" w:rsidP="00D161B1">
      <w:pPr>
        <w:pStyle w:val="10"/>
        <w:spacing w:before="0"/>
        <w:ind w:firstLine="708"/>
        <w:jc w:val="both"/>
        <w:rPr>
          <w:rFonts w:ascii="Times New Roman" w:eastAsia="Times New Roman" w:hAnsi="Times New Roman" w:cs="Times New Roman"/>
          <w:b w:val="0"/>
          <w:bCs w:val="0"/>
          <w:color w:val="auto"/>
          <w:sz w:val="24"/>
          <w:szCs w:val="20"/>
        </w:rPr>
      </w:pPr>
      <w:r w:rsidRPr="00D161B1">
        <w:rPr>
          <w:rFonts w:ascii="Times New Roman" w:eastAsia="Times New Roman" w:hAnsi="Times New Roman" w:cs="Times New Roman"/>
          <w:b w:val="0"/>
          <w:bCs w:val="0"/>
          <w:color w:val="auto"/>
          <w:sz w:val="24"/>
          <w:szCs w:val="20"/>
        </w:rPr>
        <w:t>В целях защиты сельскохозяйственных земель от эрозионных процессов Республиканской программой «Сохранение и восстановление плодородия почв земель сельскохозяйственного назначения и агроландшафтов по Республике Мордовия на 2006-2010 годы» планируется строительство противоэрозионных гидротехнических сооружений и посадка защитных лесных насаждений.</w:t>
      </w:r>
    </w:p>
    <w:p w14:paraId="347F5DC0" w14:textId="77777777" w:rsidR="00D161B1" w:rsidRPr="00D161B1" w:rsidRDefault="00D161B1" w:rsidP="00D161B1">
      <w:pPr>
        <w:pStyle w:val="10"/>
        <w:spacing w:before="0"/>
        <w:ind w:firstLine="708"/>
        <w:jc w:val="both"/>
        <w:rPr>
          <w:rFonts w:ascii="Times New Roman" w:eastAsia="Times New Roman" w:hAnsi="Times New Roman" w:cs="Times New Roman"/>
          <w:b w:val="0"/>
          <w:bCs w:val="0"/>
          <w:color w:val="auto"/>
          <w:sz w:val="24"/>
          <w:szCs w:val="20"/>
        </w:rPr>
      </w:pPr>
      <w:r w:rsidRPr="00D161B1">
        <w:rPr>
          <w:rFonts w:ascii="Times New Roman" w:eastAsia="Times New Roman" w:hAnsi="Times New Roman" w:cs="Times New Roman"/>
          <w:b w:val="0"/>
          <w:bCs w:val="0"/>
          <w:color w:val="auto"/>
          <w:sz w:val="24"/>
          <w:szCs w:val="20"/>
        </w:rPr>
        <w:t>Оползни осложняют склоны многих долин рек, отмечаются в бортах крупных оврагов.</w:t>
      </w:r>
    </w:p>
    <w:p w14:paraId="153C7062" w14:textId="77777777" w:rsidR="00D161B1" w:rsidRPr="00D161B1" w:rsidRDefault="00D161B1" w:rsidP="00D161B1">
      <w:pPr>
        <w:pStyle w:val="10"/>
        <w:spacing w:before="0"/>
        <w:ind w:firstLine="708"/>
        <w:jc w:val="both"/>
        <w:rPr>
          <w:rFonts w:ascii="Times New Roman" w:eastAsia="Times New Roman" w:hAnsi="Times New Roman" w:cs="Times New Roman"/>
          <w:b w:val="0"/>
          <w:bCs w:val="0"/>
          <w:color w:val="auto"/>
          <w:sz w:val="24"/>
          <w:szCs w:val="20"/>
        </w:rPr>
      </w:pPr>
      <w:r w:rsidRPr="00D161B1">
        <w:rPr>
          <w:rFonts w:ascii="Times New Roman" w:eastAsia="Times New Roman" w:hAnsi="Times New Roman" w:cs="Times New Roman"/>
          <w:b w:val="0"/>
          <w:bCs w:val="0"/>
          <w:color w:val="auto"/>
          <w:sz w:val="24"/>
          <w:szCs w:val="20"/>
        </w:rPr>
        <w:t>Для стабилизации оползневых проявлений необходимо:</w:t>
      </w:r>
    </w:p>
    <w:p w14:paraId="4AB02D14" w14:textId="77777777" w:rsidR="00D161B1" w:rsidRPr="00D161B1" w:rsidRDefault="00D161B1" w:rsidP="00D161B1">
      <w:pPr>
        <w:pStyle w:val="10"/>
        <w:spacing w:before="0"/>
        <w:jc w:val="both"/>
        <w:rPr>
          <w:rFonts w:ascii="Times New Roman" w:eastAsia="Times New Roman" w:hAnsi="Times New Roman" w:cs="Times New Roman"/>
          <w:b w:val="0"/>
          <w:bCs w:val="0"/>
          <w:color w:val="auto"/>
          <w:sz w:val="24"/>
          <w:szCs w:val="20"/>
        </w:rPr>
      </w:pPr>
      <w:r w:rsidRPr="00D161B1">
        <w:rPr>
          <w:rFonts w:ascii="Times New Roman" w:eastAsia="Times New Roman" w:hAnsi="Times New Roman" w:cs="Times New Roman"/>
          <w:b w:val="0"/>
          <w:bCs w:val="0"/>
          <w:color w:val="auto"/>
          <w:sz w:val="24"/>
          <w:szCs w:val="20"/>
        </w:rPr>
        <w:t>-</w:t>
      </w:r>
      <w:r w:rsidRPr="00D161B1">
        <w:rPr>
          <w:rFonts w:ascii="Times New Roman" w:eastAsia="Times New Roman" w:hAnsi="Times New Roman" w:cs="Times New Roman"/>
          <w:b w:val="0"/>
          <w:bCs w:val="0"/>
          <w:color w:val="auto"/>
          <w:sz w:val="24"/>
          <w:szCs w:val="20"/>
        </w:rPr>
        <w:tab/>
        <w:t>срезка и террасирование склона в целях повышения его устойчивости;</w:t>
      </w:r>
    </w:p>
    <w:p w14:paraId="63BE2B0F" w14:textId="42E89D67" w:rsidR="00D161B1" w:rsidRPr="00D161B1" w:rsidRDefault="00D161B1" w:rsidP="00D161B1">
      <w:pPr>
        <w:pStyle w:val="10"/>
        <w:spacing w:before="0"/>
        <w:jc w:val="both"/>
        <w:rPr>
          <w:rFonts w:ascii="Times New Roman" w:eastAsia="Times New Roman" w:hAnsi="Times New Roman" w:cs="Times New Roman"/>
          <w:b w:val="0"/>
          <w:bCs w:val="0"/>
          <w:color w:val="auto"/>
          <w:sz w:val="24"/>
          <w:szCs w:val="20"/>
        </w:rPr>
      </w:pPr>
      <w:r w:rsidRPr="00D161B1">
        <w:rPr>
          <w:rFonts w:ascii="Times New Roman" w:eastAsia="Times New Roman" w:hAnsi="Times New Roman" w:cs="Times New Roman"/>
          <w:b w:val="0"/>
          <w:bCs w:val="0"/>
          <w:color w:val="auto"/>
          <w:sz w:val="24"/>
          <w:szCs w:val="20"/>
        </w:rPr>
        <w:t>-</w:t>
      </w:r>
      <w:r w:rsidRPr="00D161B1">
        <w:rPr>
          <w:rFonts w:ascii="Times New Roman" w:eastAsia="Times New Roman" w:hAnsi="Times New Roman" w:cs="Times New Roman"/>
          <w:b w:val="0"/>
          <w:bCs w:val="0"/>
          <w:color w:val="auto"/>
          <w:sz w:val="24"/>
          <w:szCs w:val="20"/>
        </w:rPr>
        <w:tab/>
        <w:t>регулирование стока поверхностных вод с помощью вертикальной планировки территории и устройства системы поверхностного водоотвода (перехват поверхностного стока и водоотвод минуя по возможности оползневой склон);</w:t>
      </w:r>
    </w:p>
    <w:p w14:paraId="1186D3A4" w14:textId="77777777" w:rsidR="00D161B1" w:rsidRPr="00D161B1" w:rsidRDefault="00D161B1" w:rsidP="00D161B1">
      <w:pPr>
        <w:pStyle w:val="10"/>
        <w:spacing w:before="0"/>
        <w:jc w:val="both"/>
        <w:rPr>
          <w:rFonts w:ascii="Times New Roman" w:eastAsia="Times New Roman" w:hAnsi="Times New Roman" w:cs="Times New Roman"/>
          <w:b w:val="0"/>
          <w:bCs w:val="0"/>
          <w:color w:val="auto"/>
          <w:sz w:val="24"/>
          <w:szCs w:val="20"/>
        </w:rPr>
      </w:pPr>
      <w:r w:rsidRPr="00D161B1">
        <w:rPr>
          <w:rFonts w:ascii="Times New Roman" w:eastAsia="Times New Roman" w:hAnsi="Times New Roman" w:cs="Times New Roman"/>
          <w:b w:val="0"/>
          <w:bCs w:val="0"/>
          <w:color w:val="auto"/>
          <w:sz w:val="24"/>
          <w:szCs w:val="20"/>
        </w:rPr>
        <w:t>-</w:t>
      </w:r>
      <w:r w:rsidRPr="00D161B1">
        <w:rPr>
          <w:rFonts w:ascii="Times New Roman" w:eastAsia="Times New Roman" w:hAnsi="Times New Roman" w:cs="Times New Roman"/>
          <w:b w:val="0"/>
          <w:bCs w:val="0"/>
          <w:color w:val="auto"/>
          <w:sz w:val="24"/>
          <w:szCs w:val="20"/>
        </w:rPr>
        <w:tab/>
        <w:t>регулирование грунтового стока по склонам и тальвегам оврагов и речным склонам;</w:t>
      </w:r>
    </w:p>
    <w:p w14:paraId="7C71F159" w14:textId="77777777" w:rsidR="00D161B1" w:rsidRPr="00D161B1" w:rsidRDefault="00D161B1" w:rsidP="00D161B1">
      <w:pPr>
        <w:pStyle w:val="10"/>
        <w:spacing w:before="0"/>
        <w:jc w:val="both"/>
        <w:rPr>
          <w:rFonts w:ascii="Times New Roman" w:eastAsia="Times New Roman" w:hAnsi="Times New Roman" w:cs="Times New Roman"/>
          <w:b w:val="0"/>
          <w:bCs w:val="0"/>
          <w:color w:val="auto"/>
          <w:sz w:val="24"/>
          <w:szCs w:val="20"/>
        </w:rPr>
      </w:pPr>
      <w:r w:rsidRPr="00D161B1">
        <w:rPr>
          <w:rFonts w:ascii="Times New Roman" w:eastAsia="Times New Roman" w:hAnsi="Times New Roman" w:cs="Times New Roman"/>
          <w:b w:val="0"/>
          <w:bCs w:val="0"/>
          <w:color w:val="auto"/>
          <w:sz w:val="24"/>
          <w:szCs w:val="20"/>
        </w:rPr>
        <w:t>-</w:t>
      </w:r>
      <w:r w:rsidRPr="00D161B1">
        <w:rPr>
          <w:rFonts w:ascii="Times New Roman" w:eastAsia="Times New Roman" w:hAnsi="Times New Roman" w:cs="Times New Roman"/>
          <w:b w:val="0"/>
          <w:bCs w:val="0"/>
          <w:color w:val="auto"/>
          <w:sz w:val="24"/>
          <w:szCs w:val="20"/>
        </w:rPr>
        <w:tab/>
        <w:t xml:space="preserve">предотвращение инфильтрации воды в грунт, в том числе обеспечение контроля и своевременную ликвидацию утечек из </w:t>
      </w:r>
      <w:proofErr w:type="spellStart"/>
      <w:r w:rsidRPr="00D161B1">
        <w:rPr>
          <w:rFonts w:ascii="Times New Roman" w:eastAsia="Times New Roman" w:hAnsi="Times New Roman" w:cs="Times New Roman"/>
          <w:b w:val="0"/>
          <w:bCs w:val="0"/>
          <w:color w:val="auto"/>
          <w:sz w:val="24"/>
          <w:szCs w:val="20"/>
        </w:rPr>
        <w:t>водонесущих</w:t>
      </w:r>
      <w:proofErr w:type="spellEnd"/>
      <w:r w:rsidRPr="00D161B1">
        <w:rPr>
          <w:rFonts w:ascii="Times New Roman" w:eastAsia="Times New Roman" w:hAnsi="Times New Roman" w:cs="Times New Roman"/>
          <w:b w:val="0"/>
          <w:bCs w:val="0"/>
          <w:color w:val="auto"/>
          <w:sz w:val="24"/>
          <w:szCs w:val="20"/>
        </w:rPr>
        <w:t xml:space="preserve"> коммуникаций;</w:t>
      </w:r>
    </w:p>
    <w:p w14:paraId="3A44DB11" w14:textId="77777777" w:rsidR="00D161B1" w:rsidRPr="00D161B1" w:rsidRDefault="00D161B1" w:rsidP="00D161B1">
      <w:pPr>
        <w:pStyle w:val="10"/>
        <w:spacing w:before="0"/>
        <w:jc w:val="both"/>
        <w:rPr>
          <w:rFonts w:ascii="Times New Roman" w:eastAsia="Times New Roman" w:hAnsi="Times New Roman" w:cs="Times New Roman"/>
          <w:b w:val="0"/>
          <w:bCs w:val="0"/>
          <w:color w:val="auto"/>
          <w:sz w:val="24"/>
          <w:szCs w:val="20"/>
        </w:rPr>
      </w:pPr>
      <w:r w:rsidRPr="00D161B1">
        <w:rPr>
          <w:rFonts w:ascii="Times New Roman" w:eastAsia="Times New Roman" w:hAnsi="Times New Roman" w:cs="Times New Roman"/>
          <w:b w:val="0"/>
          <w:bCs w:val="0"/>
          <w:color w:val="auto"/>
          <w:sz w:val="24"/>
          <w:szCs w:val="20"/>
        </w:rPr>
        <w:t>-</w:t>
      </w:r>
      <w:r w:rsidRPr="00D161B1">
        <w:rPr>
          <w:rFonts w:ascii="Times New Roman" w:eastAsia="Times New Roman" w:hAnsi="Times New Roman" w:cs="Times New Roman"/>
          <w:b w:val="0"/>
          <w:bCs w:val="0"/>
          <w:color w:val="auto"/>
          <w:sz w:val="24"/>
          <w:szCs w:val="20"/>
        </w:rPr>
        <w:tab/>
        <w:t>строительство удерживающих сооружений;</w:t>
      </w:r>
    </w:p>
    <w:p w14:paraId="7E94FF34" w14:textId="77777777" w:rsidR="00D161B1" w:rsidRPr="00D161B1" w:rsidRDefault="00D161B1" w:rsidP="00D161B1">
      <w:pPr>
        <w:pStyle w:val="10"/>
        <w:spacing w:before="0"/>
        <w:jc w:val="both"/>
        <w:rPr>
          <w:rFonts w:ascii="Times New Roman" w:eastAsia="Times New Roman" w:hAnsi="Times New Roman" w:cs="Times New Roman"/>
          <w:b w:val="0"/>
          <w:bCs w:val="0"/>
          <w:color w:val="auto"/>
          <w:sz w:val="24"/>
          <w:szCs w:val="20"/>
        </w:rPr>
      </w:pPr>
      <w:r w:rsidRPr="00D161B1">
        <w:rPr>
          <w:rFonts w:ascii="Times New Roman" w:eastAsia="Times New Roman" w:hAnsi="Times New Roman" w:cs="Times New Roman"/>
          <w:b w:val="0"/>
          <w:bCs w:val="0"/>
          <w:color w:val="auto"/>
          <w:sz w:val="24"/>
          <w:szCs w:val="20"/>
        </w:rPr>
        <w:t>-</w:t>
      </w:r>
      <w:r w:rsidRPr="00D161B1">
        <w:rPr>
          <w:rFonts w:ascii="Times New Roman" w:eastAsia="Times New Roman" w:hAnsi="Times New Roman" w:cs="Times New Roman"/>
          <w:b w:val="0"/>
          <w:bCs w:val="0"/>
          <w:color w:val="auto"/>
          <w:sz w:val="24"/>
          <w:szCs w:val="20"/>
        </w:rPr>
        <w:tab/>
        <w:t xml:space="preserve">агролесомелиорация склонов и </w:t>
      </w:r>
      <w:proofErr w:type="spellStart"/>
      <w:r w:rsidRPr="00D161B1">
        <w:rPr>
          <w:rFonts w:ascii="Times New Roman" w:eastAsia="Times New Roman" w:hAnsi="Times New Roman" w:cs="Times New Roman"/>
          <w:b w:val="0"/>
          <w:bCs w:val="0"/>
          <w:color w:val="auto"/>
          <w:sz w:val="24"/>
          <w:szCs w:val="20"/>
        </w:rPr>
        <w:t>присклоновых</w:t>
      </w:r>
      <w:proofErr w:type="spellEnd"/>
      <w:r w:rsidRPr="00D161B1">
        <w:rPr>
          <w:rFonts w:ascii="Times New Roman" w:eastAsia="Times New Roman" w:hAnsi="Times New Roman" w:cs="Times New Roman"/>
          <w:b w:val="0"/>
          <w:bCs w:val="0"/>
          <w:color w:val="auto"/>
          <w:sz w:val="24"/>
          <w:szCs w:val="20"/>
        </w:rPr>
        <w:t xml:space="preserve"> территорий;</w:t>
      </w:r>
    </w:p>
    <w:p w14:paraId="5969398D" w14:textId="77777777" w:rsidR="00D161B1" w:rsidRDefault="00D161B1" w:rsidP="00D161B1">
      <w:pPr>
        <w:pStyle w:val="10"/>
        <w:spacing w:before="0"/>
        <w:jc w:val="both"/>
        <w:rPr>
          <w:rFonts w:ascii="Times New Roman" w:eastAsia="Times New Roman" w:hAnsi="Times New Roman" w:cs="Times New Roman"/>
          <w:b w:val="0"/>
          <w:bCs w:val="0"/>
          <w:color w:val="auto"/>
          <w:sz w:val="24"/>
          <w:szCs w:val="20"/>
        </w:rPr>
      </w:pPr>
      <w:r w:rsidRPr="00D161B1">
        <w:rPr>
          <w:rFonts w:ascii="Times New Roman" w:eastAsia="Times New Roman" w:hAnsi="Times New Roman" w:cs="Times New Roman"/>
          <w:b w:val="0"/>
          <w:bCs w:val="0"/>
          <w:color w:val="auto"/>
          <w:sz w:val="24"/>
          <w:szCs w:val="20"/>
        </w:rPr>
        <w:t>-</w:t>
      </w:r>
      <w:r w:rsidRPr="00D161B1">
        <w:rPr>
          <w:rFonts w:ascii="Times New Roman" w:eastAsia="Times New Roman" w:hAnsi="Times New Roman" w:cs="Times New Roman"/>
          <w:b w:val="0"/>
          <w:bCs w:val="0"/>
          <w:color w:val="auto"/>
          <w:sz w:val="24"/>
          <w:szCs w:val="20"/>
        </w:rPr>
        <w:tab/>
        <w:t>закрепление грунтов.</w:t>
      </w:r>
    </w:p>
    <w:p w14:paraId="0C809984" w14:textId="77777777" w:rsidR="00D161B1" w:rsidRPr="00D161B1" w:rsidRDefault="00D161B1" w:rsidP="00D161B1"/>
    <w:p w14:paraId="5770E6EA" w14:textId="5CA24CCD" w:rsidR="00E44471" w:rsidRDefault="001E425B" w:rsidP="00D161B1">
      <w:pPr>
        <w:pStyle w:val="10"/>
        <w:spacing w:before="0"/>
        <w:jc w:val="both"/>
        <w:rPr>
          <w:sz w:val="24"/>
        </w:rPr>
      </w:pPr>
      <w:r w:rsidRPr="001E425B">
        <w:rPr>
          <w:sz w:val="24"/>
        </w:rPr>
        <w:lastRenderedPageBreak/>
        <w:t>6.1.</w:t>
      </w:r>
      <w:r w:rsidR="00E44471" w:rsidRPr="001E425B">
        <w:rPr>
          <w:sz w:val="24"/>
        </w:rPr>
        <w:t>3 Гидрологические опасные явления.</w:t>
      </w:r>
      <w:bookmarkEnd w:id="74"/>
    </w:p>
    <w:p w14:paraId="0D7E8FA2" w14:textId="66D0AB31" w:rsidR="00D161B1" w:rsidRPr="00D161B1" w:rsidRDefault="00D161B1" w:rsidP="00D161B1">
      <w:pPr>
        <w:spacing w:after="0"/>
        <w:ind w:firstLine="708"/>
        <w:jc w:val="both"/>
        <w:rPr>
          <w:rFonts w:ascii="Times New Roman" w:hAnsi="Times New Roman" w:cs="Times New Roman"/>
          <w:sz w:val="24"/>
          <w:szCs w:val="24"/>
        </w:rPr>
      </w:pPr>
      <w:r w:rsidRPr="00D161B1">
        <w:rPr>
          <w:rFonts w:ascii="Times New Roman" w:hAnsi="Times New Roman" w:cs="Times New Roman"/>
          <w:sz w:val="24"/>
          <w:szCs w:val="24"/>
        </w:rPr>
        <w:t xml:space="preserve">Характерным для республики Мордовия, в том числе и для </w:t>
      </w:r>
      <w:r w:rsidR="00241782">
        <w:rPr>
          <w:rFonts w:ascii="Times New Roman" w:hAnsi="Times New Roman" w:cs="Times New Roman"/>
          <w:sz w:val="24"/>
          <w:szCs w:val="24"/>
        </w:rPr>
        <w:t>Стрельниковского</w:t>
      </w:r>
      <w:r w:rsidRPr="00D161B1">
        <w:rPr>
          <w:rFonts w:ascii="Times New Roman" w:hAnsi="Times New Roman" w:cs="Times New Roman"/>
          <w:sz w:val="24"/>
          <w:szCs w:val="24"/>
        </w:rPr>
        <w:t xml:space="preserve"> сельского поселения, из гидрологических чрезвычайных ситуаций является половодье. Территория поселения ежегодно подвергается воздействию весеннего половодья в большей или меньшей степени, в зависимости от ряда природных факторов (запас воды в снежном покрове перед началом снеготаяния, атмосферные осадки в период весеннего таяния и половодья, глубина промерзания почвы и др.), влияющих на интенсивность притока талых вод и их объем.</w:t>
      </w:r>
    </w:p>
    <w:p w14:paraId="4B58F3FF" w14:textId="77777777" w:rsidR="00D161B1" w:rsidRPr="00D161B1" w:rsidRDefault="00D161B1" w:rsidP="00D161B1">
      <w:pPr>
        <w:spacing w:after="0"/>
        <w:ind w:firstLine="708"/>
        <w:jc w:val="both"/>
        <w:rPr>
          <w:rFonts w:ascii="Times New Roman" w:hAnsi="Times New Roman" w:cs="Times New Roman"/>
          <w:sz w:val="24"/>
          <w:szCs w:val="24"/>
        </w:rPr>
      </w:pPr>
      <w:r w:rsidRPr="00D161B1">
        <w:rPr>
          <w:rFonts w:ascii="Times New Roman" w:hAnsi="Times New Roman" w:cs="Times New Roman"/>
          <w:sz w:val="24"/>
          <w:szCs w:val="24"/>
        </w:rPr>
        <w:t>В период половодья возможно затопление пониженных участков местности в населенных пунктах, сельскохозяйственных полей и угодий, автомобильных дорог, повреждение крупных промышленных и транспортных объектов.</w:t>
      </w:r>
    </w:p>
    <w:p w14:paraId="2E9555AE" w14:textId="3FC03519" w:rsidR="00D161B1" w:rsidRPr="00D161B1" w:rsidRDefault="00D161B1" w:rsidP="00D161B1">
      <w:pPr>
        <w:spacing w:after="0"/>
        <w:ind w:firstLine="708"/>
        <w:jc w:val="both"/>
        <w:rPr>
          <w:rFonts w:ascii="Times New Roman" w:hAnsi="Times New Roman" w:cs="Times New Roman"/>
          <w:sz w:val="24"/>
          <w:szCs w:val="24"/>
        </w:rPr>
      </w:pPr>
      <w:r w:rsidRPr="00D161B1">
        <w:rPr>
          <w:rFonts w:ascii="Times New Roman" w:hAnsi="Times New Roman" w:cs="Times New Roman"/>
          <w:sz w:val="24"/>
          <w:szCs w:val="24"/>
        </w:rPr>
        <w:t>Анализ опасных гидрологических ситуаций и предпосылок их возникновения показывает, что весеннее половодье может создать очень опасную ситуацию, вплоть до угрозы жизни людей, и выражается в затоплении водой жилищ, промышленных и сельскохозяйственных объектов, разрушении зданий и сооружений или снижении их капитальности, повреждении и порче оборудования предприятий, разрушении гидротехнических сооружений и коммуникаций.</w:t>
      </w:r>
    </w:p>
    <w:p w14:paraId="3204B819" w14:textId="46F718F1" w:rsidR="00D161B1" w:rsidRPr="00D161B1" w:rsidRDefault="00D161B1" w:rsidP="00D161B1">
      <w:pPr>
        <w:spacing w:after="0"/>
        <w:ind w:firstLine="708"/>
        <w:jc w:val="both"/>
        <w:rPr>
          <w:rFonts w:ascii="Times New Roman" w:hAnsi="Times New Roman" w:cs="Times New Roman"/>
          <w:sz w:val="24"/>
          <w:szCs w:val="24"/>
        </w:rPr>
      </w:pPr>
      <w:r w:rsidRPr="00D161B1">
        <w:rPr>
          <w:rFonts w:ascii="Times New Roman" w:hAnsi="Times New Roman" w:cs="Times New Roman"/>
          <w:sz w:val="24"/>
          <w:szCs w:val="24"/>
        </w:rPr>
        <w:t>В паводковый период значительно возрастает интенсивность боковой речной эрозии, что приводит к разрушениям или создает опасность для находящихся в береговых зонах построек и сооружений в ряде населенных пунктах, способствует развитию оползневых процессов по</w:t>
      </w:r>
      <w:r>
        <w:rPr>
          <w:rFonts w:ascii="Times New Roman" w:hAnsi="Times New Roman" w:cs="Times New Roman"/>
          <w:sz w:val="24"/>
          <w:szCs w:val="24"/>
        </w:rPr>
        <w:t xml:space="preserve"> </w:t>
      </w:r>
      <w:r w:rsidRPr="00D161B1">
        <w:rPr>
          <w:rFonts w:ascii="Times New Roman" w:hAnsi="Times New Roman" w:cs="Times New Roman"/>
          <w:sz w:val="24"/>
          <w:szCs w:val="24"/>
        </w:rPr>
        <w:t>крутым склонам практически всех рек как крупных, так и малых.</w:t>
      </w:r>
    </w:p>
    <w:p w14:paraId="7A176049" w14:textId="41670D0C" w:rsidR="00D161B1" w:rsidRPr="00D161B1" w:rsidRDefault="00D161B1" w:rsidP="00D161B1">
      <w:pPr>
        <w:spacing w:after="0"/>
        <w:jc w:val="both"/>
        <w:rPr>
          <w:rFonts w:ascii="Times New Roman" w:hAnsi="Times New Roman" w:cs="Times New Roman"/>
          <w:sz w:val="24"/>
          <w:szCs w:val="24"/>
        </w:rPr>
      </w:pPr>
      <w:r w:rsidRPr="00D161B1">
        <w:rPr>
          <w:rFonts w:ascii="Times New Roman" w:hAnsi="Times New Roman" w:cs="Times New Roman"/>
          <w:sz w:val="24"/>
          <w:szCs w:val="24"/>
        </w:rPr>
        <w:t>Влияние наводнений на обстановку в населенных пунктах и повреждения, возникающие в результате их воздействия, существенно зависит от уровня заблаговременной подготовки населения к действиям в период наводнения, степени и сроков оповещения о предстоящем наводнении и других факторах.</w:t>
      </w:r>
    </w:p>
    <w:p w14:paraId="6DD5BC1D" w14:textId="296C6891" w:rsidR="00D161B1" w:rsidRPr="00D161B1" w:rsidRDefault="00D161B1" w:rsidP="00D161B1">
      <w:pPr>
        <w:spacing w:after="0"/>
        <w:ind w:firstLine="708"/>
        <w:jc w:val="both"/>
        <w:rPr>
          <w:rFonts w:ascii="Times New Roman" w:hAnsi="Times New Roman" w:cs="Times New Roman"/>
          <w:sz w:val="24"/>
          <w:szCs w:val="24"/>
        </w:rPr>
      </w:pPr>
      <w:r w:rsidRPr="00D161B1">
        <w:rPr>
          <w:rFonts w:ascii="Times New Roman" w:hAnsi="Times New Roman" w:cs="Times New Roman"/>
          <w:sz w:val="24"/>
          <w:szCs w:val="24"/>
        </w:rPr>
        <w:t>Ежегодно составляются прогнозы паводковой ситуации. Практически все населенные пункты, попадающие под наводнение, заблаговременно оповещаются, и население подготавливается к оперативной организованной эвакуации, мобилизуются спасательные команды с техникой.</w:t>
      </w:r>
    </w:p>
    <w:p w14:paraId="3B9E9E72" w14:textId="579E3A3D" w:rsidR="00D161B1" w:rsidRPr="00D161B1" w:rsidRDefault="00D161B1" w:rsidP="00D161B1">
      <w:pPr>
        <w:spacing w:after="0"/>
        <w:ind w:firstLine="708"/>
        <w:jc w:val="both"/>
        <w:rPr>
          <w:rFonts w:ascii="Times New Roman" w:hAnsi="Times New Roman" w:cs="Times New Roman"/>
          <w:sz w:val="24"/>
          <w:szCs w:val="24"/>
        </w:rPr>
      </w:pPr>
      <w:r w:rsidRPr="00D161B1">
        <w:rPr>
          <w:rFonts w:ascii="Times New Roman" w:hAnsi="Times New Roman" w:cs="Times New Roman"/>
          <w:sz w:val="24"/>
          <w:szCs w:val="24"/>
        </w:rPr>
        <w:t>Частично затоплению паводковыми водами 1% обеспеченности подвергаются территории населенн</w:t>
      </w:r>
      <w:r w:rsidR="00241782">
        <w:rPr>
          <w:rFonts w:ascii="Times New Roman" w:hAnsi="Times New Roman" w:cs="Times New Roman"/>
          <w:sz w:val="24"/>
          <w:szCs w:val="24"/>
        </w:rPr>
        <w:t>ых</w:t>
      </w:r>
      <w:r w:rsidRPr="00D161B1">
        <w:rPr>
          <w:rFonts w:ascii="Times New Roman" w:hAnsi="Times New Roman" w:cs="Times New Roman"/>
          <w:sz w:val="24"/>
          <w:szCs w:val="24"/>
        </w:rPr>
        <w:t xml:space="preserve"> пункт</w:t>
      </w:r>
      <w:r w:rsidR="00241782">
        <w:rPr>
          <w:rFonts w:ascii="Times New Roman" w:hAnsi="Times New Roman" w:cs="Times New Roman"/>
          <w:sz w:val="24"/>
          <w:szCs w:val="24"/>
        </w:rPr>
        <w:t>ов</w:t>
      </w:r>
      <w:r w:rsidRPr="00D161B1">
        <w:rPr>
          <w:rFonts w:ascii="Times New Roman" w:hAnsi="Times New Roman" w:cs="Times New Roman"/>
          <w:sz w:val="24"/>
          <w:szCs w:val="24"/>
        </w:rPr>
        <w:t xml:space="preserve"> </w:t>
      </w:r>
      <w:r w:rsidR="00241782" w:rsidRPr="00241782">
        <w:rPr>
          <w:rFonts w:ascii="Times New Roman" w:hAnsi="Times New Roman" w:cs="Times New Roman"/>
          <w:sz w:val="24"/>
          <w:szCs w:val="24"/>
        </w:rPr>
        <w:t xml:space="preserve">д. </w:t>
      </w:r>
      <w:proofErr w:type="spellStart"/>
      <w:r w:rsidR="00241782" w:rsidRPr="00241782">
        <w:rPr>
          <w:rFonts w:ascii="Times New Roman" w:hAnsi="Times New Roman" w:cs="Times New Roman"/>
          <w:sz w:val="24"/>
          <w:szCs w:val="24"/>
        </w:rPr>
        <w:t>Пичеполонга</w:t>
      </w:r>
      <w:proofErr w:type="spellEnd"/>
      <w:r w:rsidR="00241782" w:rsidRPr="00241782">
        <w:rPr>
          <w:rFonts w:ascii="Times New Roman" w:hAnsi="Times New Roman" w:cs="Times New Roman"/>
          <w:sz w:val="24"/>
          <w:szCs w:val="24"/>
        </w:rPr>
        <w:t xml:space="preserve">, с. Верхний </w:t>
      </w:r>
      <w:proofErr w:type="spellStart"/>
      <w:r w:rsidR="00241782" w:rsidRPr="00241782">
        <w:rPr>
          <w:rFonts w:ascii="Times New Roman" w:hAnsi="Times New Roman" w:cs="Times New Roman"/>
          <w:sz w:val="24"/>
          <w:szCs w:val="24"/>
        </w:rPr>
        <w:t>Пишляй</w:t>
      </w:r>
      <w:proofErr w:type="spellEnd"/>
      <w:r w:rsidR="00241782" w:rsidRPr="00241782">
        <w:rPr>
          <w:rFonts w:ascii="Times New Roman" w:hAnsi="Times New Roman" w:cs="Times New Roman"/>
          <w:sz w:val="24"/>
          <w:szCs w:val="24"/>
        </w:rPr>
        <w:t xml:space="preserve">, с. Стрельниково, с. Нижний </w:t>
      </w:r>
      <w:proofErr w:type="spellStart"/>
      <w:r w:rsidR="00241782" w:rsidRPr="00241782">
        <w:rPr>
          <w:rFonts w:ascii="Times New Roman" w:hAnsi="Times New Roman" w:cs="Times New Roman"/>
          <w:sz w:val="24"/>
          <w:szCs w:val="24"/>
        </w:rPr>
        <w:t>Пишляй</w:t>
      </w:r>
      <w:proofErr w:type="spellEnd"/>
      <w:r w:rsidR="00241782" w:rsidRPr="00241782">
        <w:rPr>
          <w:rFonts w:ascii="Times New Roman" w:hAnsi="Times New Roman" w:cs="Times New Roman"/>
          <w:sz w:val="24"/>
          <w:szCs w:val="24"/>
        </w:rPr>
        <w:t xml:space="preserve">, д. </w:t>
      </w:r>
      <w:proofErr w:type="spellStart"/>
      <w:r w:rsidR="00241782" w:rsidRPr="00241782">
        <w:rPr>
          <w:rFonts w:ascii="Times New Roman" w:hAnsi="Times New Roman" w:cs="Times New Roman"/>
          <w:sz w:val="24"/>
          <w:szCs w:val="24"/>
        </w:rPr>
        <w:t>Клопинка</w:t>
      </w:r>
      <w:proofErr w:type="spellEnd"/>
      <w:r w:rsidR="00241782" w:rsidRPr="00241782">
        <w:rPr>
          <w:rFonts w:ascii="Times New Roman" w:hAnsi="Times New Roman" w:cs="Times New Roman"/>
          <w:sz w:val="24"/>
          <w:szCs w:val="24"/>
        </w:rPr>
        <w:t xml:space="preserve"> </w:t>
      </w:r>
      <w:r w:rsidR="00241782">
        <w:rPr>
          <w:rFonts w:ascii="Times New Roman" w:hAnsi="Times New Roman" w:cs="Times New Roman"/>
          <w:sz w:val="24"/>
          <w:szCs w:val="24"/>
        </w:rPr>
        <w:t>Стрельниковского</w:t>
      </w:r>
      <w:r w:rsidR="00554614" w:rsidRPr="00D161B1">
        <w:rPr>
          <w:rFonts w:ascii="Times New Roman" w:hAnsi="Times New Roman" w:cs="Times New Roman"/>
          <w:sz w:val="24"/>
          <w:szCs w:val="24"/>
        </w:rPr>
        <w:t xml:space="preserve"> сельского</w:t>
      </w:r>
      <w:r w:rsidRPr="00D161B1">
        <w:rPr>
          <w:rFonts w:ascii="Times New Roman" w:hAnsi="Times New Roman" w:cs="Times New Roman"/>
          <w:sz w:val="24"/>
          <w:szCs w:val="24"/>
        </w:rPr>
        <w:t xml:space="preserve"> поселения, расположенные на пойменной территории.</w:t>
      </w:r>
    </w:p>
    <w:p w14:paraId="4F314345" w14:textId="173F1082" w:rsidR="00D161B1" w:rsidRPr="00D161B1" w:rsidRDefault="00D161B1" w:rsidP="00554614">
      <w:pPr>
        <w:spacing w:after="0"/>
        <w:ind w:firstLine="708"/>
        <w:jc w:val="both"/>
        <w:rPr>
          <w:rFonts w:ascii="Times New Roman" w:hAnsi="Times New Roman" w:cs="Times New Roman"/>
          <w:sz w:val="24"/>
          <w:szCs w:val="24"/>
        </w:rPr>
      </w:pPr>
      <w:r w:rsidRPr="00D161B1">
        <w:rPr>
          <w:rFonts w:ascii="Times New Roman" w:hAnsi="Times New Roman" w:cs="Times New Roman"/>
          <w:sz w:val="24"/>
          <w:szCs w:val="24"/>
        </w:rPr>
        <w:t xml:space="preserve">Способы защиты затапливаемых территорий населенных пунктов зависят от высоты </w:t>
      </w:r>
      <w:r w:rsidR="00554614" w:rsidRPr="00D161B1">
        <w:rPr>
          <w:rFonts w:ascii="Times New Roman" w:hAnsi="Times New Roman" w:cs="Times New Roman"/>
          <w:sz w:val="24"/>
          <w:szCs w:val="24"/>
        </w:rPr>
        <w:t>расчетного</w:t>
      </w:r>
      <w:r w:rsidRPr="00D161B1">
        <w:rPr>
          <w:rFonts w:ascii="Times New Roman" w:hAnsi="Times New Roman" w:cs="Times New Roman"/>
          <w:sz w:val="24"/>
          <w:szCs w:val="24"/>
        </w:rPr>
        <w:t xml:space="preserve"> горизонта высоких вод и площади территории, подверженной затоплению, особенностей использования данной территории, ценности защищаемого жилищного фонда и промышленных предприятий, инженерного городского хозяйства и природных особенностей территории.</w:t>
      </w:r>
    </w:p>
    <w:p w14:paraId="2FEE8F53" w14:textId="5C147D1D" w:rsidR="00D161B1" w:rsidRPr="00D161B1" w:rsidRDefault="00D161B1" w:rsidP="00554614">
      <w:pPr>
        <w:spacing w:after="0"/>
        <w:ind w:firstLine="708"/>
        <w:jc w:val="both"/>
        <w:rPr>
          <w:rFonts w:ascii="Times New Roman" w:hAnsi="Times New Roman" w:cs="Times New Roman"/>
          <w:sz w:val="24"/>
          <w:szCs w:val="24"/>
        </w:rPr>
      </w:pPr>
      <w:r w:rsidRPr="00D161B1">
        <w:rPr>
          <w:rFonts w:ascii="Times New Roman" w:hAnsi="Times New Roman" w:cs="Times New Roman"/>
          <w:sz w:val="24"/>
          <w:szCs w:val="24"/>
        </w:rPr>
        <w:t xml:space="preserve">Для защиты существующих населенных пунктов от затопления предусматривается </w:t>
      </w:r>
      <w:r w:rsidR="00554614" w:rsidRPr="00D161B1">
        <w:rPr>
          <w:rFonts w:ascii="Times New Roman" w:hAnsi="Times New Roman" w:cs="Times New Roman"/>
          <w:sz w:val="24"/>
          <w:szCs w:val="24"/>
        </w:rPr>
        <w:t>обвалование</w:t>
      </w:r>
      <w:r w:rsidRPr="00D161B1">
        <w:rPr>
          <w:rFonts w:ascii="Times New Roman" w:hAnsi="Times New Roman" w:cs="Times New Roman"/>
          <w:sz w:val="24"/>
          <w:szCs w:val="24"/>
        </w:rPr>
        <w:t xml:space="preserve"> защищаемой территории путем ограждения ее защитными дамбами и сплошная подсыпка территории до не затапливаемых отметок территорий нового строительства. Отметка бровки дамбы или подсыпанной территории принимается не менее чем на 0,5 м выше расчетного </w:t>
      </w:r>
      <w:r w:rsidR="00554614" w:rsidRPr="00D161B1">
        <w:rPr>
          <w:rFonts w:ascii="Times New Roman" w:hAnsi="Times New Roman" w:cs="Times New Roman"/>
          <w:sz w:val="24"/>
          <w:szCs w:val="24"/>
        </w:rPr>
        <w:t>горизонта</w:t>
      </w:r>
      <w:r w:rsidRPr="00D161B1">
        <w:rPr>
          <w:rFonts w:ascii="Times New Roman" w:hAnsi="Times New Roman" w:cs="Times New Roman"/>
          <w:sz w:val="24"/>
          <w:szCs w:val="24"/>
        </w:rPr>
        <w:t xml:space="preserve"> высоких вод с учетом высоты волны при ветровом нагоне. Превышение </w:t>
      </w:r>
      <w:r w:rsidRPr="00D161B1">
        <w:rPr>
          <w:rFonts w:ascii="Times New Roman" w:hAnsi="Times New Roman" w:cs="Times New Roman"/>
          <w:sz w:val="24"/>
          <w:szCs w:val="24"/>
        </w:rPr>
        <w:lastRenderedPageBreak/>
        <w:t xml:space="preserve">гребня дамбы </w:t>
      </w:r>
      <w:r w:rsidR="00554614" w:rsidRPr="00D161B1">
        <w:rPr>
          <w:rFonts w:ascii="Times New Roman" w:hAnsi="Times New Roman" w:cs="Times New Roman"/>
          <w:sz w:val="24"/>
          <w:szCs w:val="24"/>
        </w:rPr>
        <w:t>обвалования</w:t>
      </w:r>
      <w:r w:rsidRPr="00D161B1">
        <w:rPr>
          <w:rFonts w:ascii="Times New Roman" w:hAnsi="Times New Roman" w:cs="Times New Roman"/>
          <w:sz w:val="24"/>
          <w:szCs w:val="24"/>
        </w:rPr>
        <w:t xml:space="preserve"> над расчетным уровнем устанавливается в зависимости от класса сооружений </w:t>
      </w:r>
      <w:r w:rsidR="00554614" w:rsidRPr="00D161B1">
        <w:rPr>
          <w:rFonts w:ascii="Times New Roman" w:hAnsi="Times New Roman" w:cs="Times New Roman"/>
          <w:sz w:val="24"/>
          <w:szCs w:val="24"/>
        </w:rPr>
        <w:t>согласно</w:t>
      </w:r>
      <w:r w:rsidRPr="00D161B1">
        <w:rPr>
          <w:rFonts w:ascii="Times New Roman" w:hAnsi="Times New Roman" w:cs="Times New Roman"/>
          <w:sz w:val="24"/>
          <w:szCs w:val="24"/>
        </w:rPr>
        <w:t xml:space="preserve"> СНиП 2.06.15-85 и СНиП 33-01-2003.</w:t>
      </w:r>
    </w:p>
    <w:p w14:paraId="6DFD3426" w14:textId="49FA2498" w:rsidR="00D161B1" w:rsidRPr="00D161B1" w:rsidRDefault="00D161B1" w:rsidP="00554614">
      <w:pPr>
        <w:spacing w:after="0"/>
        <w:ind w:firstLine="708"/>
        <w:jc w:val="both"/>
        <w:rPr>
          <w:rFonts w:ascii="Times New Roman" w:hAnsi="Times New Roman" w:cs="Times New Roman"/>
          <w:sz w:val="24"/>
          <w:szCs w:val="24"/>
        </w:rPr>
      </w:pPr>
      <w:r w:rsidRPr="00D161B1">
        <w:rPr>
          <w:rFonts w:ascii="Times New Roman" w:hAnsi="Times New Roman" w:cs="Times New Roman"/>
          <w:sz w:val="24"/>
          <w:szCs w:val="24"/>
        </w:rPr>
        <w:t>За расчетный горизонт высоких вод принимается отметка наивысшего уровня воды</w:t>
      </w:r>
      <w:r w:rsidR="00554614">
        <w:rPr>
          <w:rFonts w:ascii="Times New Roman" w:hAnsi="Times New Roman" w:cs="Times New Roman"/>
          <w:sz w:val="24"/>
          <w:szCs w:val="24"/>
        </w:rPr>
        <w:t xml:space="preserve"> </w:t>
      </w:r>
      <w:r w:rsidRPr="00D161B1">
        <w:rPr>
          <w:rFonts w:ascii="Times New Roman" w:hAnsi="Times New Roman" w:cs="Times New Roman"/>
          <w:sz w:val="24"/>
          <w:szCs w:val="24"/>
        </w:rPr>
        <w:t>повторяемостью: один раз в 100 лет – для территорий, застроенных или подлежащих застройке жилыми и общественными зданиями; один раз в 10 лет – для территорий парков и плоскостных спортивных сооружений.</w:t>
      </w:r>
    </w:p>
    <w:p w14:paraId="25C67D35" w14:textId="060A9DA7" w:rsidR="00D161B1" w:rsidRPr="00D161B1" w:rsidRDefault="00D161B1" w:rsidP="00554614">
      <w:pPr>
        <w:spacing w:after="0"/>
        <w:ind w:firstLine="708"/>
        <w:jc w:val="both"/>
        <w:rPr>
          <w:rFonts w:ascii="Times New Roman" w:hAnsi="Times New Roman" w:cs="Times New Roman"/>
          <w:sz w:val="24"/>
          <w:szCs w:val="24"/>
        </w:rPr>
      </w:pPr>
      <w:r w:rsidRPr="00D161B1">
        <w:rPr>
          <w:rFonts w:ascii="Times New Roman" w:hAnsi="Times New Roman" w:cs="Times New Roman"/>
          <w:sz w:val="24"/>
          <w:szCs w:val="24"/>
        </w:rPr>
        <w:t>В качестве основных средств инженерной защиты от затопления кроме обвалования или</w:t>
      </w:r>
      <w:r w:rsidR="00554614">
        <w:rPr>
          <w:rFonts w:ascii="Times New Roman" w:hAnsi="Times New Roman" w:cs="Times New Roman"/>
          <w:sz w:val="24"/>
          <w:szCs w:val="24"/>
        </w:rPr>
        <w:t xml:space="preserve"> </w:t>
      </w:r>
      <w:r w:rsidRPr="00D161B1">
        <w:rPr>
          <w:rFonts w:ascii="Times New Roman" w:hAnsi="Times New Roman" w:cs="Times New Roman"/>
          <w:sz w:val="24"/>
          <w:szCs w:val="24"/>
        </w:rPr>
        <w:t>искусственного повышения территории предусматривается регулирование русла водотока в составе расчистки (с целью увеличения пропускной способности) и строительства</w:t>
      </w:r>
      <w:r w:rsidR="00554614">
        <w:rPr>
          <w:rFonts w:ascii="Times New Roman" w:hAnsi="Times New Roman" w:cs="Times New Roman"/>
          <w:sz w:val="24"/>
          <w:szCs w:val="24"/>
        </w:rPr>
        <w:t xml:space="preserve"> </w:t>
      </w:r>
      <w:r w:rsidRPr="00D161B1">
        <w:rPr>
          <w:rFonts w:ascii="Times New Roman" w:hAnsi="Times New Roman" w:cs="Times New Roman"/>
          <w:sz w:val="24"/>
          <w:szCs w:val="24"/>
        </w:rPr>
        <w:t>берегоукрепительных сооружений, регулирование и отвод поверхностного стока, строительство дренажных систем и других сооружений инженерной защиты.</w:t>
      </w:r>
    </w:p>
    <w:p w14:paraId="5E89F3FC" w14:textId="5D891A95" w:rsidR="00D161B1" w:rsidRDefault="00D161B1" w:rsidP="00554614">
      <w:pPr>
        <w:spacing w:after="0"/>
        <w:ind w:firstLine="708"/>
        <w:jc w:val="both"/>
        <w:rPr>
          <w:rFonts w:ascii="Times New Roman" w:hAnsi="Times New Roman" w:cs="Times New Roman"/>
          <w:sz w:val="24"/>
          <w:szCs w:val="24"/>
        </w:rPr>
      </w:pPr>
      <w:r w:rsidRPr="00D161B1">
        <w:rPr>
          <w:rFonts w:ascii="Times New Roman" w:hAnsi="Times New Roman" w:cs="Times New Roman"/>
          <w:sz w:val="24"/>
          <w:szCs w:val="24"/>
        </w:rPr>
        <w:t>В большинстве случаев затапливаемые участки расположены довольно неудачно с точки зрения защиты: сплошную подсыпку осуществить невозможно в связи с</w:t>
      </w:r>
      <w:r w:rsidR="00554614">
        <w:rPr>
          <w:rFonts w:ascii="Times New Roman" w:hAnsi="Times New Roman" w:cs="Times New Roman"/>
          <w:sz w:val="24"/>
          <w:szCs w:val="24"/>
        </w:rPr>
        <w:t xml:space="preserve"> </w:t>
      </w:r>
      <w:proofErr w:type="spellStart"/>
      <w:r w:rsidRPr="00D161B1">
        <w:rPr>
          <w:rFonts w:ascii="Times New Roman" w:hAnsi="Times New Roman" w:cs="Times New Roman"/>
          <w:sz w:val="24"/>
          <w:szCs w:val="24"/>
        </w:rPr>
        <w:t>застроенностью</w:t>
      </w:r>
      <w:proofErr w:type="spellEnd"/>
      <w:r w:rsidRPr="00D161B1">
        <w:rPr>
          <w:rFonts w:ascii="Times New Roman" w:hAnsi="Times New Roman" w:cs="Times New Roman"/>
          <w:sz w:val="24"/>
          <w:szCs w:val="24"/>
        </w:rPr>
        <w:t xml:space="preserve"> территории, а дамбу обвалования необходимой высоты построить невозможно, так как нет условий для осуществления сопряжения дамбы с высокими отметками коренного берега. Поэтому защита населения, проживающего </w:t>
      </w:r>
      <w:r w:rsidR="00554614" w:rsidRPr="00D161B1">
        <w:rPr>
          <w:rFonts w:ascii="Times New Roman" w:hAnsi="Times New Roman" w:cs="Times New Roman"/>
          <w:sz w:val="24"/>
          <w:szCs w:val="24"/>
        </w:rPr>
        <w:t>на таких территориях,</w:t>
      </w:r>
      <w:r w:rsidRPr="00D161B1">
        <w:rPr>
          <w:rFonts w:ascii="Times New Roman" w:hAnsi="Times New Roman" w:cs="Times New Roman"/>
          <w:sz w:val="24"/>
          <w:szCs w:val="24"/>
        </w:rPr>
        <w:t xml:space="preserve"> может осуществляться только заблаговременным оповещением и эвакуацией. На этих территориях не должно осуществляться нового строительства, а если это будет допущено, то только после проведения подсыпки территории до не затапливаемых отметок и укрепления отсыпанной территории.</w:t>
      </w:r>
    </w:p>
    <w:p w14:paraId="0E99C55E" w14:textId="77777777" w:rsidR="00E11179" w:rsidRPr="00345AED" w:rsidRDefault="00E11179" w:rsidP="00E11179">
      <w:pPr>
        <w:spacing w:after="0"/>
        <w:ind w:firstLine="851"/>
        <w:contextualSpacing/>
        <w:jc w:val="both"/>
        <w:rPr>
          <w:rFonts w:ascii="Times New Roman" w:eastAsia="Times New Roman" w:hAnsi="Times New Roman" w:cs="Times New Roman"/>
          <w:sz w:val="24"/>
          <w:szCs w:val="24"/>
        </w:rPr>
      </w:pPr>
      <w:r w:rsidRPr="00345AED">
        <w:rPr>
          <w:rFonts w:ascii="Times New Roman" w:eastAsia="Times New Roman" w:hAnsi="Times New Roman" w:cs="Times New Roman"/>
          <w:sz w:val="24"/>
          <w:szCs w:val="24"/>
        </w:rPr>
        <w:t>Согласно Постановлению Правительства Российской Федерации от 18.04.2014 г № 360 «О зонах затопления, подтопления» (в редакции от 24.05.2024 № 670), в границах зон затопления, подтопления запрещаются:</w:t>
      </w:r>
    </w:p>
    <w:p w14:paraId="3C356B2F" w14:textId="77777777" w:rsidR="00E11179" w:rsidRPr="00345AED" w:rsidRDefault="00E11179" w:rsidP="00E11179">
      <w:pPr>
        <w:spacing w:after="0"/>
        <w:ind w:firstLine="851"/>
        <w:contextualSpacing/>
        <w:jc w:val="both"/>
        <w:rPr>
          <w:rFonts w:ascii="Times New Roman" w:eastAsia="Times New Roman" w:hAnsi="Times New Roman" w:cs="Times New Roman"/>
          <w:sz w:val="24"/>
          <w:szCs w:val="24"/>
        </w:rPr>
      </w:pPr>
      <w:r w:rsidRPr="00345AED">
        <w:rPr>
          <w:rFonts w:ascii="Times New Roman" w:eastAsia="Times New Roman" w:hAnsi="Times New Roman" w:cs="Times New Roman"/>
          <w:sz w:val="24"/>
          <w:szCs w:val="24"/>
        </w:rPr>
        <w:t>1)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14:paraId="685DC137" w14:textId="77777777" w:rsidR="00E11179" w:rsidRPr="00345AED" w:rsidRDefault="00E11179" w:rsidP="00E11179">
      <w:pPr>
        <w:spacing w:after="0"/>
        <w:ind w:firstLine="851"/>
        <w:contextualSpacing/>
        <w:jc w:val="both"/>
        <w:rPr>
          <w:rFonts w:ascii="Times New Roman" w:eastAsia="Times New Roman" w:hAnsi="Times New Roman" w:cs="Times New Roman"/>
          <w:sz w:val="24"/>
          <w:szCs w:val="24"/>
        </w:rPr>
      </w:pPr>
      <w:r w:rsidRPr="00345AED">
        <w:rPr>
          <w:rFonts w:ascii="Times New Roman" w:eastAsia="Times New Roman" w:hAnsi="Times New Roman" w:cs="Times New Roman"/>
          <w:sz w:val="24"/>
          <w:szCs w:val="24"/>
        </w:rPr>
        <w:t>2) использование сточных вод в целях повышения почвенного плодородия;</w:t>
      </w:r>
    </w:p>
    <w:p w14:paraId="6FCA3E55" w14:textId="77777777" w:rsidR="00E11179" w:rsidRPr="00345AED" w:rsidRDefault="00E11179" w:rsidP="00E11179">
      <w:pPr>
        <w:spacing w:after="0"/>
        <w:ind w:firstLine="851"/>
        <w:contextualSpacing/>
        <w:jc w:val="both"/>
        <w:rPr>
          <w:rFonts w:ascii="Times New Roman" w:eastAsia="Times New Roman" w:hAnsi="Times New Roman" w:cs="Times New Roman"/>
          <w:sz w:val="24"/>
          <w:szCs w:val="24"/>
        </w:rPr>
      </w:pPr>
      <w:r w:rsidRPr="00345AED">
        <w:rPr>
          <w:rFonts w:ascii="Times New Roman" w:eastAsia="Times New Roman" w:hAnsi="Times New Roman" w:cs="Times New Roman"/>
          <w:sz w:val="24"/>
          <w:szCs w:val="24"/>
        </w:rPr>
        <w:t>3)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p>
    <w:p w14:paraId="3CC63D89" w14:textId="77777777" w:rsidR="00E11179" w:rsidRPr="00345AED" w:rsidRDefault="00E11179" w:rsidP="00E11179">
      <w:pPr>
        <w:spacing w:after="0"/>
        <w:ind w:firstLine="851"/>
        <w:contextualSpacing/>
        <w:jc w:val="both"/>
        <w:rPr>
          <w:rFonts w:ascii="Times New Roman" w:eastAsia="Times New Roman" w:hAnsi="Times New Roman" w:cs="Times New Roman"/>
          <w:sz w:val="24"/>
          <w:szCs w:val="24"/>
        </w:rPr>
      </w:pPr>
      <w:r w:rsidRPr="00345AED">
        <w:rPr>
          <w:rFonts w:ascii="Times New Roman" w:eastAsia="Times New Roman" w:hAnsi="Times New Roman" w:cs="Times New Roman"/>
          <w:sz w:val="24"/>
          <w:szCs w:val="24"/>
        </w:rPr>
        <w:t>4) осуществление авиационных мер по борьбе с вредными организмами.</w:t>
      </w:r>
    </w:p>
    <w:p w14:paraId="0406A94E" w14:textId="77777777" w:rsidR="00E11179" w:rsidRDefault="00E11179" w:rsidP="00554614">
      <w:pPr>
        <w:spacing w:after="0"/>
        <w:ind w:firstLine="708"/>
        <w:jc w:val="both"/>
        <w:rPr>
          <w:rFonts w:ascii="Times New Roman" w:hAnsi="Times New Roman" w:cs="Times New Roman"/>
          <w:sz w:val="24"/>
          <w:szCs w:val="24"/>
        </w:rPr>
      </w:pPr>
    </w:p>
    <w:p w14:paraId="2C354EBA" w14:textId="77777777" w:rsidR="00E44471" w:rsidRPr="00553EC7" w:rsidRDefault="00553EC7" w:rsidP="00553EC7">
      <w:pPr>
        <w:pStyle w:val="10"/>
        <w:rPr>
          <w:sz w:val="24"/>
        </w:rPr>
      </w:pPr>
      <w:bookmarkStart w:id="75" w:name="_Toc134871249"/>
      <w:r>
        <w:rPr>
          <w:sz w:val="24"/>
        </w:rPr>
        <w:t>6.1</w:t>
      </w:r>
      <w:r w:rsidR="00E44471" w:rsidRPr="00553EC7">
        <w:rPr>
          <w:sz w:val="24"/>
        </w:rPr>
        <w:t>.4 Опасные метеорологические явления и процессы.</w:t>
      </w:r>
      <w:bookmarkEnd w:id="75"/>
    </w:p>
    <w:p w14:paraId="65C944E5"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bookmarkStart w:id="76" w:name="_Toc326682359"/>
      <w:bookmarkStart w:id="77" w:name="_Toc134871250"/>
      <w:r w:rsidRPr="00A91213">
        <w:rPr>
          <w:rFonts w:ascii="Times New Roman" w:eastAsia="Times New Roman" w:hAnsi="Times New Roman" w:cs="Times New Roman"/>
          <w:sz w:val="24"/>
          <w:szCs w:val="20"/>
        </w:rPr>
        <w:t>Наиболее опасными явлениями погоды, характерными для объекта строительства являются:</w:t>
      </w:r>
    </w:p>
    <w:p w14:paraId="7564E82B"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Сильные ветры со скоростью 20 м/с и более. </w:t>
      </w:r>
    </w:p>
    <w:p w14:paraId="3B2BB7CD"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Грозы (40-60 часов в год);</w:t>
      </w:r>
    </w:p>
    <w:p w14:paraId="173708D2"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Град с диаметром частиц </w:t>
      </w:r>
      <w:smartTag w:uri="urn:schemas-microsoft-com:office:smarttags" w:element="metricconverter">
        <w:smartTagPr>
          <w:attr w:name="ProductID" w:val="20 мм"/>
        </w:smartTagPr>
        <w:r w:rsidRPr="00A91213">
          <w:rPr>
            <w:rFonts w:ascii="Times New Roman" w:eastAsia="Times New Roman" w:hAnsi="Times New Roman" w:cs="Times New Roman"/>
            <w:sz w:val="24"/>
            <w:szCs w:val="20"/>
          </w:rPr>
          <w:t>20 мм</w:t>
        </w:r>
      </w:smartTag>
      <w:r w:rsidRPr="00A91213">
        <w:rPr>
          <w:rFonts w:ascii="Times New Roman" w:eastAsia="Times New Roman" w:hAnsi="Times New Roman" w:cs="Times New Roman"/>
          <w:sz w:val="24"/>
          <w:szCs w:val="20"/>
        </w:rPr>
        <w:t>;</w:t>
      </w:r>
    </w:p>
    <w:p w14:paraId="355A0F7F"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Сильные ливни с интенсивностью </w:t>
      </w:r>
      <w:smartTag w:uri="urn:schemas-microsoft-com:office:smarttags" w:element="metricconverter">
        <w:smartTagPr>
          <w:attr w:name="ProductID" w:val="30 мм"/>
        </w:smartTagPr>
        <w:r w:rsidRPr="00A91213">
          <w:rPr>
            <w:rFonts w:ascii="Times New Roman" w:eastAsia="Times New Roman" w:hAnsi="Times New Roman" w:cs="Times New Roman"/>
            <w:sz w:val="24"/>
            <w:szCs w:val="20"/>
          </w:rPr>
          <w:t>30 мм</w:t>
        </w:r>
      </w:smartTag>
      <w:r w:rsidRPr="00A91213">
        <w:rPr>
          <w:rFonts w:ascii="Times New Roman" w:eastAsia="Times New Roman" w:hAnsi="Times New Roman" w:cs="Times New Roman"/>
          <w:sz w:val="24"/>
          <w:szCs w:val="20"/>
        </w:rPr>
        <w:t xml:space="preserve"> в час и более;</w:t>
      </w:r>
    </w:p>
    <w:p w14:paraId="5B113F3F"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Сильные снег с дождем – </w:t>
      </w:r>
      <w:smartTag w:uri="urn:schemas-microsoft-com:office:smarttags" w:element="metricconverter">
        <w:smartTagPr>
          <w:attr w:name="ProductID" w:val="50 мм"/>
        </w:smartTagPr>
        <w:r w:rsidRPr="00A91213">
          <w:rPr>
            <w:rFonts w:ascii="Times New Roman" w:eastAsia="Times New Roman" w:hAnsi="Times New Roman" w:cs="Times New Roman"/>
            <w:sz w:val="24"/>
            <w:szCs w:val="20"/>
          </w:rPr>
          <w:t>50 мм</w:t>
        </w:r>
      </w:smartTag>
      <w:r w:rsidRPr="00A91213">
        <w:rPr>
          <w:rFonts w:ascii="Times New Roman" w:eastAsia="Times New Roman" w:hAnsi="Times New Roman" w:cs="Times New Roman"/>
          <w:sz w:val="24"/>
          <w:szCs w:val="20"/>
        </w:rPr>
        <w:t xml:space="preserve"> в час;</w:t>
      </w:r>
    </w:p>
    <w:p w14:paraId="3FB431FF"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Продолжительные дожди – 120 часов и более;</w:t>
      </w:r>
    </w:p>
    <w:p w14:paraId="7EEEE2DE" w14:textId="198E38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Сильные продолжительные морозы (около –</w:t>
      </w:r>
      <w:r w:rsidR="006E1CE2">
        <w:rPr>
          <w:rFonts w:ascii="Times New Roman" w:eastAsia="Times New Roman" w:hAnsi="Times New Roman" w:cs="Times New Roman"/>
          <w:sz w:val="24"/>
          <w:szCs w:val="20"/>
        </w:rPr>
        <w:t xml:space="preserve"> </w:t>
      </w:r>
      <w:r w:rsidRPr="00A91213">
        <w:rPr>
          <w:rFonts w:ascii="Times New Roman" w:eastAsia="Times New Roman" w:hAnsi="Times New Roman" w:cs="Times New Roman"/>
          <w:sz w:val="24"/>
          <w:szCs w:val="20"/>
        </w:rPr>
        <w:t>40оС и ниже);</w:t>
      </w:r>
    </w:p>
    <w:p w14:paraId="2D8259AF"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lastRenderedPageBreak/>
        <w:t xml:space="preserve">Снегопады, превышающие </w:t>
      </w:r>
      <w:smartTag w:uri="urn:schemas-microsoft-com:office:smarttags" w:element="metricconverter">
        <w:smartTagPr>
          <w:attr w:name="ProductID" w:val="20 мм"/>
        </w:smartTagPr>
        <w:r w:rsidRPr="00A91213">
          <w:rPr>
            <w:rFonts w:ascii="Times New Roman" w:eastAsia="Times New Roman" w:hAnsi="Times New Roman" w:cs="Times New Roman"/>
            <w:sz w:val="24"/>
            <w:szCs w:val="20"/>
          </w:rPr>
          <w:t>20 мм</w:t>
        </w:r>
      </w:smartTag>
      <w:r w:rsidRPr="00A91213">
        <w:rPr>
          <w:rFonts w:ascii="Times New Roman" w:eastAsia="Times New Roman" w:hAnsi="Times New Roman" w:cs="Times New Roman"/>
          <w:sz w:val="24"/>
          <w:szCs w:val="20"/>
        </w:rPr>
        <w:t xml:space="preserve"> за 24 часа;</w:t>
      </w:r>
    </w:p>
    <w:p w14:paraId="7CB74BF0"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Сильная низовая метель при преобладающей скорости ветра более 15 м/с;</w:t>
      </w:r>
    </w:p>
    <w:p w14:paraId="1EE92D53"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В период с ноября по апрель возможны снежные заносы на автомобильных дорогах и в населенных пунктах;</w:t>
      </w:r>
    </w:p>
    <w:p w14:paraId="727C9BCC"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Гололед с толщиной отложений </w:t>
      </w:r>
      <w:smartTag w:uri="urn:schemas-microsoft-com:office:smarttags" w:element="metricconverter">
        <w:smartTagPr>
          <w:attr w:name="ProductID" w:val="20 мм"/>
        </w:smartTagPr>
        <w:r w:rsidRPr="00A91213">
          <w:rPr>
            <w:rFonts w:ascii="Times New Roman" w:eastAsia="Times New Roman" w:hAnsi="Times New Roman" w:cs="Times New Roman"/>
            <w:sz w:val="24"/>
            <w:szCs w:val="20"/>
          </w:rPr>
          <w:t>20 мм</w:t>
        </w:r>
      </w:smartTag>
      <w:r w:rsidRPr="00A91213">
        <w:rPr>
          <w:rFonts w:ascii="Times New Roman" w:eastAsia="Times New Roman" w:hAnsi="Times New Roman" w:cs="Times New Roman"/>
          <w:sz w:val="24"/>
          <w:szCs w:val="20"/>
        </w:rPr>
        <w:t>;</w:t>
      </w:r>
    </w:p>
    <w:p w14:paraId="3171C85D"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Сложные отложения и налипания мокрого снега –35 мм и более;</w:t>
      </w:r>
    </w:p>
    <w:p w14:paraId="752056F2"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Наибольшая глубина промерзания грунтов на открытой оголенной от снега площадке –180 см;</w:t>
      </w:r>
    </w:p>
    <w:p w14:paraId="74B486D5"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Сильные продолжительные туманы с видимостью менее </w:t>
      </w:r>
      <w:smartTag w:uri="urn:schemas-microsoft-com:office:smarttags" w:element="metricconverter">
        <w:smartTagPr>
          <w:attr w:name="ProductID" w:val="100 м"/>
        </w:smartTagPr>
        <w:r w:rsidRPr="00A91213">
          <w:rPr>
            <w:rFonts w:ascii="Times New Roman" w:eastAsia="Times New Roman" w:hAnsi="Times New Roman" w:cs="Times New Roman"/>
            <w:sz w:val="24"/>
            <w:szCs w:val="20"/>
          </w:rPr>
          <w:t>100 м</w:t>
        </w:r>
      </w:smartTag>
      <w:r w:rsidRPr="00A91213">
        <w:rPr>
          <w:rFonts w:ascii="Times New Roman" w:eastAsia="Times New Roman" w:hAnsi="Times New Roman" w:cs="Times New Roman"/>
          <w:sz w:val="24"/>
          <w:szCs w:val="20"/>
        </w:rPr>
        <w:t>;</w:t>
      </w:r>
    </w:p>
    <w:p w14:paraId="4CA5A292" w14:textId="4089E73B"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Сильная и продолжительная жара – температура воздуха +35оС </w:t>
      </w:r>
      <w:r w:rsidR="00554614" w:rsidRPr="00A91213">
        <w:rPr>
          <w:rFonts w:ascii="Times New Roman" w:eastAsia="Times New Roman" w:hAnsi="Times New Roman" w:cs="Times New Roman"/>
          <w:sz w:val="24"/>
          <w:szCs w:val="20"/>
        </w:rPr>
        <w:t>и более</w:t>
      </w:r>
      <w:r w:rsidRPr="00A91213">
        <w:rPr>
          <w:rFonts w:ascii="Times New Roman" w:eastAsia="Times New Roman" w:hAnsi="Times New Roman" w:cs="Times New Roman"/>
          <w:sz w:val="24"/>
          <w:szCs w:val="20"/>
        </w:rPr>
        <w:t>.</w:t>
      </w:r>
    </w:p>
    <w:p w14:paraId="095AAB5C"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Климатические воздействия непосредственной опасности для жизни и здоровья людей, находящихся на территории сельского поселения. Однако они могут нанести ущерб зданиям и постройкам, поэтому в проекте должны быть предусмотрены технические решения, направленные на максимальное снижение негативных воздействий особо опасных погодных явлений таких как:</w:t>
      </w:r>
    </w:p>
    <w:p w14:paraId="766CA69C"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w:t>
      </w:r>
      <w:r w:rsidRPr="00A91213">
        <w:rPr>
          <w:rFonts w:ascii="Times New Roman" w:eastAsia="Times New Roman" w:hAnsi="Times New Roman" w:cs="Times New Roman"/>
          <w:sz w:val="24"/>
          <w:szCs w:val="20"/>
        </w:rPr>
        <w:tab/>
        <w:t>Ливневые дожди. Затопление территории и подтопление фундаментов предотвращается организованным водоотводом по спланированной поверхности. Благоприятный рельеф территории поселения позволяет организовать на внутриквартальных территориях поверхностный водоотвод открытым способом. В целях благоустройства территории поселения, улучшения экологической обстановки предусмотрено строительство ливневой канализации.</w:t>
      </w:r>
    </w:p>
    <w:p w14:paraId="4140A5BC" w14:textId="5B629B74"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w:t>
      </w:r>
      <w:r w:rsidRPr="00A91213">
        <w:rPr>
          <w:rFonts w:ascii="Times New Roman" w:eastAsia="Times New Roman" w:hAnsi="Times New Roman" w:cs="Times New Roman"/>
          <w:sz w:val="24"/>
          <w:szCs w:val="20"/>
        </w:rPr>
        <w:tab/>
        <w:t xml:space="preserve">Ветровые нагрузки. В соответствии с требованиями СНиП 2.01.07-85 «Нагрузки и воздействия» элементы зданий должны </w:t>
      </w:r>
      <w:r w:rsidR="003A17EB" w:rsidRPr="00A91213">
        <w:rPr>
          <w:rFonts w:ascii="Times New Roman" w:eastAsia="Times New Roman" w:hAnsi="Times New Roman" w:cs="Times New Roman"/>
          <w:sz w:val="24"/>
          <w:szCs w:val="20"/>
        </w:rPr>
        <w:t>быть рассчитаны</w:t>
      </w:r>
      <w:r w:rsidRPr="00A91213">
        <w:rPr>
          <w:rFonts w:ascii="Times New Roman" w:eastAsia="Times New Roman" w:hAnsi="Times New Roman" w:cs="Times New Roman"/>
          <w:sz w:val="24"/>
          <w:szCs w:val="20"/>
        </w:rPr>
        <w:t xml:space="preserve"> на восприятие ветровых нагрузок. В </w:t>
      </w:r>
      <w:r w:rsidR="003A17EB" w:rsidRPr="00A91213">
        <w:rPr>
          <w:rFonts w:ascii="Times New Roman" w:eastAsia="Times New Roman" w:hAnsi="Times New Roman" w:cs="Times New Roman"/>
          <w:sz w:val="24"/>
          <w:szCs w:val="20"/>
        </w:rPr>
        <w:t>целях своевременного</w:t>
      </w:r>
      <w:r w:rsidRPr="00A91213">
        <w:rPr>
          <w:rFonts w:ascii="Times New Roman" w:eastAsia="Times New Roman" w:hAnsi="Times New Roman" w:cs="Times New Roman"/>
          <w:sz w:val="24"/>
          <w:szCs w:val="20"/>
        </w:rPr>
        <w:t xml:space="preserve"> отключения электроэнергии и обеспечения безопасности, находящихся в сооружении или около него людей, важно своевременно организовать оповещение. По данным центральной гидрометеорологической службы сигнал "Штормовое предупреждение" передается по средствам оповещения при ожидаемой скорости ветра V=25м/с. При получении данного сигнала необходимо обеспечить безопасность людей до снятия "Штормового предупреждения".</w:t>
      </w:r>
    </w:p>
    <w:p w14:paraId="6822E8E6" w14:textId="25BF67C9"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w:t>
      </w:r>
      <w:r w:rsidRPr="00A91213">
        <w:rPr>
          <w:rFonts w:ascii="Times New Roman" w:eastAsia="Times New Roman" w:hAnsi="Times New Roman" w:cs="Times New Roman"/>
          <w:sz w:val="24"/>
          <w:szCs w:val="20"/>
        </w:rPr>
        <w:tab/>
        <w:t xml:space="preserve">Грозовые разряды. Согласно требованиям РД 3.21.122-87 «Инструкция по устройству молниезащиты зданий и сооружений», здания должны оборудоваться </w:t>
      </w:r>
      <w:r w:rsidR="0040145E" w:rsidRPr="00A91213">
        <w:rPr>
          <w:rFonts w:ascii="Times New Roman" w:eastAsia="Times New Roman" w:hAnsi="Times New Roman" w:cs="Times New Roman"/>
          <w:sz w:val="24"/>
          <w:szCs w:val="20"/>
        </w:rPr>
        <w:t>системой защиты от</w:t>
      </w:r>
      <w:r w:rsidRPr="00A91213">
        <w:rPr>
          <w:rFonts w:ascii="Times New Roman" w:eastAsia="Times New Roman" w:hAnsi="Times New Roman" w:cs="Times New Roman"/>
          <w:sz w:val="24"/>
          <w:szCs w:val="20"/>
        </w:rPr>
        <w:t xml:space="preserve"> разрядов атмосферного электричества.</w:t>
      </w:r>
    </w:p>
    <w:p w14:paraId="1E4DA3F6"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Молниезащита зданий и сооружений предусматривается в соответствии с РД 3.21.122-87. Зданий и сооружений, относящихся к I категории по устройству молниезащиты, на застраиваемых зонах нет. Молниезащита зданий и сооружений, относящихся к III категории, осуществляется путем наложения </w:t>
      </w:r>
      <w:proofErr w:type="spellStart"/>
      <w:r w:rsidRPr="00A91213">
        <w:rPr>
          <w:rFonts w:ascii="Times New Roman" w:eastAsia="Times New Roman" w:hAnsi="Times New Roman" w:cs="Times New Roman"/>
          <w:sz w:val="24"/>
          <w:szCs w:val="20"/>
        </w:rPr>
        <w:t>молниеприемной</w:t>
      </w:r>
      <w:proofErr w:type="spellEnd"/>
      <w:r w:rsidRPr="00A91213">
        <w:rPr>
          <w:rFonts w:ascii="Times New Roman" w:eastAsia="Times New Roman" w:hAnsi="Times New Roman" w:cs="Times New Roman"/>
          <w:sz w:val="24"/>
          <w:szCs w:val="20"/>
        </w:rPr>
        <w:t xml:space="preserve"> сетки, прокладываемой непосредственно по перекрытиям под слоем утеплителя. Сетка заземляется с очаговыми заземлителями-</w:t>
      </w:r>
      <w:proofErr w:type="spellStart"/>
      <w:r w:rsidRPr="00A91213">
        <w:rPr>
          <w:rFonts w:ascii="Times New Roman" w:eastAsia="Times New Roman" w:hAnsi="Times New Roman" w:cs="Times New Roman"/>
          <w:sz w:val="24"/>
          <w:szCs w:val="20"/>
        </w:rPr>
        <w:t>тоководами</w:t>
      </w:r>
      <w:proofErr w:type="spellEnd"/>
      <w:r w:rsidRPr="00A91213">
        <w:rPr>
          <w:rFonts w:ascii="Times New Roman" w:eastAsia="Times New Roman" w:hAnsi="Times New Roman" w:cs="Times New Roman"/>
          <w:sz w:val="24"/>
          <w:szCs w:val="20"/>
        </w:rPr>
        <w:t xml:space="preserve">, прокладываемыми по наружным стенам зданий и сооружений не реже, чем через каждые </w:t>
      </w:r>
      <w:smartTag w:uri="urn:schemas-microsoft-com:office:smarttags" w:element="metricconverter">
        <w:smartTagPr>
          <w:attr w:name="ProductID" w:val="25 м"/>
        </w:smartTagPr>
        <w:r w:rsidRPr="00A91213">
          <w:rPr>
            <w:rFonts w:ascii="Times New Roman" w:eastAsia="Times New Roman" w:hAnsi="Times New Roman" w:cs="Times New Roman"/>
            <w:sz w:val="24"/>
            <w:szCs w:val="20"/>
          </w:rPr>
          <w:t>25 м</w:t>
        </w:r>
      </w:smartTag>
      <w:r w:rsidRPr="00A91213">
        <w:rPr>
          <w:rFonts w:ascii="Times New Roman" w:eastAsia="Times New Roman" w:hAnsi="Times New Roman" w:cs="Times New Roman"/>
          <w:sz w:val="24"/>
          <w:szCs w:val="20"/>
        </w:rPr>
        <w:t xml:space="preserve"> по периметру здания.</w:t>
      </w:r>
    </w:p>
    <w:p w14:paraId="2397D721"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Молниезащита ВЛ 10кВ выполняется тросами, проложенными по опорам по всей длине трассы. </w:t>
      </w:r>
    </w:p>
    <w:p w14:paraId="1324E0C3"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w:t>
      </w:r>
      <w:r w:rsidRPr="00A91213">
        <w:rPr>
          <w:rFonts w:ascii="Times New Roman" w:eastAsia="Times New Roman" w:hAnsi="Times New Roman" w:cs="Times New Roman"/>
          <w:sz w:val="24"/>
          <w:szCs w:val="20"/>
        </w:rPr>
        <w:tab/>
        <w:t>Выпадение снега. Конструкции кровли должны быть рассчитаны на восприятие снеговых нагрузок, установленных СНиП 2.01.07-85 «Нагрузки и воздействия» для данного района строительства.</w:t>
      </w:r>
    </w:p>
    <w:p w14:paraId="08CF4F2B"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lastRenderedPageBreak/>
        <w:t>-</w:t>
      </w:r>
      <w:r w:rsidRPr="00A91213">
        <w:rPr>
          <w:rFonts w:ascii="Times New Roman" w:eastAsia="Times New Roman" w:hAnsi="Times New Roman" w:cs="Times New Roman"/>
          <w:sz w:val="24"/>
          <w:szCs w:val="20"/>
        </w:rPr>
        <w:tab/>
        <w:t xml:space="preserve">Сильные морозы. Производительность системы отопления в соответствии с требованиями СНиП 2.04.05-91 «Отопление, вентиляция и кондиционирование воздуха» должны быть рассчитаны исходя из температур наружного воздуха в течение наиболее холодной пятидневки для климатического пояса, соответствующего условиям Республики Мордовия (теплоизоляция помещений, глубина заложения и конструкция теплоизоляции коммуникаций выбираются в соответствии с требованиями СНиП 23-01-99 «Строительная климатология»). </w:t>
      </w:r>
    </w:p>
    <w:p w14:paraId="10838FF0" w14:textId="16577351" w:rsidR="00E44471" w:rsidRPr="00553EC7" w:rsidRDefault="00C7005F" w:rsidP="0015783D">
      <w:pPr>
        <w:pStyle w:val="10"/>
        <w:rPr>
          <w:b w:val="0"/>
          <w:caps/>
          <w:color w:val="365F91"/>
          <w:sz w:val="20"/>
          <w:szCs w:val="24"/>
        </w:rPr>
      </w:pPr>
      <w:r w:rsidRPr="00553EC7">
        <w:rPr>
          <w:rStyle w:val="11"/>
          <w:b/>
          <w:sz w:val="24"/>
        </w:rPr>
        <w:t>6.2 Чрезвычайные</w:t>
      </w:r>
      <w:r w:rsidR="00E44471" w:rsidRPr="00553EC7">
        <w:rPr>
          <w:rStyle w:val="11"/>
          <w:b/>
          <w:sz w:val="24"/>
        </w:rPr>
        <w:t xml:space="preserve"> ситуации техногенного характера</w:t>
      </w:r>
      <w:bookmarkEnd w:id="76"/>
      <w:r w:rsidR="00E44471" w:rsidRPr="00553EC7">
        <w:rPr>
          <w:b w:val="0"/>
          <w:caps/>
          <w:color w:val="365F91"/>
          <w:sz w:val="20"/>
          <w:szCs w:val="24"/>
        </w:rPr>
        <w:t>.</w:t>
      </w:r>
      <w:bookmarkEnd w:id="77"/>
    </w:p>
    <w:p w14:paraId="48DD435A"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bookmarkStart w:id="78" w:name="_Toc134871251"/>
      <w:r w:rsidRPr="00A91213">
        <w:rPr>
          <w:rFonts w:ascii="Times New Roman" w:eastAsia="Times New Roman" w:hAnsi="Times New Roman" w:cs="Times New Roman"/>
          <w:sz w:val="24"/>
          <w:szCs w:val="20"/>
        </w:rPr>
        <w:t xml:space="preserve">Большинство чрезвычайных ситуаций (ЧС) носят техногенный характер, представляющих наибольшую опасность для населения и окружающей среды. </w:t>
      </w:r>
    </w:p>
    <w:p w14:paraId="6B6DBAF2" w14:textId="460A7540"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По категории аварийности большинство </w:t>
      </w:r>
      <w:r w:rsidR="003A17EB" w:rsidRPr="00A91213">
        <w:rPr>
          <w:rFonts w:ascii="Times New Roman" w:eastAsia="Times New Roman" w:hAnsi="Times New Roman" w:cs="Times New Roman"/>
          <w:sz w:val="24"/>
          <w:szCs w:val="20"/>
        </w:rPr>
        <w:t>аварий на</w:t>
      </w:r>
      <w:r w:rsidRPr="00A91213">
        <w:rPr>
          <w:rFonts w:ascii="Times New Roman" w:eastAsia="Times New Roman" w:hAnsi="Times New Roman" w:cs="Times New Roman"/>
          <w:sz w:val="24"/>
          <w:szCs w:val="20"/>
        </w:rPr>
        <w:t xml:space="preserve"> территории </w:t>
      </w:r>
      <w:r w:rsidR="004E01AF">
        <w:rPr>
          <w:rFonts w:ascii="Times New Roman" w:eastAsia="Times New Roman" w:hAnsi="Times New Roman" w:cs="Times New Roman"/>
          <w:sz w:val="24"/>
          <w:szCs w:val="20"/>
        </w:rPr>
        <w:t>Стрельниковского</w:t>
      </w:r>
      <w:r w:rsidRPr="00A91213">
        <w:rPr>
          <w:rFonts w:ascii="Times New Roman" w:eastAsia="Times New Roman" w:hAnsi="Times New Roman" w:cs="Times New Roman"/>
          <w:sz w:val="24"/>
          <w:szCs w:val="20"/>
        </w:rPr>
        <w:t xml:space="preserve"> сельского поселения относятся к локальным авариям.    Основным следствием этих аварий (технических инцидентов) по признаку отнесения к ЧС является нарушение условий жизнедеятельности населения, материальный ущерб, ущерб здоровью граждан, нанесение ущерба природной среде.  </w:t>
      </w:r>
    </w:p>
    <w:p w14:paraId="6BA9BB4A"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Количество и масштабы последствий аварий и техногенных катастроф становятся все более опасными для населения и окружающей среды. Риск возникновения чрезвычайных ситуаций техногенного характера растет.</w:t>
      </w:r>
    </w:p>
    <w:p w14:paraId="6982FCF1" w14:textId="23E6ADB6"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Наибольший риск возникновения чрезвычайных ситуаций характерен для территорий с высокой концентрацией объектов техносферы. К </w:t>
      </w:r>
      <w:proofErr w:type="spellStart"/>
      <w:r w:rsidRPr="00A91213">
        <w:rPr>
          <w:rFonts w:ascii="Times New Roman" w:eastAsia="Times New Roman" w:hAnsi="Times New Roman" w:cs="Times New Roman"/>
          <w:sz w:val="24"/>
          <w:szCs w:val="20"/>
        </w:rPr>
        <w:t>пожаровзрывоопасным</w:t>
      </w:r>
      <w:proofErr w:type="spellEnd"/>
      <w:r w:rsidRPr="00A91213">
        <w:rPr>
          <w:rFonts w:ascii="Times New Roman" w:eastAsia="Times New Roman" w:hAnsi="Times New Roman" w:cs="Times New Roman"/>
          <w:sz w:val="24"/>
          <w:szCs w:val="20"/>
        </w:rPr>
        <w:t xml:space="preserve"> объектам относятся промышленные предприятия, в производстве которых используются взрывчатые и имеющие высокую степень возгораемости </w:t>
      </w:r>
      <w:r w:rsidR="003A17EB" w:rsidRPr="00A91213">
        <w:rPr>
          <w:rFonts w:ascii="Times New Roman" w:eastAsia="Times New Roman" w:hAnsi="Times New Roman" w:cs="Times New Roman"/>
          <w:sz w:val="24"/>
          <w:szCs w:val="20"/>
        </w:rPr>
        <w:t>вещества, а</w:t>
      </w:r>
      <w:r w:rsidRPr="00A91213">
        <w:rPr>
          <w:rFonts w:ascii="Times New Roman" w:eastAsia="Times New Roman" w:hAnsi="Times New Roman" w:cs="Times New Roman"/>
          <w:sz w:val="24"/>
          <w:szCs w:val="20"/>
        </w:rPr>
        <w:t xml:space="preserve"> также железнодорожный и трубопроводный транспорт, как несущие наибольшую нагрузку при транспортировании </w:t>
      </w:r>
      <w:proofErr w:type="spellStart"/>
      <w:r w:rsidRPr="00A91213">
        <w:rPr>
          <w:rFonts w:ascii="Times New Roman" w:eastAsia="Times New Roman" w:hAnsi="Times New Roman" w:cs="Times New Roman"/>
          <w:sz w:val="24"/>
          <w:szCs w:val="20"/>
        </w:rPr>
        <w:t>пожаровзрывоопасных</w:t>
      </w:r>
      <w:proofErr w:type="spellEnd"/>
      <w:r w:rsidRPr="00A91213">
        <w:rPr>
          <w:rFonts w:ascii="Times New Roman" w:eastAsia="Times New Roman" w:hAnsi="Times New Roman" w:cs="Times New Roman"/>
          <w:sz w:val="24"/>
          <w:szCs w:val="20"/>
        </w:rPr>
        <w:t xml:space="preserve"> грузов.</w:t>
      </w:r>
    </w:p>
    <w:p w14:paraId="612E9B84" w14:textId="49EA3EA3"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Для территории </w:t>
      </w:r>
      <w:r w:rsidR="004E01AF">
        <w:rPr>
          <w:rFonts w:ascii="Times New Roman" w:eastAsia="Times New Roman" w:hAnsi="Times New Roman" w:cs="Times New Roman"/>
          <w:sz w:val="24"/>
          <w:szCs w:val="20"/>
        </w:rPr>
        <w:t>Стрельниковского</w:t>
      </w:r>
      <w:r w:rsidRPr="00A91213">
        <w:rPr>
          <w:rFonts w:ascii="Times New Roman" w:eastAsia="Times New Roman" w:hAnsi="Times New Roman" w:cs="Times New Roman"/>
          <w:sz w:val="24"/>
          <w:szCs w:val="20"/>
        </w:rPr>
        <w:t xml:space="preserve"> сельского поселения характерны следующие виды техногенных чрезвычайных ситуаций: </w:t>
      </w:r>
    </w:p>
    <w:p w14:paraId="5410FB5B"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1. Транспортные аварии (катастрофы) — крушения, аварии, крупные катастрофы: автомобильные. </w:t>
      </w:r>
    </w:p>
    <w:p w14:paraId="2A87BB2F"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2. Техногенные пожары, аварии взрывы на коммуникациях, технологическом оборудовании, промышленных потенциально-опасных объектов. </w:t>
      </w:r>
    </w:p>
    <w:p w14:paraId="3424CDD8"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3. Аварии, пожары в зданиях и сооружениях жилого, социально-бытового и культурного назначения.</w:t>
      </w:r>
    </w:p>
    <w:p w14:paraId="02F9B429"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4. Аварии на электроэнергетических системах.</w:t>
      </w:r>
    </w:p>
    <w:p w14:paraId="40813075"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5. Аварии на коммунальных системах жизнеобеспечения.</w:t>
      </w:r>
    </w:p>
    <w:p w14:paraId="372CCEC0"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6.  Аварии на газо-, продуктопроводах.</w:t>
      </w:r>
    </w:p>
    <w:p w14:paraId="4D0468DA"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Основные причины, способствующие возникновению ЧС техногенного характера:</w:t>
      </w:r>
    </w:p>
    <w:p w14:paraId="3D374983"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накопление негативных последствий строительства и эксплуатации оборудования, агрегатов, объектов, приведших к трансформации природно-территориальных комплексов (образование карьеров, насыпи, эрозия, пучение грунтов, подтопление и т. д.);</w:t>
      </w:r>
    </w:p>
    <w:p w14:paraId="0D0C0A06" w14:textId="0CB0B57A"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    механическое разрушение оборудования, резервуаров, </w:t>
      </w:r>
      <w:r w:rsidR="006E1CE2" w:rsidRPr="00A91213">
        <w:rPr>
          <w:rFonts w:ascii="Times New Roman" w:eastAsia="Times New Roman" w:hAnsi="Times New Roman" w:cs="Times New Roman"/>
          <w:sz w:val="24"/>
          <w:szCs w:val="20"/>
        </w:rPr>
        <w:t>трубопроводов, скважин</w:t>
      </w:r>
      <w:r w:rsidRPr="00A91213">
        <w:rPr>
          <w:rFonts w:ascii="Times New Roman" w:eastAsia="Times New Roman" w:hAnsi="Times New Roman" w:cs="Times New Roman"/>
          <w:sz w:val="24"/>
          <w:szCs w:val="20"/>
        </w:rPr>
        <w:t>;</w:t>
      </w:r>
    </w:p>
    <w:p w14:paraId="21E93D15"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отсутствие современных систем управления опасными процессами;</w:t>
      </w:r>
    </w:p>
    <w:p w14:paraId="0BD90B40"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lastRenderedPageBreak/>
        <w:t>-  неудовлетворительное состояние технических средств и оборудования, которое выработало свой амортизационный срок, физически изношено и морально устарело, имеет низкую степень надежности и находится в аварийном состоянии;</w:t>
      </w:r>
    </w:p>
    <w:p w14:paraId="209147B4"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отсутствие дублирующих технических систем, альтернативы замены оборудования, агрегатов на предаварийной стадии;</w:t>
      </w:r>
    </w:p>
    <w:p w14:paraId="007899BD"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нарушение сроков и периодичности диагностики, дефектоскопии, обследования и проверки потенциально опасных объектов;</w:t>
      </w:r>
    </w:p>
    <w:p w14:paraId="2DAE96DE"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отсутствие автоматических систем контроля функционирования оборудования, агрегатов, объектов с целью своевременного выявления возможных отказов и разрушений (например, труб);</w:t>
      </w:r>
    </w:p>
    <w:p w14:paraId="1DDE86C3"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нарушение производственной и технологической дисциплины;</w:t>
      </w:r>
    </w:p>
    <w:p w14:paraId="7CE4AA16"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недостаточность квалифицированных кадров. </w:t>
      </w:r>
    </w:p>
    <w:p w14:paraId="408C78B8" w14:textId="77777777" w:rsidR="00E44471" w:rsidRDefault="0088652E" w:rsidP="0088652E">
      <w:pPr>
        <w:pStyle w:val="10"/>
        <w:rPr>
          <w:sz w:val="24"/>
        </w:rPr>
      </w:pPr>
      <w:r>
        <w:rPr>
          <w:sz w:val="24"/>
        </w:rPr>
        <w:t>6.</w:t>
      </w:r>
      <w:r w:rsidR="00E44471" w:rsidRPr="0088652E">
        <w:rPr>
          <w:sz w:val="24"/>
        </w:rPr>
        <w:t>2.1 Промышленные аварии и катастрофы</w:t>
      </w:r>
      <w:bookmarkEnd w:id="78"/>
    </w:p>
    <w:p w14:paraId="5A5461FC" w14:textId="77777777" w:rsidR="0015783D" w:rsidRPr="0015783D" w:rsidRDefault="0015783D" w:rsidP="0015783D"/>
    <w:p w14:paraId="68AE3DDC"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bookmarkStart w:id="79" w:name="_Toc282535546"/>
      <w:bookmarkStart w:id="80" w:name="_Toc286845502"/>
      <w:bookmarkStart w:id="81" w:name="_Toc134871252"/>
      <w:r w:rsidRPr="00A91213">
        <w:rPr>
          <w:rFonts w:ascii="Times New Roman" w:eastAsia="Times New Roman" w:hAnsi="Times New Roman" w:cs="Times New Roman"/>
          <w:sz w:val="24"/>
          <w:szCs w:val="20"/>
        </w:rPr>
        <w:t xml:space="preserve">Особую опасность представляют пожары и аварии на объектах производственного назначения и объектах жизнеобеспечения, которые сопряжены с людскими и значительными материальными потерями. </w:t>
      </w:r>
    </w:p>
    <w:p w14:paraId="7F8801A7"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Опасность чрезвычайных ситуаций техногенного характера для населения и территорий может возникнуть в случае аварий:</w:t>
      </w:r>
    </w:p>
    <w:p w14:paraId="1FB4509E" w14:textId="3A519771"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 на потенциально опасных объектах, на которых используются, производятся, перерабатываются, хранятся и транспортируются </w:t>
      </w:r>
      <w:proofErr w:type="spellStart"/>
      <w:r w:rsidRPr="00A91213">
        <w:rPr>
          <w:rFonts w:ascii="Times New Roman" w:eastAsia="Times New Roman" w:hAnsi="Times New Roman" w:cs="Times New Roman"/>
          <w:sz w:val="24"/>
          <w:szCs w:val="20"/>
        </w:rPr>
        <w:t>пожаро</w:t>
      </w:r>
      <w:proofErr w:type="spellEnd"/>
      <w:r w:rsidR="003A17EB">
        <w:rPr>
          <w:rFonts w:ascii="Times New Roman" w:eastAsia="Times New Roman" w:hAnsi="Times New Roman" w:cs="Times New Roman"/>
          <w:sz w:val="24"/>
          <w:szCs w:val="20"/>
        </w:rPr>
        <w:t>-</w:t>
      </w:r>
      <w:r w:rsidRPr="00A91213">
        <w:rPr>
          <w:rFonts w:ascii="Times New Roman" w:eastAsia="Times New Roman" w:hAnsi="Times New Roman" w:cs="Times New Roman"/>
          <w:sz w:val="24"/>
          <w:szCs w:val="20"/>
        </w:rPr>
        <w:t xml:space="preserve">взрывоопасные, опасные </w:t>
      </w:r>
      <w:r w:rsidR="003A17EB" w:rsidRPr="00A91213">
        <w:rPr>
          <w:rFonts w:ascii="Times New Roman" w:eastAsia="Times New Roman" w:hAnsi="Times New Roman" w:cs="Times New Roman"/>
          <w:sz w:val="24"/>
          <w:szCs w:val="20"/>
        </w:rPr>
        <w:t>химические вещества</w:t>
      </w:r>
      <w:r w:rsidRPr="00A91213">
        <w:rPr>
          <w:rFonts w:ascii="Times New Roman" w:eastAsia="Times New Roman" w:hAnsi="Times New Roman" w:cs="Times New Roman"/>
          <w:sz w:val="24"/>
          <w:szCs w:val="20"/>
        </w:rPr>
        <w:t>;</w:t>
      </w:r>
    </w:p>
    <w:p w14:paraId="63857511"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на установках, складах, хранилищах, инженерных сооружениях и коммуникациях, разрушение (повреждение) которых может привести к нарушению нормальной жизнедеятельности людей (прекращению обеспечения водой, газом, теплом, электроэнергией, затоплению жилых массивов, выходу из строя систем канализации и очистки сточных вод).</w:t>
      </w:r>
    </w:p>
    <w:p w14:paraId="11E90BCF"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По результатам прогнозирования чрезвычайных ситуаций техногенного характера потенциально опасные объекты подразделяются по степени опасности в зависимости от масштабов возникающих чрезвычайных ситуаций на пять классов:</w:t>
      </w:r>
    </w:p>
    <w:p w14:paraId="3476B6A1"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1 класс - потенциально опасные объекты, аварии на которых могут являться источниками возникновения федеральных и/или трансграничных чрезвычайных ситуаций;</w:t>
      </w:r>
    </w:p>
    <w:p w14:paraId="4948FB54"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2 класс - потенциально опасные объекты, аварии на которых могут являться источниками возникновения региональных чрезвычайных ситуаций;</w:t>
      </w:r>
    </w:p>
    <w:p w14:paraId="0FDEB23D"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3 класс - потенциально опасные объекты, аварии на которых могут являться источниками возникновения территориальных чрезвычайных ситуаций;</w:t>
      </w:r>
    </w:p>
    <w:p w14:paraId="6D689723"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4 класс - потенциально опасные объекты, аварии на которых могут являться источниками возникновения местных чрезвычайных ситуаций;</w:t>
      </w:r>
    </w:p>
    <w:p w14:paraId="607B16C5"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5 класс - потенциально опасные объекты, аварии на которых могут являться источниками возникновения локальных чрезвычайных ситуаций.</w:t>
      </w:r>
    </w:p>
    <w:p w14:paraId="6D25638C"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Отнесение потенциально опасных объектов к классам опасности осуществляется комиссиями, формируемыми органами исполнительной власти субъектов Российской Федерации. В состав комиссии включаются представители органов управления по делам </w:t>
      </w:r>
      <w:r w:rsidRPr="00A91213">
        <w:rPr>
          <w:rFonts w:ascii="Times New Roman" w:eastAsia="Times New Roman" w:hAnsi="Times New Roman" w:cs="Times New Roman"/>
          <w:sz w:val="24"/>
          <w:szCs w:val="20"/>
        </w:rPr>
        <w:lastRenderedPageBreak/>
        <w:t>гражданской обороны и чрезвычайным ситуациям и специально уполномоченных органов в области промышленной, экологической, санитарно-эпидемиологической безопасности, федеральных министерств и иных федеральных органов исполнительной власти, специализированных организаций.</w:t>
      </w:r>
    </w:p>
    <w:p w14:paraId="4E68E5D9"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Организация прогнозирования техногенных чрезвычайных ситуаций осуществляется на основе представляемой информации о всех имеющихся в регионе потенциально опасных объектах.</w:t>
      </w:r>
    </w:p>
    <w:p w14:paraId="29469691"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Результаты прогнозирования чрезвычайных ситуаций техногенного характера учитываются при решении вопросов проектирования, строительства, эксплуатации и выводе из эксплуатации объектов, выдаче разрешений и лицензий на виды деятельности, связанные с повышенной опасностью.</w:t>
      </w:r>
    </w:p>
    <w:p w14:paraId="140AFF43"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Чрезвычайные ситуации техногенного характера возникают не только в силу нарушения технологического процесса производства, но и в значительной мере под влиянием целого ряда природных процессов, которые и определяют степень потенциальной опасности возникновения чрезвычайных ситуаций. Территориальная распространенность техногенных аварий и катастроф, также в значительной мере не случайна и имеет четко выраженную закономерность, что связано с комплексом природных условий.</w:t>
      </w:r>
    </w:p>
    <w:p w14:paraId="04EF64DE"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 Различают техногенные чрезвычайные ситуации по месту их возникновения и по характеру основных поражающих факторов источника чрезвычайной ситуации. </w:t>
      </w:r>
    </w:p>
    <w:p w14:paraId="6EFD3C9D" w14:textId="5175AEDF"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Потенциально-опасными объектами, негативно влияющими на окружающую среду и создающими возможные чрезвычайные ситуации, на территории </w:t>
      </w:r>
      <w:r w:rsidR="004E01AF">
        <w:rPr>
          <w:rFonts w:ascii="Times New Roman" w:eastAsia="Times New Roman" w:hAnsi="Times New Roman" w:cs="Times New Roman"/>
          <w:sz w:val="24"/>
          <w:szCs w:val="20"/>
        </w:rPr>
        <w:t>Стрельниковского</w:t>
      </w:r>
      <w:r w:rsidRPr="00A91213">
        <w:rPr>
          <w:rFonts w:ascii="Times New Roman" w:eastAsia="Times New Roman" w:hAnsi="Times New Roman" w:cs="Times New Roman"/>
          <w:sz w:val="24"/>
          <w:szCs w:val="20"/>
        </w:rPr>
        <w:t xml:space="preserve"> сельского поселения являются:</w:t>
      </w:r>
    </w:p>
    <w:tbl>
      <w:tblPr>
        <w:tblW w:w="0" w:type="auto"/>
        <w:tblInd w:w="108" w:type="dxa"/>
        <w:tblLook w:val="01E0" w:firstRow="1" w:lastRow="1" w:firstColumn="1" w:lastColumn="1" w:noHBand="0" w:noVBand="0"/>
      </w:tblPr>
      <w:tblGrid>
        <w:gridCol w:w="9888"/>
      </w:tblGrid>
      <w:tr w:rsidR="00A91213" w:rsidRPr="00A91213" w14:paraId="7846BE1F" w14:textId="77777777" w:rsidTr="00B8492B">
        <w:trPr>
          <w:trHeight w:val="1991"/>
        </w:trPr>
        <w:tc>
          <w:tcPr>
            <w:tcW w:w="10144" w:type="dxa"/>
          </w:tcPr>
          <w:p w14:paraId="040B3412" w14:textId="3F777A9C" w:rsidR="00A91213" w:rsidRPr="00A91213" w:rsidRDefault="00A91213" w:rsidP="0015783D">
            <w:pPr>
              <w:spacing w:after="0"/>
              <w:ind w:left="-108" w:firstLine="675"/>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химически опасные объекты – объекты, на которых хранят, </w:t>
            </w:r>
            <w:r w:rsidR="003A17EB" w:rsidRPr="00A91213">
              <w:rPr>
                <w:rFonts w:ascii="Times New Roman" w:eastAsia="Times New Roman" w:hAnsi="Times New Roman" w:cs="Times New Roman"/>
                <w:sz w:val="24"/>
                <w:szCs w:val="20"/>
              </w:rPr>
              <w:t>перерабатывают, используют</w:t>
            </w:r>
            <w:r w:rsidRPr="00A91213">
              <w:rPr>
                <w:rFonts w:ascii="Times New Roman" w:eastAsia="Times New Roman" w:hAnsi="Times New Roman" w:cs="Times New Roman"/>
                <w:sz w:val="24"/>
                <w:szCs w:val="20"/>
              </w:rPr>
              <w:t xml:space="preserve"> или транспортируют опасные химические вещества, при аварии на которых может произойти гибель или химическое заражение людей, сельскохозяйственных животных и растений, а также химическое заражение окружающей природной среды;</w:t>
            </w:r>
          </w:p>
          <w:p w14:paraId="3CD952B5" w14:textId="77777777" w:rsidR="00A91213" w:rsidRPr="00A91213" w:rsidRDefault="00A91213" w:rsidP="0015783D">
            <w:pPr>
              <w:spacing w:after="0"/>
              <w:ind w:left="-108" w:firstLine="675"/>
              <w:contextualSpacing/>
              <w:jc w:val="both"/>
              <w:rPr>
                <w:rFonts w:ascii="Times New Roman" w:eastAsia="Times New Roman" w:hAnsi="Times New Roman" w:cs="Times New Roman"/>
                <w:sz w:val="24"/>
                <w:szCs w:val="20"/>
              </w:rPr>
            </w:pPr>
            <w:proofErr w:type="spellStart"/>
            <w:r w:rsidRPr="00A91213">
              <w:rPr>
                <w:rFonts w:ascii="Times New Roman" w:eastAsia="Times New Roman" w:hAnsi="Times New Roman" w:cs="Times New Roman"/>
                <w:sz w:val="24"/>
                <w:szCs w:val="20"/>
              </w:rPr>
              <w:t>пожаровзрывоопасные</w:t>
            </w:r>
            <w:proofErr w:type="spellEnd"/>
            <w:r w:rsidRPr="00A91213">
              <w:rPr>
                <w:rFonts w:ascii="Times New Roman" w:eastAsia="Times New Roman" w:hAnsi="Times New Roman" w:cs="Times New Roman"/>
                <w:sz w:val="24"/>
                <w:szCs w:val="20"/>
              </w:rPr>
              <w:t xml:space="preserve"> объекты, т.е. объекты, на которых производят, используют, перерабатывают, хранят или транспортируют легко-воспламеняющие и </w:t>
            </w:r>
            <w:proofErr w:type="spellStart"/>
            <w:r w:rsidRPr="00A91213">
              <w:rPr>
                <w:rFonts w:ascii="Times New Roman" w:eastAsia="Times New Roman" w:hAnsi="Times New Roman" w:cs="Times New Roman"/>
                <w:sz w:val="24"/>
                <w:szCs w:val="20"/>
              </w:rPr>
              <w:t>пожаровзрывоопасные</w:t>
            </w:r>
            <w:proofErr w:type="spellEnd"/>
            <w:r w:rsidRPr="00A91213">
              <w:rPr>
                <w:rFonts w:ascii="Times New Roman" w:eastAsia="Times New Roman" w:hAnsi="Times New Roman" w:cs="Times New Roman"/>
                <w:sz w:val="24"/>
                <w:szCs w:val="20"/>
              </w:rPr>
              <w:t xml:space="preserve"> вещества, создающие реальную угрозу возникновения техногенной чрезвычайной ситуации;</w:t>
            </w:r>
          </w:p>
        </w:tc>
      </w:tr>
    </w:tbl>
    <w:p w14:paraId="4CF89955" w14:textId="77777777" w:rsidR="00A91213" w:rsidRPr="00A91213" w:rsidRDefault="00A91213" w:rsidP="0015783D">
      <w:pPr>
        <w:spacing w:after="0"/>
        <w:ind w:firstLine="567"/>
        <w:contextualSpacing/>
        <w:jc w:val="both"/>
        <w:rPr>
          <w:rFonts w:ascii="Times New Roman" w:eastAsia="Times New Roman" w:hAnsi="Times New Roman" w:cs="Times New Roman"/>
          <w:i/>
          <w:sz w:val="24"/>
          <w:szCs w:val="20"/>
        </w:rPr>
      </w:pPr>
      <w:bookmarkStart w:id="82" w:name="_Toc286845508"/>
      <w:r w:rsidRPr="00A91213">
        <w:rPr>
          <w:rFonts w:ascii="Times New Roman" w:eastAsia="Times New Roman" w:hAnsi="Times New Roman" w:cs="Times New Roman"/>
          <w:i/>
          <w:sz w:val="24"/>
          <w:szCs w:val="20"/>
        </w:rPr>
        <w:t>Опасности, обусловленные авариями на химически опасных объектах</w:t>
      </w:r>
      <w:bookmarkEnd w:id="82"/>
      <w:r w:rsidRPr="00A91213">
        <w:rPr>
          <w:rFonts w:ascii="Times New Roman" w:eastAsia="Times New Roman" w:hAnsi="Times New Roman" w:cs="Times New Roman"/>
          <w:i/>
          <w:sz w:val="24"/>
          <w:szCs w:val="20"/>
        </w:rPr>
        <w:t>.</w:t>
      </w:r>
    </w:p>
    <w:p w14:paraId="781F2545" w14:textId="3A2CB0AB"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На территории </w:t>
      </w:r>
      <w:r w:rsidR="00241782">
        <w:rPr>
          <w:rFonts w:ascii="Times New Roman" w:eastAsia="Times New Roman" w:hAnsi="Times New Roman" w:cs="Times New Roman"/>
          <w:sz w:val="24"/>
          <w:szCs w:val="20"/>
        </w:rPr>
        <w:t>Стрельниковского</w:t>
      </w:r>
      <w:r w:rsidRPr="00A91213">
        <w:rPr>
          <w:rFonts w:ascii="Times New Roman" w:eastAsia="Times New Roman" w:hAnsi="Times New Roman" w:cs="Times New Roman"/>
          <w:sz w:val="24"/>
          <w:szCs w:val="20"/>
        </w:rPr>
        <w:t xml:space="preserve"> сельского поселения нет предприятий, использующих в своем производственном цикле опасные химические вещества </w:t>
      </w:r>
    </w:p>
    <w:p w14:paraId="5DE5CEA3" w14:textId="23F5B73A"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Опасности, обусловленные авариями на </w:t>
      </w:r>
      <w:proofErr w:type="spellStart"/>
      <w:r w:rsidR="0040145E" w:rsidRPr="00A91213">
        <w:rPr>
          <w:rFonts w:ascii="Times New Roman" w:eastAsia="Times New Roman" w:hAnsi="Times New Roman" w:cs="Times New Roman"/>
          <w:sz w:val="24"/>
          <w:szCs w:val="20"/>
        </w:rPr>
        <w:t>радиационноопасных</w:t>
      </w:r>
      <w:proofErr w:type="spellEnd"/>
      <w:r w:rsidR="0040145E" w:rsidRPr="00A91213">
        <w:rPr>
          <w:rFonts w:ascii="Times New Roman" w:eastAsia="Times New Roman" w:hAnsi="Times New Roman" w:cs="Times New Roman"/>
          <w:sz w:val="24"/>
          <w:szCs w:val="20"/>
        </w:rPr>
        <w:t xml:space="preserve"> объектах</w:t>
      </w:r>
      <w:r w:rsidRPr="00A91213">
        <w:rPr>
          <w:rFonts w:ascii="Times New Roman" w:eastAsia="Times New Roman" w:hAnsi="Times New Roman" w:cs="Times New Roman"/>
          <w:sz w:val="24"/>
          <w:szCs w:val="20"/>
        </w:rPr>
        <w:t>.</w:t>
      </w:r>
    </w:p>
    <w:p w14:paraId="543525BF" w14:textId="03543ED6"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Ядерно-, радиационно-, и биологически-опасные объекты, аварии на которых могут представлять угрозу возникновения ЧС, на территории </w:t>
      </w:r>
      <w:r w:rsidR="004E01AF">
        <w:rPr>
          <w:rFonts w:ascii="Times New Roman" w:eastAsia="Times New Roman" w:hAnsi="Times New Roman" w:cs="Times New Roman"/>
          <w:sz w:val="24"/>
          <w:szCs w:val="20"/>
        </w:rPr>
        <w:t>Стрельниковского</w:t>
      </w:r>
      <w:r w:rsidRPr="00A91213">
        <w:rPr>
          <w:rFonts w:ascii="Times New Roman" w:eastAsia="Times New Roman" w:hAnsi="Times New Roman" w:cs="Times New Roman"/>
          <w:sz w:val="24"/>
          <w:szCs w:val="20"/>
        </w:rPr>
        <w:t xml:space="preserve"> сельского поселения отсутствуют. </w:t>
      </w:r>
    </w:p>
    <w:p w14:paraId="15F5E4C2" w14:textId="36C8C3E1"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Но существует возможность радиоактивного заражения (загрязнения) при </w:t>
      </w:r>
      <w:r w:rsidR="0040145E" w:rsidRPr="00A91213">
        <w:rPr>
          <w:rFonts w:ascii="Times New Roman" w:eastAsia="Times New Roman" w:hAnsi="Times New Roman" w:cs="Times New Roman"/>
          <w:sz w:val="24"/>
          <w:szCs w:val="20"/>
        </w:rPr>
        <w:t>аварии в</w:t>
      </w:r>
      <w:r w:rsidRPr="00A91213">
        <w:rPr>
          <w:rFonts w:ascii="Times New Roman" w:eastAsia="Times New Roman" w:hAnsi="Times New Roman" w:cs="Times New Roman"/>
          <w:sz w:val="24"/>
          <w:szCs w:val="20"/>
        </w:rPr>
        <w:t xml:space="preserve"> ядерном центре г. Сарова, находящегося на </w:t>
      </w:r>
      <w:r w:rsidR="0040145E" w:rsidRPr="00A91213">
        <w:rPr>
          <w:rFonts w:ascii="Times New Roman" w:eastAsia="Times New Roman" w:hAnsi="Times New Roman" w:cs="Times New Roman"/>
          <w:sz w:val="24"/>
          <w:szCs w:val="20"/>
        </w:rPr>
        <w:t xml:space="preserve">расстоянии </w:t>
      </w:r>
      <w:r w:rsidR="004E01AF">
        <w:rPr>
          <w:rFonts w:ascii="Times New Roman" w:eastAsia="Times New Roman" w:hAnsi="Times New Roman" w:cs="Times New Roman"/>
          <w:sz w:val="24"/>
          <w:szCs w:val="20"/>
        </w:rPr>
        <w:t>87</w:t>
      </w:r>
      <w:r w:rsidRPr="00A91213">
        <w:rPr>
          <w:rFonts w:ascii="Times New Roman" w:eastAsia="Times New Roman" w:hAnsi="Times New Roman" w:cs="Times New Roman"/>
          <w:sz w:val="24"/>
          <w:szCs w:val="20"/>
        </w:rPr>
        <w:t xml:space="preserve"> км</w:t>
      </w:r>
      <w:r w:rsidR="004E01AF">
        <w:rPr>
          <w:rFonts w:ascii="Times New Roman" w:eastAsia="Times New Roman" w:hAnsi="Times New Roman" w:cs="Times New Roman"/>
          <w:sz w:val="24"/>
          <w:szCs w:val="20"/>
        </w:rPr>
        <w:t xml:space="preserve"> от с. Стрельниково</w:t>
      </w:r>
      <w:r w:rsidRPr="00A91213">
        <w:rPr>
          <w:rFonts w:ascii="Times New Roman" w:eastAsia="Times New Roman" w:hAnsi="Times New Roman" w:cs="Times New Roman"/>
          <w:sz w:val="24"/>
          <w:szCs w:val="20"/>
        </w:rPr>
        <w:t>.</w:t>
      </w:r>
    </w:p>
    <w:p w14:paraId="1555AE30"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u w:val="single"/>
        </w:rPr>
      </w:pPr>
      <w:r w:rsidRPr="00A91213">
        <w:rPr>
          <w:rFonts w:ascii="Times New Roman" w:eastAsia="Times New Roman" w:hAnsi="Times New Roman" w:cs="Times New Roman"/>
          <w:sz w:val="24"/>
          <w:szCs w:val="20"/>
          <w:u w:val="single"/>
        </w:rPr>
        <w:t>Выводы:</w:t>
      </w:r>
    </w:p>
    <w:p w14:paraId="13081466"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Таким образом, риск возникновения чрезвычайных ситуаций на потенциально опасных объектах сравнительно невысок, в виду отсутствия таковых и находится в пределах допустимых значений. Вероятность возникновения аварий с тяжелыми последствиями и большим материальным ущербом на объектах является невысокой. При возникновении аварии </w:t>
      </w:r>
      <w:r w:rsidRPr="00A91213">
        <w:rPr>
          <w:rFonts w:ascii="Times New Roman" w:eastAsia="Times New Roman" w:hAnsi="Times New Roman" w:cs="Times New Roman"/>
          <w:sz w:val="24"/>
          <w:szCs w:val="20"/>
        </w:rPr>
        <w:lastRenderedPageBreak/>
        <w:t xml:space="preserve">зона поражающих факторов не выходит за пределы территории опасного объекта и не может привести к чрезвычайным ситуациям территориального масштаба. </w:t>
      </w:r>
    </w:p>
    <w:p w14:paraId="38033FEF"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Для заблаговременной подготовки к ликвидации производственных аварий необходимо выявить потенциально опасные объекты и для каждого разработать варианты возможных аварий, установить масштабы последствий, планы их ликвидации, локализации поражения, эвакуации населения.</w:t>
      </w:r>
    </w:p>
    <w:p w14:paraId="6FB8741C"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Основные причины возникновения крупных аварий и катастроф:</w:t>
      </w:r>
    </w:p>
    <w:p w14:paraId="124B5088"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w:t>
      </w:r>
      <w:r w:rsidRPr="00A91213">
        <w:rPr>
          <w:rFonts w:ascii="Times New Roman" w:eastAsia="Times New Roman" w:hAnsi="Times New Roman" w:cs="Times New Roman"/>
          <w:sz w:val="24"/>
          <w:szCs w:val="20"/>
        </w:rPr>
        <w:tab/>
        <w:t>недопустимо высокий уровень износа основных производственных фондов в энергетике, на транспорте и в промышленности, включая производства промышленного риска;</w:t>
      </w:r>
    </w:p>
    <w:p w14:paraId="6E5D3CB5"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w:t>
      </w:r>
      <w:r w:rsidRPr="00A91213">
        <w:rPr>
          <w:rFonts w:ascii="Times New Roman" w:eastAsia="Times New Roman" w:hAnsi="Times New Roman" w:cs="Times New Roman"/>
          <w:sz w:val="24"/>
          <w:szCs w:val="20"/>
        </w:rPr>
        <w:tab/>
        <w:t>низкое качество установленного оборудования, строительно-монтажных и ремонтных работ, низкий уровень эксплуатации энергетических объектов;</w:t>
      </w:r>
    </w:p>
    <w:p w14:paraId="09EEDAA7"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w:t>
      </w:r>
      <w:r w:rsidRPr="00A91213">
        <w:rPr>
          <w:rFonts w:ascii="Times New Roman" w:eastAsia="Times New Roman" w:hAnsi="Times New Roman" w:cs="Times New Roman"/>
          <w:sz w:val="24"/>
          <w:szCs w:val="20"/>
        </w:rPr>
        <w:tab/>
        <w:t>нерациональное размещение производительных сил, приведшее к концентрации производств повышенного риска на небольших площадях вблизи от крупных населенных пунктов.</w:t>
      </w:r>
    </w:p>
    <w:p w14:paraId="2B46E58D"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К основным требованиям по предупреждению чрезвычайных ситуаций на потенциально опасных объектах и объектах жизнеобеспечения относятся:</w:t>
      </w:r>
    </w:p>
    <w:p w14:paraId="59E1247E"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разработка распорядительных и организационных документов по вопросам предупреждения чрезвычайных ситуаций;</w:t>
      </w:r>
    </w:p>
    <w:p w14:paraId="2D41E08C"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разработка и реализация объектовых планов мероприятий по предупреждению чрезвычайных ситуаций;</w:t>
      </w:r>
    </w:p>
    <w:p w14:paraId="53502E7A"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прогнозирование чрезвычайных ситуаций техногенного и природного характера, определение и периодическое уточнение показателей риска чрезвычайных ситуаций для производственного персонала и населения на прилегающей территории;</w:t>
      </w:r>
    </w:p>
    <w:p w14:paraId="4613F36F"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обеспечение готовности объектовых органов управления, сил и средств к действиям по предупреждению и ликвидации чрезвычайных ситуаций;</w:t>
      </w:r>
    </w:p>
    <w:p w14:paraId="066EBF7F"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подготовка персонала к действиям при чрезвычайных ситуациях;</w:t>
      </w:r>
    </w:p>
    <w:p w14:paraId="61B51A44"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сбор, обработка и выдача информации в области предупреждения чрезвычайных ситуаций, защиты населения и территорий от их опасных воздействий;</w:t>
      </w:r>
    </w:p>
    <w:p w14:paraId="7BBD8634"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декларирование безопасности, лицензирование и страхование ответственности за причинение вреда при эксплуатации опасного производственного объекта и гидротехнического сооружения;</w:t>
      </w:r>
    </w:p>
    <w:p w14:paraId="30D2817C"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 создание объектовых резервов материальных и финансовых ресурсов для ликвидации чрезвычайных ситуаций. </w:t>
      </w:r>
    </w:p>
    <w:p w14:paraId="16BE50FC"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На опасных производственных объектах систематически проводятся учебно-тренировочные занятия с персоналами смен по графикам, утвержденным руководителями предприятия.</w:t>
      </w:r>
    </w:p>
    <w:p w14:paraId="1E358C58"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p>
    <w:p w14:paraId="10AEE26D" w14:textId="77777777" w:rsidR="00E44471" w:rsidRPr="0088652E" w:rsidRDefault="0088652E" w:rsidP="0015783D">
      <w:pPr>
        <w:pStyle w:val="10"/>
        <w:rPr>
          <w:sz w:val="24"/>
        </w:rPr>
      </w:pPr>
      <w:r w:rsidRPr="0088652E">
        <w:rPr>
          <w:sz w:val="24"/>
        </w:rPr>
        <w:t>6</w:t>
      </w:r>
      <w:r w:rsidR="00E44471" w:rsidRPr="0088652E">
        <w:rPr>
          <w:sz w:val="24"/>
        </w:rPr>
        <w:t>.2</w:t>
      </w:r>
      <w:r w:rsidRPr="0088652E">
        <w:rPr>
          <w:sz w:val="24"/>
        </w:rPr>
        <w:t>.2</w:t>
      </w:r>
      <w:r w:rsidR="00E44471" w:rsidRPr="0088652E">
        <w:rPr>
          <w:sz w:val="24"/>
        </w:rPr>
        <w:t xml:space="preserve"> </w:t>
      </w:r>
      <w:bookmarkEnd w:id="79"/>
      <w:bookmarkEnd w:id="80"/>
      <w:r w:rsidR="00E44471" w:rsidRPr="0088652E">
        <w:rPr>
          <w:sz w:val="24"/>
        </w:rPr>
        <w:t>Опасности, обусловленные транспортными авариями</w:t>
      </w:r>
      <w:bookmarkEnd w:id="81"/>
    </w:p>
    <w:p w14:paraId="41DA3509" w14:textId="45C7512C" w:rsidR="00A91213" w:rsidRPr="00A91213" w:rsidRDefault="004E01AF" w:rsidP="0015783D">
      <w:pPr>
        <w:spacing w:after="0"/>
        <w:ind w:firstLine="567"/>
        <w:contextualSpacing/>
        <w:jc w:val="both"/>
        <w:rPr>
          <w:rFonts w:ascii="Times New Roman" w:eastAsia="Times New Roman" w:hAnsi="Times New Roman" w:cs="Times New Roman"/>
          <w:sz w:val="24"/>
          <w:szCs w:val="20"/>
        </w:rPr>
      </w:pPr>
      <w:bookmarkStart w:id="83" w:name="_Toc282535550"/>
      <w:bookmarkStart w:id="84" w:name="_Toc286845504"/>
      <w:bookmarkStart w:id="85" w:name="_Toc134871253"/>
      <w:r>
        <w:rPr>
          <w:rFonts w:ascii="Times New Roman" w:eastAsia="Times New Roman" w:hAnsi="Times New Roman" w:cs="Times New Roman"/>
          <w:sz w:val="24"/>
          <w:szCs w:val="20"/>
        </w:rPr>
        <w:t>Стрельниковское</w:t>
      </w:r>
      <w:r w:rsidR="00A91213" w:rsidRPr="00A91213">
        <w:rPr>
          <w:rFonts w:ascii="Times New Roman" w:eastAsia="Times New Roman" w:hAnsi="Times New Roman" w:cs="Times New Roman"/>
          <w:sz w:val="24"/>
          <w:szCs w:val="20"/>
        </w:rPr>
        <w:t xml:space="preserve"> сельское поселение не обеспечено развитой транспортной инфраструктурой.</w:t>
      </w:r>
    </w:p>
    <w:p w14:paraId="6B3163C6" w14:textId="22BC56A3"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lastRenderedPageBreak/>
        <w:t xml:space="preserve">В состав транспортной системы </w:t>
      </w:r>
      <w:r w:rsidR="00241782">
        <w:rPr>
          <w:rFonts w:ascii="Times New Roman" w:eastAsia="Times New Roman" w:hAnsi="Times New Roman" w:cs="Times New Roman"/>
          <w:sz w:val="24"/>
          <w:szCs w:val="20"/>
        </w:rPr>
        <w:t>Стрельниковского</w:t>
      </w:r>
      <w:r w:rsidRPr="00A91213">
        <w:rPr>
          <w:rFonts w:ascii="Times New Roman" w:eastAsia="Times New Roman" w:hAnsi="Times New Roman" w:cs="Times New Roman"/>
          <w:sz w:val="24"/>
          <w:szCs w:val="20"/>
        </w:rPr>
        <w:t xml:space="preserve"> сельского поселения вход</w:t>
      </w:r>
      <w:r w:rsidR="00C7005F">
        <w:rPr>
          <w:rFonts w:ascii="Times New Roman" w:eastAsia="Times New Roman" w:hAnsi="Times New Roman" w:cs="Times New Roman"/>
          <w:sz w:val="24"/>
          <w:szCs w:val="20"/>
        </w:rPr>
        <w:t>и</w:t>
      </w:r>
      <w:r w:rsidRPr="00A91213">
        <w:rPr>
          <w:rFonts w:ascii="Times New Roman" w:eastAsia="Times New Roman" w:hAnsi="Times New Roman" w:cs="Times New Roman"/>
          <w:sz w:val="24"/>
          <w:szCs w:val="20"/>
        </w:rPr>
        <w:t>т только автомобильный вид транспорта.</w:t>
      </w:r>
    </w:p>
    <w:p w14:paraId="60CD8409"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На транспорте происходит значительное количество аварий и катастроф, в которых погибает и травмируется большое число людей, наносится огромный материальный ущерб и вред окружающей среде.</w:t>
      </w:r>
    </w:p>
    <w:p w14:paraId="474F36B2"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Основными причинами ЧС на транспорте являются:</w:t>
      </w:r>
    </w:p>
    <w:p w14:paraId="44F213F2"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w:t>
      </w:r>
      <w:r w:rsidRPr="00A91213">
        <w:rPr>
          <w:rFonts w:ascii="Times New Roman" w:eastAsia="Times New Roman" w:hAnsi="Times New Roman" w:cs="Times New Roman"/>
          <w:sz w:val="24"/>
          <w:szCs w:val="20"/>
        </w:rPr>
        <w:tab/>
        <w:t>большая степень физического износа технических систем, коммуникаций и подвижного состава;</w:t>
      </w:r>
    </w:p>
    <w:p w14:paraId="15F3F71E"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w:t>
      </w:r>
      <w:r w:rsidRPr="00A91213">
        <w:rPr>
          <w:rFonts w:ascii="Times New Roman" w:eastAsia="Times New Roman" w:hAnsi="Times New Roman" w:cs="Times New Roman"/>
          <w:sz w:val="24"/>
          <w:szCs w:val="20"/>
        </w:rPr>
        <w:tab/>
        <w:t>низкая штатная дисциплина, продолжается рост случаев управления транспортными средствами в состоянии алкогольного и наркотического опьянения (особенно характерно для автомобильного транспорта).</w:t>
      </w:r>
    </w:p>
    <w:p w14:paraId="4B5C0952"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К наиболее уязвимым (опасным) участкам автомобильных дорог относятся:</w:t>
      </w:r>
    </w:p>
    <w:p w14:paraId="24DE7D4F"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автомобильные мосты через водные преграды.</w:t>
      </w:r>
    </w:p>
    <w:p w14:paraId="067A1678"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Имеется развитая сеть автомобильных дорог с твердым покрытием, что дает возможность оперативно передвигать силы и средства по ликвидации ЧС и их последствий, но имеются мосты на автодорогах, разрушение которых повлечет увеличение времени и расстояния до зоны чрезвычайной ситуации. Производственные и жилые помещения не выше 2-3 этажности, разрушение которых и возникновение вследствие этого завалов может создать препятствия во время передвижения сил по ликвидации ЧС и их последствий.</w:t>
      </w:r>
    </w:p>
    <w:p w14:paraId="14BCBA1C"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Основные проблемы на транспорте:</w:t>
      </w:r>
    </w:p>
    <w:p w14:paraId="273C86B6"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моральный и физический износ основных фондов, подвижного состава;</w:t>
      </w:r>
    </w:p>
    <w:p w14:paraId="5808B2FB"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снижение уровня технической защиты вследствие недостаточного финансирования научно-исследовательских и опытно-конструкторских работ в этой области;</w:t>
      </w:r>
    </w:p>
    <w:p w14:paraId="60C7303B"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низкая насыщенность экспертными системами определения остаточного ресурса безопасной эксплуатации транспортных систем и коммуникаций, отсутствие собственных специалистов на объектах и предприятиях;</w:t>
      </w:r>
    </w:p>
    <w:p w14:paraId="54923A99"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несвоевременность профилактических работ, текущего и среднего ремонта эксплуатационного оборудования и технических систем;</w:t>
      </w:r>
    </w:p>
    <w:p w14:paraId="08DEE065"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недостаточность собственных ресурсов материально-технических средств и ремонтной базы;</w:t>
      </w:r>
    </w:p>
    <w:p w14:paraId="695329E0"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недостаточное финансирование комплекса превентивных мероприятий и планово-предупредительных ремонтов.</w:t>
      </w:r>
    </w:p>
    <w:p w14:paraId="367A7681"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 Основной частью аварий на дорогах являются дорожно-транспортные происшествия. Основные виды дорожно-транспортных происшествий:</w:t>
      </w:r>
    </w:p>
    <w:p w14:paraId="1320FD92"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наезд на пешехода;</w:t>
      </w:r>
    </w:p>
    <w:p w14:paraId="73AC812F"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столкновение автотранспортных средств.</w:t>
      </w:r>
    </w:p>
    <w:p w14:paraId="3BE4DC4A"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Основные причины совершения дорожно-транспортных происшествий из-за нарушения правил дорожного движения водителями:</w:t>
      </w:r>
    </w:p>
    <w:p w14:paraId="55E3D23B"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несоответствие скорости конкретным условиям;</w:t>
      </w:r>
    </w:p>
    <w:p w14:paraId="200508FD"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управление транспортным средством без права управления;</w:t>
      </w:r>
    </w:p>
    <w:p w14:paraId="7C36866E"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выезд на встречную полосу;</w:t>
      </w:r>
    </w:p>
    <w:p w14:paraId="52D036D3"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несоблюдение очередности проезда;</w:t>
      </w:r>
    </w:p>
    <w:p w14:paraId="18D42914"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управление транспортным средством в нетрезвом состоянии;</w:t>
      </w:r>
    </w:p>
    <w:p w14:paraId="1E389160"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несоблюдение дистанции;</w:t>
      </w:r>
    </w:p>
    <w:p w14:paraId="7B2DD0AF"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lastRenderedPageBreak/>
        <w:t>- нарушение правил проезда пешеходного перехода;</w:t>
      </w:r>
    </w:p>
    <w:p w14:paraId="27ABCE59"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превышение установленной скорости.</w:t>
      </w:r>
    </w:p>
    <w:p w14:paraId="05180114"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Основные причины совершения дорожно-транспортных происшествий из-за нарушения правил дорожного движения пешеходами:</w:t>
      </w:r>
    </w:p>
    <w:p w14:paraId="04EE2074"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переход проезжей части в неустановленном месте;</w:t>
      </w:r>
    </w:p>
    <w:p w14:paraId="3E5FC0DB"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переход проезжей части перед близко идущим транспортом;</w:t>
      </w:r>
    </w:p>
    <w:p w14:paraId="7A766CAB"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неожиданный выход из-за транспорта, сооружений.</w:t>
      </w:r>
    </w:p>
    <w:p w14:paraId="2C33D788"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Около 30% дорожно-транспортных происшествий происходит из-за неудовлетворительных дорожных условий. Дорожные условия, сопутствующие ДТП:</w:t>
      </w:r>
    </w:p>
    <w:p w14:paraId="5BE0362D"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низкие сцепные качества покрытия;</w:t>
      </w:r>
    </w:p>
    <w:p w14:paraId="438B37E9"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неровное покрытие;</w:t>
      </w:r>
    </w:p>
    <w:p w14:paraId="4EECBE22"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недостаточное освещение.</w:t>
      </w:r>
    </w:p>
    <w:p w14:paraId="6B470C0B"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Так же большое влияние на показатели аварийности оказывают опасные природные явления.</w:t>
      </w:r>
    </w:p>
    <w:p w14:paraId="1FA5FF34" w14:textId="4462371F"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Особенно опасным для автолюбителей является зимний период. Крупные ДТП на территории </w:t>
      </w:r>
      <w:r w:rsidR="004E01AF">
        <w:rPr>
          <w:rFonts w:ascii="Times New Roman" w:eastAsia="Times New Roman" w:hAnsi="Times New Roman" w:cs="Times New Roman"/>
          <w:sz w:val="24"/>
          <w:szCs w:val="20"/>
        </w:rPr>
        <w:t>Стрельниковского</w:t>
      </w:r>
      <w:r w:rsidRPr="00A91213">
        <w:rPr>
          <w:rFonts w:ascii="Times New Roman" w:eastAsia="Times New Roman" w:hAnsi="Times New Roman" w:cs="Times New Roman"/>
          <w:sz w:val="24"/>
          <w:szCs w:val="20"/>
        </w:rPr>
        <w:t xml:space="preserve"> сельского поселения за последние 5 лет не зарегистрированы.</w:t>
      </w:r>
    </w:p>
    <w:p w14:paraId="3E3C3573" w14:textId="027289CC"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В сложившейся ситуации проблема повышения безопасности дорожного движения в районе должна рассматриваться в качестве одной из основных социально-экономических задач по сохранению жизни и здоровья людей. С этой целью разрабатывается целевые </w:t>
      </w:r>
      <w:r w:rsidR="003A17EB" w:rsidRPr="00A91213">
        <w:rPr>
          <w:rFonts w:ascii="Times New Roman" w:eastAsia="Times New Roman" w:hAnsi="Times New Roman" w:cs="Times New Roman"/>
          <w:sz w:val="24"/>
          <w:szCs w:val="20"/>
        </w:rPr>
        <w:t>программы повышения</w:t>
      </w:r>
      <w:r w:rsidRPr="00A91213">
        <w:rPr>
          <w:rFonts w:ascii="Times New Roman" w:eastAsia="Times New Roman" w:hAnsi="Times New Roman" w:cs="Times New Roman"/>
          <w:sz w:val="24"/>
          <w:szCs w:val="20"/>
        </w:rPr>
        <w:t xml:space="preserve"> безопасности дорожного движения, основными задачами которых являются:</w:t>
      </w:r>
    </w:p>
    <w:p w14:paraId="26DB422A"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Предупреждение опасного поведения водителей автотранспортных средств.</w:t>
      </w:r>
    </w:p>
    <w:p w14:paraId="44860060"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Предупреждение опасного поведения детей и подростков на дорогах.</w:t>
      </w:r>
    </w:p>
    <w:p w14:paraId="63C948C7"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 Совершенствование контрольной деятельности соответствующих органов в области обеспечения безопасности дорожного движения. </w:t>
      </w:r>
    </w:p>
    <w:p w14:paraId="3BF9D555"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Организация дорожного движения.</w:t>
      </w:r>
    </w:p>
    <w:p w14:paraId="7A79EBF3"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Проведение комплекса мероприятий по предупреждению и ликвидации возможных экологических загрязнений при эксплуатации мостов и дорог (водоотвод с проезжей части.</w:t>
      </w:r>
    </w:p>
    <w:p w14:paraId="325DD3D2"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Улучшение качества зимнего содержания дорог, особенно на дорогах с уклонами, перед мостами, на участках пересечения с магистральными трубопроводами, в период гололеда; борьба с зимней скользкостью на мостах без применения хлоридов и песка.</w:t>
      </w:r>
    </w:p>
    <w:p w14:paraId="5493F395"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Укрепление обочин на подходах к мостам, закрепление откосов насыпей, устройство водоотводов и других инженерных мероприятий для предотвращения размывов на предмостных участках, озеленение дорог.</w:t>
      </w:r>
    </w:p>
    <w:p w14:paraId="4AF4823B" w14:textId="15772D56"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 - Проведение регулярных обследований состояния постоянных автомобильных мостов через реки и оврагов </w:t>
      </w:r>
      <w:r w:rsidR="003A17EB" w:rsidRPr="00A91213">
        <w:rPr>
          <w:rFonts w:ascii="Times New Roman" w:eastAsia="Times New Roman" w:hAnsi="Times New Roman" w:cs="Times New Roman"/>
          <w:sz w:val="24"/>
          <w:szCs w:val="20"/>
        </w:rPr>
        <w:t>в районе</w:t>
      </w:r>
      <w:r w:rsidRPr="00A91213">
        <w:rPr>
          <w:rFonts w:ascii="Times New Roman" w:eastAsia="Times New Roman" w:hAnsi="Times New Roman" w:cs="Times New Roman"/>
          <w:sz w:val="24"/>
          <w:szCs w:val="20"/>
        </w:rPr>
        <w:t>.</w:t>
      </w:r>
    </w:p>
    <w:p w14:paraId="2134E8E1" w14:textId="2C4097F6"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 Проведение анализа размещения искусственных неровностей на дорогах в   </w:t>
      </w:r>
      <w:r w:rsidR="003A17EB" w:rsidRPr="00A91213">
        <w:rPr>
          <w:rFonts w:ascii="Times New Roman" w:eastAsia="Times New Roman" w:hAnsi="Times New Roman" w:cs="Times New Roman"/>
          <w:sz w:val="24"/>
          <w:szCs w:val="20"/>
        </w:rPr>
        <w:t>границах района</w:t>
      </w:r>
      <w:r w:rsidRPr="00A91213">
        <w:rPr>
          <w:rFonts w:ascii="Times New Roman" w:eastAsia="Times New Roman" w:hAnsi="Times New Roman" w:cs="Times New Roman"/>
          <w:sz w:val="24"/>
          <w:szCs w:val="20"/>
        </w:rPr>
        <w:t xml:space="preserve">. </w:t>
      </w:r>
    </w:p>
    <w:p w14:paraId="05D6B23E" w14:textId="3CD30CE9"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 Проведение анализа размещения ограждений, разметки, дорожных знаков, освещения на </w:t>
      </w:r>
      <w:r w:rsidR="003A17EB" w:rsidRPr="00A91213">
        <w:rPr>
          <w:rFonts w:ascii="Times New Roman" w:eastAsia="Times New Roman" w:hAnsi="Times New Roman" w:cs="Times New Roman"/>
          <w:sz w:val="24"/>
          <w:szCs w:val="20"/>
        </w:rPr>
        <w:t>автодорогах в</w:t>
      </w:r>
      <w:r w:rsidRPr="00A91213">
        <w:rPr>
          <w:rFonts w:ascii="Times New Roman" w:eastAsia="Times New Roman" w:hAnsi="Times New Roman" w:cs="Times New Roman"/>
          <w:sz w:val="24"/>
          <w:szCs w:val="20"/>
        </w:rPr>
        <w:t xml:space="preserve"> районе и подготовка предложений по </w:t>
      </w:r>
      <w:r w:rsidR="0040145E" w:rsidRPr="00A91213">
        <w:rPr>
          <w:rFonts w:ascii="Times New Roman" w:eastAsia="Times New Roman" w:hAnsi="Times New Roman" w:cs="Times New Roman"/>
          <w:sz w:val="24"/>
          <w:szCs w:val="20"/>
        </w:rPr>
        <w:t>оптимизации их</w:t>
      </w:r>
      <w:r w:rsidRPr="00A91213">
        <w:rPr>
          <w:rFonts w:ascii="Times New Roman" w:eastAsia="Times New Roman" w:hAnsi="Times New Roman" w:cs="Times New Roman"/>
          <w:sz w:val="24"/>
          <w:szCs w:val="20"/>
        </w:rPr>
        <w:t xml:space="preserve"> установки. </w:t>
      </w:r>
    </w:p>
    <w:p w14:paraId="1880B856"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Очистка дорог в зимнее время от снежных валов, сужающих проезжую часть и ограничивающих видимость.</w:t>
      </w:r>
    </w:p>
    <w:p w14:paraId="1D2C7D7B"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Ожидаемые результаты реализации программы:</w:t>
      </w:r>
    </w:p>
    <w:p w14:paraId="4ED6A10A"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lastRenderedPageBreak/>
        <w:t>- обеспечение допуска к осуществлению перевозок пассажиров только перевозчиков, обеспечивающих соблюдение требований БДД;</w:t>
      </w:r>
    </w:p>
    <w:p w14:paraId="1AECCFCE"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снижение уровня риска возникновения ДТП с участием автотранспорта, осуществляющего регулярные перевозки пассажиров по маршрутам;</w:t>
      </w:r>
    </w:p>
    <w:p w14:paraId="09ECDD24" w14:textId="77777777" w:rsid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снижение аварийности за счет профилактики правонарушений на автотранспорте.</w:t>
      </w:r>
    </w:p>
    <w:p w14:paraId="349979FC" w14:textId="5A954ADD" w:rsidR="00E44471" w:rsidRPr="001260D3" w:rsidRDefault="001260D3" w:rsidP="0015783D">
      <w:pPr>
        <w:pStyle w:val="10"/>
        <w:rPr>
          <w:b w:val="0"/>
          <w:caps/>
          <w:color w:val="365F91"/>
          <w:sz w:val="24"/>
          <w:szCs w:val="24"/>
        </w:rPr>
      </w:pPr>
      <w:r w:rsidRPr="001260D3">
        <w:rPr>
          <w:caps/>
          <w:color w:val="365F91"/>
          <w:sz w:val="24"/>
          <w:szCs w:val="24"/>
        </w:rPr>
        <w:t>6</w:t>
      </w:r>
      <w:r w:rsidRPr="001260D3">
        <w:rPr>
          <w:rStyle w:val="11"/>
          <w:sz w:val="24"/>
        </w:rPr>
        <w:t>.</w:t>
      </w:r>
      <w:r w:rsidRPr="001260D3">
        <w:rPr>
          <w:rStyle w:val="11"/>
          <w:b/>
          <w:sz w:val="24"/>
        </w:rPr>
        <w:t>2</w:t>
      </w:r>
      <w:r w:rsidR="00E44471" w:rsidRPr="001260D3">
        <w:rPr>
          <w:rStyle w:val="11"/>
          <w:b/>
          <w:sz w:val="24"/>
        </w:rPr>
        <w:t xml:space="preserve">.3 </w:t>
      </w:r>
      <w:bookmarkEnd w:id="83"/>
      <w:bookmarkEnd w:id="84"/>
      <w:r w:rsidR="00E44471" w:rsidRPr="001260D3">
        <w:rPr>
          <w:rStyle w:val="11"/>
          <w:b/>
          <w:sz w:val="24"/>
        </w:rPr>
        <w:t>Опасности, обусловленные бытовыми пожарами</w:t>
      </w:r>
      <w:bookmarkEnd w:id="85"/>
    </w:p>
    <w:p w14:paraId="7EE998E7" w14:textId="3BB9E598" w:rsidR="00E44471" w:rsidRPr="001260D3" w:rsidRDefault="00E44471" w:rsidP="0015783D">
      <w:pPr>
        <w:spacing w:after="0"/>
        <w:ind w:firstLine="851"/>
        <w:jc w:val="both"/>
        <w:rPr>
          <w:rFonts w:ascii="Times New Roman" w:hAnsi="Times New Roman" w:cs="Times New Roman"/>
          <w:sz w:val="24"/>
        </w:rPr>
      </w:pPr>
      <w:r w:rsidRPr="001260D3">
        <w:rPr>
          <w:rFonts w:ascii="Times New Roman" w:hAnsi="Times New Roman" w:cs="Times New Roman"/>
          <w:sz w:val="24"/>
        </w:rPr>
        <w:t xml:space="preserve">Исходя из анализа возникновения техногенных пожаров, на территории </w:t>
      </w:r>
      <w:r w:rsidR="004E01AF">
        <w:rPr>
          <w:rFonts w:ascii="Times New Roman" w:hAnsi="Times New Roman" w:cs="Times New Roman"/>
          <w:sz w:val="24"/>
        </w:rPr>
        <w:t>Стрельниковского</w:t>
      </w:r>
      <w:r w:rsidRPr="001260D3">
        <w:rPr>
          <w:rFonts w:ascii="Times New Roman" w:hAnsi="Times New Roman" w:cs="Times New Roman"/>
          <w:sz w:val="24"/>
        </w:rPr>
        <w:t xml:space="preserve"> сельского поселения основное количество пожаров приходится на период отопительного сезона, когда в отсутствии централизованного отопления широко используются различные электроприборы. Причина этого заключается в погодных условиях. </w:t>
      </w:r>
    </w:p>
    <w:p w14:paraId="629BC662" w14:textId="77777777" w:rsidR="00E44471" w:rsidRPr="001260D3" w:rsidRDefault="00E44471" w:rsidP="0015783D">
      <w:pPr>
        <w:spacing w:after="0"/>
        <w:ind w:firstLine="851"/>
        <w:jc w:val="both"/>
        <w:rPr>
          <w:rFonts w:ascii="Times New Roman" w:hAnsi="Times New Roman" w:cs="Times New Roman"/>
          <w:sz w:val="24"/>
        </w:rPr>
      </w:pPr>
      <w:r w:rsidRPr="001260D3">
        <w:rPr>
          <w:rFonts w:ascii="Times New Roman" w:hAnsi="Times New Roman" w:cs="Times New Roman"/>
          <w:sz w:val="24"/>
        </w:rPr>
        <w:t>Большое количество пожаров и пострадавших в них людей отмечается и в мае, когда с началом дачного сезона люди на своих садовых участках активно используют теплогенерирующие, газовые, керосиновые приборы.</w:t>
      </w:r>
    </w:p>
    <w:p w14:paraId="0D16902C" w14:textId="77777777" w:rsidR="00E44471" w:rsidRPr="001260D3" w:rsidRDefault="00E44471" w:rsidP="0015783D">
      <w:pPr>
        <w:spacing w:after="0"/>
        <w:ind w:firstLine="851"/>
        <w:jc w:val="both"/>
        <w:rPr>
          <w:rFonts w:ascii="Times New Roman" w:hAnsi="Times New Roman" w:cs="Times New Roman"/>
          <w:sz w:val="24"/>
        </w:rPr>
      </w:pPr>
      <w:r w:rsidRPr="001260D3">
        <w:rPr>
          <w:rFonts w:ascii="Times New Roman" w:hAnsi="Times New Roman" w:cs="Times New Roman"/>
          <w:sz w:val="24"/>
        </w:rPr>
        <w:t>В структуре источников техногенных чрезвычайных ситуаций преобладают пожары в жилых домах, жилом секторе и на промышленных объектах, от которых гибнет наибольшее число людей.</w:t>
      </w:r>
    </w:p>
    <w:p w14:paraId="35A5910C" w14:textId="77777777" w:rsidR="00E44471" w:rsidRPr="001260D3" w:rsidRDefault="00E44471" w:rsidP="0015783D">
      <w:pPr>
        <w:spacing w:after="0"/>
        <w:ind w:firstLine="851"/>
        <w:jc w:val="both"/>
        <w:rPr>
          <w:rFonts w:ascii="Times New Roman" w:hAnsi="Times New Roman" w:cs="Times New Roman"/>
          <w:sz w:val="24"/>
        </w:rPr>
      </w:pPr>
      <w:r w:rsidRPr="001260D3">
        <w:rPr>
          <w:rFonts w:ascii="Times New Roman" w:hAnsi="Times New Roman" w:cs="Times New Roman"/>
          <w:sz w:val="24"/>
        </w:rPr>
        <w:t xml:space="preserve">Особую опасность вызывают пожары на объектах социально бытового назначения: учреждений здравоохранения, культуры, муниципальных образовательных учреждений, то есть в местах массового скопления людей. Как показывает статистика по России, такие пожары могут привести к большим человеческим потерям. </w:t>
      </w:r>
    </w:p>
    <w:p w14:paraId="2BBA4184" w14:textId="77777777" w:rsidR="00E44471" w:rsidRPr="001260D3" w:rsidRDefault="00E44471" w:rsidP="0015783D">
      <w:pPr>
        <w:spacing w:after="0"/>
        <w:ind w:firstLine="851"/>
        <w:jc w:val="both"/>
        <w:rPr>
          <w:rFonts w:ascii="Times New Roman" w:hAnsi="Times New Roman" w:cs="Times New Roman"/>
          <w:sz w:val="24"/>
        </w:rPr>
      </w:pPr>
      <w:r w:rsidRPr="001260D3">
        <w:rPr>
          <w:rFonts w:ascii="Times New Roman" w:hAnsi="Times New Roman" w:cs="Times New Roman"/>
          <w:sz w:val="24"/>
        </w:rPr>
        <w:t>Таким образом, основными причинами возможных пожаров в осенне-зимний период являются:</w:t>
      </w:r>
    </w:p>
    <w:p w14:paraId="23703BB9" w14:textId="77777777" w:rsidR="00E44471" w:rsidRPr="001260D3" w:rsidRDefault="00E44471" w:rsidP="0015783D">
      <w:pPr>
        <w:spacing w:after="0"/>
        <w:ind w:firstLine="851"/>
        <w:jc w:val="both"/>
        <w:rPr>
          <w:rFonts w:ascii="Times New Roman" w:hAnsi="Times New Roman" w:cs="Times New Roman"/>
          <w:sz w:val="24"/>
        </w:rPr>
      </w:pPr>
      <w:r w:rsidRPr="001260D3">
        <w:rPr>
          <w:rFonts w:ascii="Times New Roman" w:hAnsi="Times New Roman" w:cs="Times New Roman"/>
          <w:sz w:val="24"/>
        </w:rPr>
        <w:t>- неисправность печного или газового оборудования;</w:t>
      </w:r>
    </w:p>
    <w:p w14:paraId="23AFE8B9" w14:textId="77777777" w:rsidR="00E44471" w:rsidRPr="001260D3" w:rsidRDefault="00E44471" w:rsidP="0015783D">
      <w:pPr>
        <w:spacing w:after="0"/>
        <w:ind w:firstLine="851"/>
        <w:jc w:val="both"/>
        <w:rPr>
          <w:rFonts w:ascii="Times New Roman" w:hAnsi="Times New Roman" w:cs="Times New Roman"/>
          <w:sz w:val="24"/>
        </w:rPr>
      </w:pPr>
      <w:r w:rsidRPr="001260D3">
        <w:rPr>
          <w:rFonts w:ascii="Times New Roman" w:hAnsi="Times New Roman" w:cs="Times New Roman"/>
          <w:sz w:val="24"/>
        </w:rPr>
        <w:t>- НПУЭ теплогенерирующих устройств;</w:t>
      </w:r>
    </w:p>
    <w:p w14:paraId="2E7FC3BF" w14:textId="77777777" w:rsidR="00E44471" w:rsidRPr="001260D3" w:rsidRDefault="00E44471" w:rsidP="0015783D">
      <w:pPr>
        <w:spacing w:after="0"/>
        <w:ind w:firstLine="851"/>
        <w:jc w:val="both"/>
        <w:rPr>
          <w:rFonts w:ascii="Times New Roman" w:hAnsi="Times New Roman" w:cs="Times New Roman"/>
          <w:sz w:val="24"/>
        </w:rPr>
      </w:pPr>
      <w:r w:rsidRPr="001260D3">
        <w:rPr>
          <w:rFonts w:ascii="Times New Roman" w:hAnsi="Times New Roman" w:cs="Times New Roman"/>
          <w:sz w:val="24"/>
        </w:rPr>
        <w:t>- НППБ при топке печей;</w:t>
      </w:r>
    </w:p>
    <w:p w14:paraId="76853540" w14:textId="77777777" w:rsidR="00E44471" w:rsidRPr="001260D3" w:rsidRDefault="00E44471" w:rsidP="0015783D">
      <w:pPr>
        <w:spacing w:after="0"/>
        <w:ind w:firstLine="851"/>
        <w:jc w:val="both"/>
        <w:rPr>
          <w:rFonts w:ascii="Times New Roman" w:hAnsi="Times New Roman" w:cs="Times New Roman"/>
          <w:sz w:val="24"/>
        </w:rPr>
      </w:pPr>
      <w:r w:rsidRPr="001260D3">
        <w:rPr>
          <w:rFonts w:ascii="Times New Roman" w:hAnsi="Times New Roman" w:cs="Times New Roman"/>
          <w:sz w:val="24"/>
        </w:rPr>
        <w:t>- замыкание или неисправность электропроводки;</w:t>
      </w:r>
    </w:p>
    <w:p w14:paraId="6F58C14C" w14:textId="77777777" w:rsidR="00E44471" w:rsidRPr="001260D3" w:rsidRDefault="00E44471" w:rsidP="0015783D">
      <w:pPr>
        <w:spacing w:after="0"/>
        <w:ind w:firstLine="851"/>
        <w:jc w:val="both"/>
        <w:rPr>
          <w:rFonts w:ascii="Times New Roman" w:hAnsi="Times New Roman" w:cs="Times New Roman"/>
          <w:sz w:val="24"/>
        </w:rPr>
      </w:pPr>
      <w:r w:rsidRPr="001260D3">
        <w:rPr>
          <w:rFonts w:ascii="Times New Roman" w:hAnsi="Times New Roman" w:cs="Times New Roman"/>
          <w:sz w:val="24"/>
        </w:rPr>
        <w:t>- использование неисправных электроприборов или использование приборов с мощностью большей, чем позволяет электрическая сеть;</w:t>
      </w:r>
    </w:p>
    <w:p w14:paraId="3AFC73ED" w14:textId="77777777" w:rsidR="00E44471" w:rsidRPr="001260D3" w:rsidRDefault="00E44471" w:rsidP="0015783D">
      <w:pPr>
        <w:spacing w:after="0"/>
        <w:ind w:firstLine="851"/>
        <w:jc w:val="both"/>
        <w:rPr>
          <w:rFonts w:ascii="Times New Roman" w:hAnsi="Times New Roman" w:cs="Times New Roman"/>
          <w:sz w:val="24"/>
        </w:rPr>
      </w:pPr>
      <w:r w:rsidRPr="001260D3">
        <w:rPr>
          <w:rFonts w:ascii="Times New Roman" w:hAnsi="Times New Roman" w:cs="Times New Roman"/>
          <w:sz w:val="24"/>
        </w:rPr>
        <w:t>- НППБ при эксплуатации бытовых электроприборов.</w:t>
      </w:r>
    </w:p>
    <w:p w14:paraId="01F8138F" w14:textId="77777777" w:rsidR="00E44471" w:rsidRPr="001260D3" w:rsidRDefault="00E44471" w:rsidP="0015783D">
      <w:pPr>
        <w:spacing w:after="0"/>
        <w:ind w:firstLine="851"/>
        <w:jc w:val="both"/>
        <w:rPr>
          <w:rFonts w:ascii="Times New Roman" w:hAnsi="Times New Roman" w:cs="Times New Roman"/>
          <w:sz w:val="24"/>
        </w:rPr>
      </w:pPr>
      <w:r w:rsidRPr="001260D3">
        <w:rPr>
          <w:rFonts w:ascii="Times New Roman" w:hAnsi="Times New Roman" w:cs="Times New Roman"/>
          <w:sz w:val="24"/>
        </w:rPr>
        <w:t>Большинство пожаров происходит из-за неосторожного обращения с огнем (в том числе по вине нетрезвых лиц и детских шалостей).</w:t>
      </w:r>
    </w:p>
    <w:p w14:paraId="2512FADD" w14:textId="77777777" w:rsidR="00E44471" w:rsidRPr="001260D3" w:rsidRDefault="00E44471" w:rsidP="0015783D">
      <w:pPr>
        <w:spacing w:after="0"/>
        <w:ind w:firstLine="851"/>
        <w:jc w:val="both"/>
        <w:rPr>
          <w:rFonts w:ascii="Times New Roman" w:hAnsi="Times New Roman" w:cs="Times New Roman"/>
          <w:sz w:val="24"/>
        </w:rPr>
      </w:pPr>
      <w:r w:rsidRPr="001260D3">
        <w:rPr>
          <w:rFonts w:ascii="Times New Roman" w:hAnsi="Times New Roman" w:cs="Times New Roman"/>
          <w:sz w:val="24"/>
        </w:rPr>
        <w:t>Возникновения массовых пожаров не прогнозируется, возможны локальные очаги в границах территории домовладений.</w:t>
      </w:r>
    </w:p>
    <w:p w14:paraId="642EC6AE" w14:textId="192943FC" w:rsidR="00E44471" w:rsidRPr="001260D3" w:rsidRDefault="00E44471" w:rsidP="0015783D">
      <w:pPr>
        <w:spacing w:after="0"/>
        <w:ind w:firstLine="851"/>
        <w:jc w:val="both"/>
        <w:rPr>
          <w:rFonts w:ascii="Times New Roman" w:hAnsi="Times New Roman" w:cs="Times New Roman"/>
          <w:sz w:val="24"/>
        </w:rPr>
      </w:pPr>
      <w:r w:rsidRPr="001260D3">
        <w:rPr>
          <w:rFonts w:ascii="Times New Roman" w:hAnsi="Times New Roman" w:cs="Times New Roman"/>
          <w:sz w:val="24"/>
        </w:rPr>
        <w:t xml:space="preserve">Пожары, которые могут привести к чрезвычайным ситуациям, обычно, возникают на основных зданиях и </w:t>
      </w:r>
      <w:r w:rsidR="00C7005F" w:rsidRPr="001260D3">
        <w:rPr>
          <w:rFonts w:ascii="Times New Roman" w:hAnsi="Times New Roman" w:cs="Times New Roman"/>
          <w:sz w:val="24"/>
        </w:rPr>
        <w:t>сооружениях химически опасных</w:t>
      </w:r>
      <w:r w:rsidRPr="001260D3">
        <w:rPr>
          <w:rFonts w:ascii="Times New Roman" w:hAnsi="Times New Roman" w:cs="Times New Roman"/>
          <w:sz w:val="24"/>
        </w:rPr>
        <w:t xml:space="preserve"> объектов. </w:t>
      </w:r>
    </w:p>
    <w:p w14:paraId="7188DC3F" w14:textId="77777777" w:rsidR="00E44471" w:rsidRPr="001260D3" w:rsidRDefault="00E44471" w:rsidP="0015783D">
      <w:pPr>
        <w:spacing w:after="0"/>
        <w:ind w:firstLine="851"/>
        <w:jc w:val="both"/>
        <w:rPr>
          <w:rFonts w:ascii="Times New Roman" w:hAnsi="Times New Roman" w:cs="Times New Roman"/>
          <w:sz w:val="24"/>
        </w:rPr>
      </w:pPr>
      <w:r w:rsidRPr="001260D3">
        <w:rPr>
          <w:rFonts w:ascii="Times New Roman" w:hAnsi="Times New Roman" w:cs="Times New Roman"/>
          <w:sz w:val="24"/>
        </w:rPr>
        <w:t>Перечень превентивных мероприятий:</w:t>
      </w:r>
      <w:r w:rsidRPr="001260D3">
        <w:rPr>
          <w:rFonts w:ascii="Times New Roman" w:hAnsi="Times New Roman" w:cs="Times New Roman"/>
          <w:sz w:val="24"/>
        </w:rPr>
        <w:tab/>
      </w:r>
    </w:p>
    <w:p w14:paraId="2A765154" w14:textId="77777777" w:rsidR="00E44471" w:rsidRPr="001260D3" w:rsidRDefault="00E44471" w:rsidP="0015783D">
      <w:pPr>
        <w:spacing w:after="0"/>
        <w:ind w:firstLine="851"/>
        <w:jc w:val="both"/>
        <w:rPr>
          <w:rFonts w:ascii="Times New Roman" w:hAnsi="Times New Roman" w:cs="Times New Roman"/>
          <w:sz w:val="24"/>
        </w:rPr>
      </w:pPr>
      <w:r w:rsidRPr="001260D3">
        <w:rPr>
          <w:rFonts w:ascii="Times New Roman" w:hAnsi="Times New Roman" w:cs="Times New Roman"/>
          <w:sz w:val="24"/>
        </w:rPr>
        <w:t xml:space="preserve">1. Проверка противопожарного состояния объектов </w:t>
      </w:r>
    </w:p>
    <w:p w14:paraId="181AC17C" w14:textId="77777777" w:rsidR="00E44471" w:rsidRPr="001260D3" w:rsidRDefault="00E44471" w:rsidP="0015783D">
      <w:pPr>
        <w:spacing w:after="0"/>
        <w:ind w:firstLine="851"/>
        <w:jc w:val="both"/>
        <w:rPr>
          <w:rFonts w:ascii="Times New Roman" w:hAnsi="Times New Roman" w:cs="Times New Roman"/>
          <w:sz w:val="24"/>
        </w:rPr>
      </w:pPr>
      <w:r w:rsidRPr="001260D3">
        <w:rPr>
          <w:rFonts w:ascii="Times New Roman" w:hAnsi="Times New Roman" w:cs="Times New Roman"/>
          <w:sz w:val="24"/>
        </w:rPr>
        <w:t>2. Проведение ПТУ и ПТЗ на объектах района</w:t>
      </w:r>
    </w:p>
    <w:p w14:paraId="557D6DD7" w14:textId="77777777" w:rsidR="00E44471" w:rsidRPr="001260D3" w:rsidRDefault="00E44471" w:rsidP="0015783D">
      <w:pPr>
        <w:spacing w:after="0"/>
        <w:ind w:firstLine="851"/>
        <w:jc w:val="both"/>
        <w:rPr>
          <w:rFonts w:ascii="Times New Roman" w:hAnsi="Times New Roman" w:cs="Times New Roman"/>
          <w:sz w:val="24"/>
        </w:rPr>
      </w:pPr>
      <w:r w:rsidRPr="001260D3">
        <w:rPr>
          <w:rFonts w:ascii="Times New Roman" w:hAnsi="Times New Roman" w:cs="Times New Roman"/>
          <w:sz w:val="24"/>
        </w:rPr>
        <w:t>3. Противопожарная пропаганда</w:t>
      </w:r>
    </w:p>
    <w:p w14:paraId="47EBA8FF" w14:textId="77777777" w:rsidR="00E44471" w:rsidRPr="009879A6" w:rsidRDefault="009879A6" w:rsidP="0015783D">
      <w:pPr>
        <w:pStyle w:val="10"/>
        <w:rPr>
          <w:sz w:val="24"/>
        </w:rPr>
      </w:pPr>
      <w:bookmarkStart w:id="86" w:name="_Toc134871254"/>
      <w:r>
        <w:rPr>
          <w:sz w:val="24"/>
        </w:rPr>
        <w:lastRenderedPageBreak/>
        <w:t>6.</w:t>
      </w:r>
      <w:r w:rsidR="00E44471" w:rsidRPr="009879A6">
        <w:rPr>
          <w:sz w:val="24"/>
        </w:rPr>
        <w:t>2.4 Аварии на сетях и коммунальных объектах</w:t>
      </w:r>
      <w:bookmarkEnd w:id="86"/>
    </w:p>
    <w:p w14:paraId="098F9FAC" w14:textId="3D121076" w:rsidR="00A91213" w:rsidRPr="00A91213" w:rsidRDefault="00A91213" w:rsidP="0015783D">
      <w:pPr>
        <w:spacing w:after="0"/>
        <w:ind w:firstLine="567"/>
        <w:contextualSpacing/>
        <w:jc w:val="both"/>
        <w:rPr>
          <w:rFonts w:ascii="Times New Roman" w:eastAsia="Times New Roman" w:hAnsi="Times New Roman" w:cs="Times New Roman"/>
          <w:sz w:val="24"/>
          <w:szCs w:val="20"/>
        </w:rPr>
      </w:pPr>
      <w:bookmarkStart w:id="87" w:name="_Toc134871255"/>
      <w:r w:rsidRPr="00A91213">
        <w:rPr>
          <w:rFonts w:ascii="Times New Roman" w:eastAsia="Times New Roman" w:hAnsi="Times New Roman" w:cs="Times New Roman"/>
          <w:sz w:val="24"/>
          <w:szCs w:val="20"/>
        </w:rPr>
        <w:t xml:space="preserve">На сетях коммунальной инфраструктуры </w:t>
      </w:r>
      <w:r w:rsidR="004E01AF">
        <w:rPr>
          <w:rFonts w:ascii="Times New Roman" w:eastAsia="Times New Roman" w:hAnsi="Times New Roman" w:cs="Times New Roman"/>
          <w:sz w:val="24"/>
          <w:szCs w:val="20"/>
        </w:rPr>
        <w:t>Стрельниковского</w:t>
      </w:r>
      <w:r w:rsidRPr="00A91213">
        <w:rPr>
          <w:rFonts w:ascii="Times New Roman" w:eastAsia="Times New Roman" w:hAnsi="Times New Roman" w:cs="Times New Roman"/>
          <w:sz w:val="24"/>
          <w:szCs w:val="20"/>
        </w:rPr>
        <w:t xml:space="preserve"> сельского поселения происходит небольшое количество аварий. Последствия их, как </w:t>
      </w:r>
      <w:r w:rsidR="003A17EB" w:rsidRPr="00A91213">
        <w:rPr>
          <w:rFonts w:ascii="Times New Roman" w:eastAsia="Times New Roman" w:hAnsi="Times New Roman" w:cs="Times New Roman"/>
          <w:sz w:val="24"/>
          <w:szCs w:val="20"/>
        </w:rPr>
        <w:t>правило, незначительны</w:t>
      </w:r>
      <w:r w:rsidRPr="00A91213">
        <w:rPr>
          <w:rFonts w:ascii="Times New Roman" w:eastAsia="Times New Roman" w:hAnsi="Times New Roman" w:cs="Times New Roman"/>
          <w:sz w:val="24"/>
          <w:szCs w:val="20"/>
        </w:rPr>
        <w:t xml:space="preserve">, </w:t>
      </w:r>
      <w:r w:rsidR="003A17EB" w:rsidRPr="00A91213">
        <w:rPr>
          <w:rFonts w:ascii="Times New Roman" w:eastAsia="Times New Roman" w:hAnsi="Times New Roman" w:cs="Times New Roman"/>
          <w:sz w:val="24"/>
          <w:szCs w:val="20"/>
        </w:rPr>
        <w:t>не наносится</w:t>
      </w:r>
      <w:r w:rsidRPr="00A91213">
        <w:rPr>
          <w:rFonts w:ascii="Times New Roman" w:eastAsia="Times New Roman" w:hAnsi="Times New Roman" w:cs="Times New Roman"/>
          <w:sz w:val="24"/>
          <w:szCs w:val="20"/>
        </w:rPr>
        <w:t xml:space="preserve"> большой материальный ущерб и вред окружающей среде, не причиняется травм большому </w:t>
      </w:r>
      <w:r w:rsidR="003A17EB" w:rsidRPr="00A91213">
        <w:rPr>
          <w:rFonts w:ascii="Times New Roman" w:eastAsia="Times New Roman" w:hAnsi="Times New Roman" w:cs="Times New Roman"/>
          <w:sz w:val="24"/>
          <w:szCs w:val="20"/>
        </w:rPr>
        <w:t>числу людей</w:t>
      </w:r>
      <w:r w:rsidRPr="00A91213">
        <w:rPr>
          <w:rFonts w:ascii="Times New Roman" w:eastAsia="Times New Roman" w:hAnsi="Times New Roman" w:cs="Times New Roman"/>
          <w:sz w:val="24"/>
          <w:szCs w:val="20"/>
        </w:rPr>
        <w:t>.</w:t>
      </w:r>
    </w:p>
    <w:p w14:paraId="65ED505D"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Таким образом, риск возникновения чрезвычайных ситуаций на объектах жизнеобеспечения, на рассматриваемой территории, сравнительно невысок. Вероятность возникновения аварий с тяжелыми последствиями и большим материальным ущербом на объектах является невысокой и не может привести к чрезвычайным ситуациям территориального масштаба.</w:t>
      </w:r>
    </w:p>
    <w:p w14:paraId="5C30F98B" w14:textId="52B57A55" w:rsidR="00A91213" w:rsidRPr="00A91213" w:rsidRDefault="003A17EB"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Теплоснабжение предприятий</w:t>
      </w:r>
      <w:r w:rsidR="00A91213" w:rsidRPr="00A91213">
        <w:rPr>
          <w:rFonts w:ascii="Times New Roman" w:eastAsia="Times New Roman" w:hAnsi="Times New Roman" w:cs="Times New Roman"/>
          <w:sz w:val="24"/>
          <w:szCs w:val="20"/>
        </w:rPr>
        <w:t xml:space="preserve">, объектов соцкультбыта и жилого </w:t>
      </w:r>
      <w:r w:rsidR="0040145E" w:rsidRPr="00A91213">
        <w:rPr>
          <w:rFonts w:ascii="Times New Roman" w:eastAsia="Times New Roman" w:hAnsi="Times New Roman" w:cs="Times New Roman"/>
          <w:sz w:val="24"/>
          <w:szCs w:val="20"/>
        </w:rPr>
        <w:t>фонда осуществляется</w:t>
      </w:r>
      <w:r w:rsidR="00A91213" w:rsidRPr="00A91213">
        <w:rPr>
          <w:rFonts w:ascii="Times New Roman" w:eastAsia="Times New Roman" w:hAnsi="Times New Roman" w:cs="Times New Roman"/>
          <w:sz w:val="24"/>
          <w:szCs w:val="20"/>
        </w:rPr>
        <w:t xml:space="preserve">, </w:t>
      </w:r>
      <w:r w:rsidR="00C7005F" w:rsidRPr="00A91213">
        <w:rPr>
          <w:rFonts w:ascii="Times New Roman" w:eastAsia="Times New Roman" w:hAnsi="Times New Roman" w:cs="Times New Roman"/>
          <w:sz w:val="24"/>
          <w:szCs w:val="20"/>
        </w:rPr>
        <w:t>преимущественно, от</w:t>
      </w:r>
      <w:r w:rsidR="00A91213" w:rsidRPr="00A91213">
        <w:rPr>
          <w:rFonts w:ascii="Times New Roman" w:eastAsia="Times New Roman" w:hAnsi="Times New Roman" w:cs="Times New Roman"/>
          <w:sz w:val="24"/>
          <w:szCs w:val="20"/>
        </w:rPr>
        <w:t xml:space="preserve"> существующих котельных с газовым оборудованием. </w:t>
      </w:r>
    </w:p>
    <w:p w14:paraId="5DE229B4" w14:textId="670497AE"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Источниками водоснабжения промышленных предприятий, объектов соцкультбыта и жилого </w:t>
      </w:r>
      <w:r w:rsidR="003A17EB" w:rsidRPr="00A91213">
        <w:rPr>
          <w:rFonts w:ascii="Times New Roman" w:eastAsia="Times New Roman" w:hAnsi="Times New Roman" w:cs="Times New Roman"/>
          <w:sz w:val="24"/>
          <w:szCs w:val="20"/>
        </w:rPr>
        <w:t>фонда являются</w:t>
      </w:r>
      <w:r w:rsidRPr="00A91213">
        <w:rPr>
          <w:rFonts w:ascii="Times New Roman" w:eastAsia="Times New Roman" w:hAnsi="Times New Roman" w:cs="Times New Roman"/>
          <w:sz w:val="24"/>
          <w:szCs w:val="20"/>
        </w:rPr>
        <w:t xml:space="preserve"> подземные воды.</w:t>
      </w:r>
    </w:p>
    <w:p w14:paraId="4866C0EC" w14:textId="22DE745F" w:rsidR="00A91213" w:rsidRPr="00A91213" w:rsidRDefault="003A17EB"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Для повышения</w:t>
      </w:r>
      <w:r w:rsidR="00A91213" w:rsidRPr="00A91213">
        <w:rPr>
          <w:rFonts w:ascii="Times New Roman" w:eastAsia="Times New Roman" w:hAnsi="Times New Roman" w:cs="Times New Roman"/>
          <w:sz w:val="24"/>
          <w:szCs w:val="20"/>
        </w:rPr>
        <w:t xml:space="preserve"> надежности проектируемых сетей водоснабжения </w:t>
      </w:r>
      <w:r w:rsidRPr="00A91213">
        <w:rPr>
          <w:rFonts w:ascii="Times New Roman" w:eastAsia="Times New Roman" w:hAnsi="Times New Roman" w:cs="Times New Roman"/>
          <w:sz w:val="24"/>
          <w:szCs w:val="20"/>
        </w:rPr>
        <w:t>необходимо провести</w:t>
      </w:r>
      <w:r w:rsidR="00A91213" w:rsidRPr="00A91213">
        <w:rPr>
          <w:rFonts w:ascii="Times New Roman" w:eastAsia="Times New Roman" w:hAnsi="Times New Roman" w:cs="Times New Roman"/>
          <w:sz w:val="24"/>
          <w:szCs w:val="20"/>
        </w:rPr>
        <w:t xml:space="preserve"> следующие мероприятия:</w:t>
      </w:r>
    </w:p>
    <w:p w14:paraId="2903F21B"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защита водоисточников и резервуаров чистой воды от радиационного, химического и бактериологического заражения;</w:t>
      </w:r>
    </w:p>
    <w:p w14:paraId="176BBD85" w14:textId="77777777" w:rsidR="00A91213" w:rsidRPr="00A91213" w:rsidRDefault="00A91213" w:rsidP="0015783D">
      <w:pPr>
        <w:spacing w:after="0"/>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        - усиление охраны водоочистных сооружений, котельных и др. жизнеобеспечивающих объектов;                                                                                                                                                                                                                                                                                                                                  </w:t>
      </w:r>
    </w:p>
    <w:p w14:paraId="1B524447"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наличие резервного электроснабжения;</w:t>
      </w:r>
    </w:p>
    <w:p w14:paraId="3E120AAB"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замена устаревшего оборудования на новое, применение новых технологий производства;</w:t>
      </w:r>
    </w:p>
    <w:p w14:paraId="553028C6"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обучение и повышение квалификации работников предприятий;</w:t>
      </w:r>
    </w:p>
    <w:p w14:paraId="339907ED"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создание аварийного запаса материалов.</w:t>
      </w:r>
    </w:p>
    <w:p w14:paraId="10D1DA54" w14:textId="117546FE" w:rsidR="00A91213" w:rsidRPr="00A91213" w:rsidRDefault="003A17EB"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Газификация промышленных</w:t>
      </w:r>
      <w:r w:rsidR="00A91213" w:rsidRPr="00A91213">
        <w:rPr>
          <w:rFonts w:ascii="Times New Roman" w:eastAsia="Times New Roman" w:hAnsi="Times New Roman" w:cs="Times New Roman"/>
          <w:sz w:val="24"/>
          <w:szCs w:val="20"/>
        </w:rPr>
        <w:t xml:space="preserve"> предприятий, объектов соцкультбыта и жилого </w:t>
      </w:r>
      <w:r w:rsidRPr="00A91213">
        <w:rPr>
          <w:rFonts w:ascii="Times New Roman" w:eastAsia="Times New Roman" w:hAnsi="Times New Roman" w:cs="Times New Roman"/>
          <w:sz w:val="24"/>
          <w:szCs w:val="20"/>
        </w:rPr>
        <w:t>фонда района</w:t>
      </w:r>
      <w:r w:rsidR="00A91213" w:rsidRPr="00A91213">
        <w:rPr>
          <w:rFonts w:ascii="Times New Roman" w:eastAsia="Times New Roman" w:hAnsi="Times New Roman" w:cs="Times New Roman"/>
          <w:sz w:val="24"/>
          <w:szCs w:val="20"/>
        </w:rPr>
        <w:t xml:space="preserve"> с целью удовлетворения коммунально-бытовых нужд, на отопление, горячее водоснабжение, приготовление пищи, осуществляется за счет подземных и </w:t>
      </w:r>
      <w:r w:rsidRPr="00A91213">
        <w:rPr>
          <w:rFonts w:ascii="Times New Roman" w:eastAsia="Times New Roman" w:hAnsi="Times New Roman" w:cs="Times New Roman"/>
          <w:sz w:val="24"/>
          <w:szCs w:val="20"/>
        </w:rPr>
        <w:t>надземных газопроводов</w:t>
      </w:r>
      <w:r w:rsidR="00A91213" w:rsidRPr="00A91213">
        <w:rPr>
          <w:rFonts w:ascii="Times New Roman" w:eastAsia="Times New Roman" w:hAnsi="Times New Roman" w:cs="Times New Roman"/>
          <w:sz w:val="24"/>
          <w:szCs w:val="20"/>
        </w:rPr>
        <w:t xml:space="preserve"> и баллонов сжиженного газа.</w:t>
      </w:r>
    </w:p>
    <w:p w14:paraId="5DB18A14" w14:textId="0CDABB8F"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 Для обеспечения безопасности газопроводов предусматриваются следующие мероприятия:</w:t>
      </w:r>
      <w:r w:rsidRPr="00A91213">
        <w:rPr>
          <w:rFonts w:ascii="Times New Roman" w:eastAsia="Times New Roman" w:hAnsi="Times New Roman" w:cs="Times New Roman"/>
          <w:sz w:val="24"/>
          <w:szCs w:val="20"/>
        </w:rPr>
        <w:br/>
        <w:t xml:space="preserve">          </w:t>
      </w:r>
      <w:r w:rsidR="003A17EB" w:rsidRPr="00A91213">
        <w:rPr>
          <w:rFonts w:ascii="Times New Roman" w:eastAsia="Times New Roman" w:hAnsi="Times New Roman" w:cs="Times New Roman"/>
          <w:sz w:val="24"/>
          <w:szCs w:val="20"/>
        </w:rPr>
        <w:t>- трасса</w:t>
      </w:r>
      <w:r w:rsidRPr="00A91213">
        <w:rPr>
          <w:rFonts w:ascii="Times New Roman" w:eastAsia="Times New Roman" w:hAnsi="Times New Roman" w:cs="Times New Roman"/>
          <w:sz w:val="24"/>
          <w:szCs w:val="20"/>
        </w:rPr>
        <w:t xml:space="preserve"> газопровода отмечается на территории опознавательными знаками, на ограждении отключающей задвижки размещается надпись «Огнеопасно - газ» с табличками-указателями охранной зоны, телефонов газовой службы, районного отдела по делам ГО и ЧС;</w:t>
      </w:r>
    </w:p>
    <w:p w14:paraId="7F0AF8A1"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 -   материалы и технические изделия для системы газоснабжения должны соответствовать требованиям государственных стандартов и технических условий, утверждённых в установленном порядке и прошедших государственную регистрацию в соответствии с ГОСТ 2.114-70.</w:t>
      </w:r>
    </w:p>
    <w:p w14:paraId="62F130BF" w14:textId="77777777" w:rsidR="00A91213" w:rsidRPr="00A91213" w:rsidRDefault="00A91213" w:rsidP="0015783D">
      <w:pPr>
        <w:spacing w:after="0"/>
        <w:ind w:firstLine="540"/>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 На объектах повышенной опасности (помещениях котельных, газорегуляторного пункта) необходимо установка автоматического контроля концентрацией опасных веществ и систем автоматической сигнализации о повышении допустимых норм. Автоматические системы регулирования, блокировок, аварийной остановки котельного оборудования должны работать в соответствии с установленными параметрами, при аварийном превышении которых происходит автоматическая аварийная остановка котлов.</w:t>
      </w:r>
    </w:p>
    <w:p w14:paraId="59E7FDC1" w14:textId="1755EFE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lastRenderedPageBreak/>
        <w:t xml:space="preserve"> Предотвращение образования </w:t>
      </w:r>
      <w:proofErr w:type="spellStart"/>
      <w:r w:rsidRPr="00A91213">
        <w:rPr>
          <w:rFonts w:ascii="Times New Roman" w:eastAsia="Times New Roman" w:hAnsi="Times New Roman" w:cs="Times New Roman"/>
          <w:sz w:val="24"/>
          <w:szCs w:val="20"/>
        </w:rPr>
        <w:t>взрыво</w:t>
      </w:r>
      <w:proofErr w:type="spellEnd"/>
      <w:r w:rsidRPr="00A91213">
        <w:rPr>
          <w:rFonts w:ascii="Times New Roman" w:eastAsia="Times New Roman" w:hAnsi="Times New Roman" w:cs="Times New Roman"/>
          <w:sz w:val="24"/>
          <w:szCs w:val="20"/>
        </w:rPr>
        <w:t xml:space="preserve">- и пожароопасной среды на объектах                     повышенной </w:t>
      </w:r>
      <w:r w:rsidR="0040145E" w:rsidRPr="00A91213">
        <w:rPr>
          <w:rFonts w:ascii="Times New Roman" w:eastAsia="Times New Roman" w:hAnsi="Times New Roman" w:cs="Times New Roman"/>
          <w:sz w:val="24"/>
          <w:szCs w:val="20"/>
        </w:rPr>
        <w:t>опасности обеспечивается</w:t>
      </w:r>
      <w:r w:rsidRPr="00A91213">
        <w:rPr>
          <w:rFonts w:ascii="Times New Roman" w:eastAsia="Times New Roman" w:hAnsi="Times New Roman" w:cs="Times New Roman"/>
          <w:sz w:val="24"/>
          <w:szCs w:val="20"/>
        </w:rPr>
        <w:t>:</w:t>
      </w:r>
    </w:p>
    <w:p w14:paraId="33FEC44F"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 -    применением герметичного производственного оборудования;</w:t>
      </w:r>
    </w:p>
    <w:p w14:paraId="4FBDD374"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 -    соблюдением норм технологического режима;</w:t>
      </w:r>
    </w:p>
    <w:p w14:paraId="4065F14B"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 -    контролем состава воздушной среды и применением аварийной вентиляции. </w:t>
      </w:r>
    </w:p>
    <w:p w14:paraId="21E69028"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Основные опасности эксплуатации линейной части трубопроводов связаны с разрывом трубопровода, выбросом газа в окружающую среду, пожарами и взрывами. Участки с максимальным риском загрязнения окружающей среды находятся в местах переходов через водные объекты и непосредственной близости с лесными зонами.</w:t>
      </w:r>
    </w:p>
    <w:p w14:paraId="25351411" w14:textId="34C75C70"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По территории </w:t>
      </w:r>
      <w:r w:rsidR="004E01AF">
        <w:rPr>
          <w:rFonts w:ascii="Times New Roman" w:eastAsia="Times New Roman" w:hAnsi="Times New Roman" w:cs="Times New Roman"/>
          <w:sz w:val="24"/>
          <w:szCs w:val="20"/>
        </w:rPr>
        <w:t>Стрельниковского</w:t>
      </w:r>
      <w:r w:rsidRPr="00A91213">
        <w:rPr>
          <w:rFonts w:ascii="Times New Roman" w:eastAsia="Times New Roman" w:hAnsi="Times New Roman" w:cs="Times New Roman"/>
          <w:sz w:val="24"/>
          <w:szCs w:val="20"/>
        </w:rPr>
        <w:t xml:space="preserve"> сельского поселения проходят линии электропередач 10 </w:t>
      </w:r>
      <w:proofErr w:type="spellStart"/>
      <w:r w:rsidRPr="00A91213">
        <w:rPr>
          <w:rFonts w:ascii="Times New Roman" w:eastAsia="Times New Roman" w:hAnsi="Times New Roman" w:cs="Times New Roman"/>
          <w:sz w:val="24"/>
          <w:szCs w:val="20"/>
        </w:rPr>
        <w:t>кВ,</w:t>
      </w:r>
      <w:r w:rsidR="00C7005F">
        <w:rPr>
          <w:rFonts w:ascii="Times New Roman" w:eastAsia="Times New Roman" w:hAnsi="Times New Roman" w:cs="Times New Roman"/>
          <w:sz w:val="24"/>
          <w:szCs w:val="20"/>
        </w:rPr>
        <w:t>и</w:t>
      </w:r>
      <w:proofErr w:type="spellEnd"/>
      <w:r w:rsidR="00C7005F">
        <w:rPr>
          <w:rFonts w:ascii="Times New Roman" w:eastAsia="Times New Roman" w:hAnsi="Times New Roman" w:cs="Times New Roman"/>
          <w:sz w:val="24"/>
          <w:szCs w:val="20"/>
        </w:rPr>
        <w:t xml:space="preserve"> </w:t>
      </w:r>
      <w:r w:rsidR="004E01AF">
        <w:rPr>
          <w:rFonts w:ascii="Times New Roman" w:eastAsia="Times New Roman" w:hAnsi="Times New Roman" w:cs="Times New Roman"/>
          <w:sz w:val="24"/>
          <w:szCs w:val="20"/>
        </w:rPr>
        <w:t>35</w:t>
      </w:r>
      <w:r w:rsidR="00C7005F">
        <w:rPr>
          <w:rFonts w:ascii="Times New Roman" w:eastAsia="Times New Roman" w:hAnsi="Times New Roman" w:cs="Times New Roman"/>
          <w:sz w:val="24"/>
          <w:szCs w:val="20"/>
        </w:rPr>
        <w:t xml:space="preserve"> </w:t>
      </w:r>
      <w:proofErr w:type="spellStart"/>
      <w:r w:rsidR="00C7005F">
        <w:rPr>
          <w:rFonts w:ascii="Times New Roman" w:eastAsia="Times New Roman" w:hAnsi="Times New Roman" w:cs="Times New Roman"/>
          <w:sz w:val="24"/>
          <w:szCs w:val="20"/>
        </w:rPr>
        <w:t>кВ</w:t>
      </w:r>
      <w:proofErr w:type="spellEnd"/>
      <w:r w:rsidR="00C7005F">
        <w:rPr>
          <w:rFonts w:ascii="Times New Roman" w:eastAsia="Times New Roman" w:hAnsi="Times New Roman" w:cs="Times New Roman"/>
          <w:sz w:val="24"/>
          <w:szCs w:val="20"/>
        </w:rPr>
        <w:t>,</w:t>
      </w:r>
      <w:r w:rsidRPr="00A91213">
        <w:rPr>
          <w:rFonts w:ascii="Times New Roman" w:eastAsia="Times New Roman" w:hAnsi="Times New Roman" w:cs="Times New Roman"/>
          <w:sz w:val="24"/>
          <w:szCs w:val="20"/>
        </w:rPr>
        <w:t xml:space="preserve"> которые являются источниками повышенной опасности.</w:t>
      </w:r>
    </w:p>
    <w:p w14:paraId="09D886FC" w14:textId="77777777" w:rsidR="00E44471" w:rsidRDefault="001260D3" w:rsidP="0015783D">
      <w:pPr>
        <w:pStyle w:val="10"/>
        <w:jc w:val="both"/>
        <w:rPr>
          <w:sz w:val="24"/>
        </w:rPr>
      </w:pPr>
      <w:r>
        <w:rPr>
          <w:sz w:val="24"/>
        </w:rPr>
        <w:t>6.2</w:t>
      </w:r>
      <w:r w:rsidR="00E44471" w:rsidRPr="001260D3">
        <w:rPr>
          <w:sz w:val="24"/>
        </w:rPr>
        <w:t>.</w:t>
      </w:r>
      <w:r w:rsidR="009879A6">
        <w:rPr>
          <w:sz w:val="24"/>
        </w:rPr>
        <w:t>5</w:t>
      </w:r>
      <w:r w:rsidR="00E44471" w:rsidRPr="001260D3">
        <w:rPr>
          <w:sz w:val="24"/>
        </w:rPr>
        <w:t xml:space="preserve"> Биолого-социальные опасности, мероприятия по консервации скотомогильников</w:t>
      </w:r>
      <w:bookmarkEnd w:id="87"/>
    </w:p>
    <w:p w14:paraId="79217C5B" w14:textId="77777777" w:rsidR="007B3DA0" w:rsidRPr="007B3DA0" w:rsidRDefault="007B3DA0" w:rsidP="007B3DA0"/>
    <w:p w14:paraId="0AFB40AD"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bookmarkStart w:id="88" w:name="_Toc134871256"/>
      <w:r w:rsidRPr="00A91213">
        <w:rPr>
          <w:rFonts w:ascii="Times New Roman" w:eastAsia="Times New Roman" w:hAnsi="Times New Roman" w:cs="Times New Roman"/>
          <w:sz w:val="24"/>
          <w:szCs w:val="20"/>
        </w:rPr>
        <w:t>Источником биолого-социальной ЧС является особо опасная или широко распространенная инфекционная болезнь людей, сельскохозяйственных животных и растений (ГОСТ Р 22.0.04-95).</w:t>
      </w:r>
    </w:p>
    <w:p w14:paraId="63ECEFE8"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Наибольшую опасность из группы биолого-социальных ЧС представляют болезни диких животных (бешенство). Бешенство - острая вирусная болезнь животных и человека, характеризующаяся признаками </w:t>
      </w:r>
      <w:proofErr w:type="spellStart"/>
      <w:r w:rsidRPr="00A91213">
        <w:rPr>
          <w:rFonts w:ascii="Times New Roman" w:eastAsia="Times New Roman" w:hAnsi="Times New Roman" w:cs="Times New Roman"/>
          <w:sz w:val="24"/>
          <w:szCs w:val="20"/>
        </w:rPr>
        <w:t>полиоэнцефаломиелита</w:t>
      </w:r>
      <w:proofErr w:type="spellEnd"/>
      <w:r w:rsidRPr="00A91213">
        <w:rPr>
          <w:rFonts w:ascii="Times New Roman" w:eastAsia="Times New Roman" w:hAnsi="Times New Roman" w:cs="Times New Roman"/>
          <w:sz w:val="24"/>
          <w:szCs w:val="20"/>
        </w:rPr>
        <w:t xml:space="preserve"> и абсолютной летальностью.</w:t>
      </w:r>
    </w:p>
    <w:p w14:paraId="13BC86ED"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СП 3.1.096-96, ВП 13.3.1103-96 "Профилактика и борьба с заразными болезнями, общими для человека и животных. Бешенство". </w:t>
      </w:r>
    </w:p>
    <w:p w14:paraId="4290FE4D"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xml:space="preserve">В случае вспышки инфекции, биологические отходы, зараженные или контаминированные возбудителями бешенства, сжигают на месте, а также в </w:t>
      </w:r>
      <w:proofErr w:type="spellStart"/>
      <w:r w:rsidRPr="00A91213">
        <w:rPr>
          <w:rFonts w:ascii="Times New Roman" w:eastAsia="Times New Roman" w:hAnsi="Times New Roman" w:cs="Times New Roman"/>
          <w:sz w:val="24"/>
          <w:szCs w:val="20"/>
        </w:rPr>
        <w:t>трупосжигательных</w:t>
      </w:r>
      <w:proofErr w:type="spellEnd"/>
      <w:r w:rsidRPr="00A91213">
        <w:rPr>
          <w:rFonts w:ascii="Times New Roman" w:eastAsia="Times New Roman" w:hAnsi="Times New Roman" w:cs="Times New Roman"/>
          <w:sz w:val="24"/>
          <w:szCs w:val="20"/>
        </w:rPr>
        <w:t xml:space="preserve"> печах или на специально отведенных площадках.</w:t>
      </w:r>
    </w:p>
    <w:p w14:paraId="4F789F65"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Накопление биологических отходов создает реальную угрозу биологической безопасности. Биологические отходы как источники биологического загрязнения окружающей среды специфическими токсикантами, а в ряде случаев возбудителями инфекционных заболеваний животных, требуют строгого режима утилизации, обеспечивающего гибель самых стойких возбудителей, либо уничтожения. Однако в нарушение законодательства зачастую имеют место: ненадлежащая организация сборов трупов диких, бродячих животных; перевозка биологических отходов на транспорте, не приспособленном для данных целей, без соответствующих заключений ветслужбы и ветеринарно-сопроводительных документов; выбрасывание в мусорный контейнер трупов животных или иных биологических отходов и выброс их на полигоны для сохранения твердых бытовых отходов; захоронение биологических отходов в землю на участках, не приспособленных для этих целей; несанкционированное захоронение или вывоз трупов животных в леса, в районы природоохранных зон, на территории объектов, имеющих особое природоохранное значение; несоответствие скотомогильников и биотермических ям установленным требованиям.</w:t>
      </w:r>
    </w:p>
    <w:p w14:paraId="6187D435" w14:textId="33D77A63"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lastRenderedPageBreak/>
        <w:t xml:space="preserve">Скотомогильники </w:t>
      </w:r>
      <w:r w:rsidR="00C7005F" w:rsidRPr="00A91213">
        <w:rPr>
          <w:rFonts w:ascii="Times New Roman" w:eastAsia="Times New Roman" w:hAnsi="Times New Roman" w:cs="Times New Roman"/>
          <w:sz w:val="24"/>
          <w:szCs w:val="20"/>
        </w:rPr>
        <w:t>— это</w:t>
      </w:r>
      <w:r w:rsidRPr="00A91213">
        <w:rPr>
          <w:rFonts w:ascii="Times New Roman" w:eastAsia="Times New Roman" w:hAnsi="Times New Roman" w:cs="Times New Roman"/>
          <w:sz w:val="24"/>
          <w:szCs w:val="20"/>
        </w:rPr>
        <w:t xml:space="preserve"> специально оборудованные и огороженные места для долговременного и надежного захоронения биологических отходов, которыми являются:</w:t>
      </w:r>
    </w:p>
    <w:p w14:paraId="32E4F263"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трупы животных и птиц, в том числе лабораторных;</w:t>
      </w:r>
    </w:p>
    <w:p w14:paraId="1433807B"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ветеринарные конфискаты (мясо, рыба, другая продукция животного происхождения), выявленные после ветеринарно-санитарной экспертизы на убойных пунктах, хладобойнях, в мясо- и рыбоперерабатывающих организациях, на рынках, в организациях торговли и других объектах;</w:t>
      </w:r>
    </w:p>
    <w:p w14:paraId="16D4B139"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другие отходы, получаемые при переработке пищевого и непищевого сырья животного происхождения.</w:t>
      </w:r>
    </w:p>
    <w:p w14:paraId="789F9692" w14:textId="1000BDED" w:rsidR="00A91213" w:rsidRPr="00A91213" w:rsidRDefault="00551CA5" w:rsidP="0015783D">
      <w:pPr>
        <w:spacing w:after="0"/>
        <w:ind w:firstLine="567"/>
        <w:contextualSpacing/>
        <w:jc w:val="both"/>
        <w:rPr>
          <w:rFonts w:ascii="Times New Roman" w:eastAsia="Times New Roman" w:hAnsi="Times New Roman" w:cs="Times New Roman"/>
          <w:sz w:val="24"/>
          <w:szCs w:val="20"/>
        </w:rPr>
      </w:pPr>
      <w:r w:rsidRPr="00551CA5">
        <w:rPr>
          <w:rFonts w:ascii="Times New Roman" w:eastAsia="Times New Roman" w:hAnsi="Times New Roman" w:cs="Times New Roman"/>
          <w:sz w:val="24"/>
          <w:szCs w:val="20"/>
        </w:rPr>
        <w:t>При устройстве скотомогильников необходимо руководствоваться ветеринарно-санитарными правилами сбора, утилизации и уничтожения биологических отходов от 16.08.2007 N 400.</w:t>
      </w:r>
      <w:r w:rsidR="00A91213" w:rsidRPr="00A91213">
        <w:rPr>
          <w:rFonts w:ascii="Times New Roman" w:eastAsia="Times New Roman" w:hAnsi="Times New Roman" w:cs="Times New Roman"/>
          <w:sz w:val="24"/>
          <w:szCs w:val="20"/>
        </w:rPr>
        <w:t xml:space="preserve"> </w:t>
      </w:r>
    </w:p>
    <w:p w14:paraId="5E7D523A" w14:textId="65C7E1AD" w:rsidR="00E44471" w:rsidRDefault="00C7005F" w:rsidP="0015783D">
      <w:pPr>
        <w:pStyle w:val="10"/>
        <w:rPr>
          <w:sz w:val="24"/>
        </w:rPr>
      </w:pPr>
      <w:r w:rsidRPr="001260D3">
        <w:rPr>
          <w:sz w:val="24"/>
        </w:rPr>
        <w:t>6.</w:t>
      </w:r>
      <w:r>
        <w:rPr>
          <w:sz w:val="24"/>
        </w:rPr>
        <w:t>3</w:t>
      </w:r>
      <w:r w:rsidRPr="001260D3">
        <w:rPr>
          <w:sz w:val="24"/>
        </w:rPr>
        <w:t xml:space="preserve"> Мероприятия</w:t>
      </w:r>
      <w:r w:rsidR="00E44471" w:rsidRPr="001260D3">
        <w:rPr>
          <w:sz w:val="24"/>
        </w:rPr>
        <w:t xml:space="preserve"> по предотвращению чрезвычайных ситуаций природного, техногенного и биологического характера</w:t>
      </w:r>
      <w:bookmarkEnd w:id="88"/>
    </w:p>
    <w:p w14:paraId="3CC1720F" w14:textId="77777777" w:rsidR="007B3DA0" w:rsidRPr="007B3DA0" w:rsidRDefault="007B3DA0" w:rsidP="007B3DA0"/>
    <w:p w14:paraId="50025939"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bookmarkStart w:id="89" w:name="_Toc134871257"/>
      <w:r w:rsidRPr="00A91213">
        <w:rPr>
          <w:rFonts w:ascii="Times New Roman" w:eastAsia="Times New Roman" w:hAnsi="Times New Roman" w:cs="Times New Roman"/>
          <w:sz w:val="24"/>
          <w:szCs w:val="20"/>
        </w:rPr>
        <w:t>В целях безопасности проживания населения и защиты объектов капитального строительства на территориях, в целях улучшения экологической обстановки и условий природопользования, а также в целях обеспечения условий для развития новых территорий проектом предлагаются мероприятия по предотвращению чрезвычайных ситуаций природного и техногенного характера:</w:t>
      </w:r>
    </w:p>
    <w:p w14:paraId="0525B79A"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улучшение качества зимнего содержания дорог, особенно на дорогах с уклонами, перед мостами, на участках с пересечением оврагов и на участках пересечения с магистральными трубопроводами, в период гололеда;</w:t>
      </w:r>
    </w:p>
    <w:p w14:paraId="130144E6"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устройство ограждений, разметка, установка дорожных знаков, улучшение освещения на автодорогах;</w:t>
      </w:r>
    </w:p>
    <w:p w14:paraId="32BCD6A4"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укрепление обочин, откосов насыпей, устройство водоотводов и других инженерных мероприятий для предотвращения размывов на предмостных участках;</w:t>
      </w:r>
    </w:p>
    <w:p w14:paraId="11831611"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регулярная проверка состояния постоянных автомобильных мостов через реки и овраги;</w:t>
      </w:r>
    </w:p>
    <w:p w14:paraId="6CF23E66"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обеспечение санитарных разрывов и охранных зон от магистральных газопроводов и газораспределительных станций, строгое соблюдение режима использования их территории;</w:t>
      </w:r>
    </w:p>
    <w:p w14:paraId="2450C00C"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организация дистанционного контроля за состоянием газопроводов;</w:t>
      </w:r>
    </w:p>
    <w:p w14:paraId="48E462E7"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регулярная проверка соблюдения действующих норм и правил по промышленной безопасности;</w:t>
      </w:r>
    </w:p>
    <w:p w14:paraId="7CB309E3"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своевременное выполнение предписаний Госгортехнадзора России и других надзорных органов;</w:t>
      </w:r>
    </w:p>
    <w:p w14:paraId="7B8F3EB9"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усиление противопожарных мероприятий в местах массового сосредоточения людей;</w:t>
      </w:r>
    </w:p>
    <w:p w14:paraId="416649C0"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контроль за соблюдением правил пожарной безопасности;</w:t>
      </w:r>
    </w:p>
    <w:p w14:paraId="0C281F0C"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в населенных пунктах, где нет централизованной системы водоснабжения, должно быть предусмотрено строительство местных противопожарных водоемов;</w:t>
      </w:r>
    </w:p>
    <w:p w14:paraId="7A3BD018" w14:textId="77777777" w:rsidR="00A91213" w:rsidRP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t>- во всех населенных пунктах на искусственных и естественных водоемах предлагается организация пирсов и подъездов для забора воды пожарными автомобилями;</w:t>
      </w:r>
    </w:p>
    <w:p w14:paraId="63AB2686" w14:textId="77777777" w:rsidR="00A91213" w:rsidRDefault="00A91213" w:rsidP="0015783D">
      <w:pPr>
        <w:spacing w:after="0"/>
        <w:ind w:firstLine="567"/>
        <w:contextualSpacing/>
        <w:jc w:val="both"/>
        <w:rPr>
          <w:rFonts w:ascii="Times New Roman" w:eastAsia="Times New Roman" w:hAnsi="Times New Roman" w:cs="Times New Roman"/>
          <w:sz w:val="24"/>
          <w:szCs w:val="20"/>
        </w:rPr>
      </w:pPr>
      <w:r w:rsidRPr="00A91213">
        <w:rPr>
          <w:rFonts w:ascii="Times New Roman" w:eastAsia="Times New Roman" w:hAnsi="Times New Roman" w:cs="Times New Roman"/>
          <w:sz w:val="24"/>
          <w:szCs w:val="20"/>
        </w:rPr>
        <w:lastRenderedPageBreak/>
        <w:t xml:space="preserve">- мероприятия по предотвращению чрезвычайных ситуаций,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СП 3.1.096-96. Ветеринарные правила ВП 13.3.1103-96 «Профилактика и борьба с заразными болезнями, общими для человека и животных. Бешенство». </w:t>
      </w:r>
    </w:p>
    <w:p w14:paraId="3D182CBE" w14:textId="77777777" w:rsidR="007B3DA0" w:rsidRDefault="007B3DA0" w:rsidP="0015783D">
      <w:pPr>
        <w:spacing w:after="0"/>
        <w:ind w:firstLine="567"/>
        <w:contextualSpacing/>
        <w:jc w:val="both"/>
        <w:rPr>
          <w:rFonts w:ascii="Times New Roman" w:eastAsia="Times New Roman" w:hAnsi="Times New Roman" w:cs="Times New Roman"/>
          <w:sz w:val="24"/>
          <w:szCs w:val="20"/>
        </w:rPr>
      </w:pPr>
    </w:p>
    <w:p w14:paraId="3DF33B8E" w14:textId="77777777" w:rsidR="007B3DA0" w:rsidRDefault="007B3DA0" w:rsidP="0015783D">
      <w:pPr>
        <w:spacing w:after="0"/>
        <w:ind w:firstLine="567"/>
        <w:contextualSpacing/>
        <w:jc w:val="both"/>
        <w:rPr>
          <w:rFonts w:ascii="Times New Roman" w:eastAsia="Times New Roman" w:hAnsi="Times New Roman" w:cs="Times New Roman"/>
          <w:sz w:val="24"/>
          <w:szCs w:val="20"/>
        </w:rPr>
      </w:pPr>
    </w:p>
    <w:p w14:paraId="42871C0E" w14:textId="77777777" w:rsidR="007B3DA0" w:rsidRDefault="007B3DA0" w:rsidP="0015783D">
      <w:pPr>
        <w:spacing w:after="0"/>
        <w:ind w:firstLine="567"/>
        <w:contextualSpacing/>
        <w:jc w:val="both"/>
        <w:rPr>
          <w:rFonts w:ascii="Times New Roman" w:eastAsia="Times New Roman" w:hAnsi="Times New Roman" w:cs="Times New Roman"/>
          <w:sz w:val="24"/>
          <w:szCs w:val="20"/>
        </w:rPr>
      </w:pPr>
    </w:p>
    <w:p w14:paraId="07149E3B" w14:textId="77777777" w:rsidR="007B3DA0" w:rsidRPr="00A91213" w:rsidRDefault="007B3DA0" w:rsidP="0015783D">
      <w:pPr>
        <w:spacing w:after="0"/>
        <w:ind w:firstLine="567"/>
        <w:contextualSpacing/>
        <w:jc w:val="both"/>
        <w:rPr>
          <w:rFonts w:ascii="Times New Roman" w:eastAsia="Times New Roman" w:hAnsi="Times New Roman" w:cs="Times New Roman"/>
          <w:sz w:val="24"/>
          <w:szCs w:val="20"/>
        </w:rPr>
      </w:pPr>
    </w:p>
    <w:p w14:paraId="055489CB" w14:textId="77777777" w:rsidR="00E44471" w:rsidRPr="00264FF4" w:rsidRDefault="00264FF4" w:rsidP="0015783D">
      <w:pPr>
        <w:pStyle w:val="10"/>
        <w:rPr>
          <w:sz w:val="24"/>
        </w:rPr>
      </w:pPr>
      <w:r w:rsidRPr="00264FF4">
        <w:rPr>
          <w:sz w:val="24"/>
        </w:rPr>
        <w:t xml:space="preserve">6.4 </w:t>
      </w:r>
      <w:r w:rsidR="00E44471" w:rsidRPr="00264FF4">
        <w:rPr>
          <w:sz w:val="24"/>
        </w:rPr>
        <w:t>Перечень мероприятий по обеспечению пожарной безопасности</w:t>
      </w:r>
      <w:bookmarkEnd w:id="89"/>
    </w:p>
    <w:p w14:paraId="1736D28B" w14:textId="77777777" w:rsidR="00E44471" w:rsidRDefault="00264FF4" w:rsidP="0015783D">
      <w:pPr>
        <w:pStyle w:val="10"/>
        <w:rPr>
          <w:sz w:val="24"/>
        </w:rPr>
      </w:pPr>
      <w:bookmarkStart w:id="90" w:name="_Toc134871258"/>
      <w:r w:rsidRPr="00264FF4">
        <w:rPr>
          <w:sz w:val="24"/>
        </w:rPr>
        <w:t>6.4.1</w:t>
      </w:r>
      <w:r w:rsidR="00E44471" w:rsidRPr="00264FF4">
        <w:rPr>
          <w:sz w:val="24"/>
        </w:rPr>
        <w:t xml:space="preserve"> Наружное противопожарное водоснабжение</w:t>
      </w:r>
      <w:bookmarkEnd w:id="90"/>
    </w:p>
    <w:p w14:paraId="2D37CEE7"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Основные понятия:</w:t>
      </w:r>
    </w:p>
    <w:p w14:paraId="5109346E"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Водоснабжение – подача воды от водоисточников к местам потребления для обеспечения нужд населения и мероприятий (в т.ч. противопожарных);</w:t>
      </w:r>
    </w:p>
    <w:p w14:paraId="692D48DC"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Источники наружного противопожарного водоснабжения – наружные водопроводные сети с пожарными гидрантами и водные объекты, используемые для целей пожаротушения;</w:t>
      </w:r>
    </w:p>
    <w:p w14:paraId="09510527"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Гидрант – техническое устройство, предназначенное для забора воды из водопровода передвижной пожарной техникой;</w:t>
      </w:r>
    </w:p>
    <w:p w14:paraId="043F6BDC"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Резервуар – инженерное сооружение емкостного типа, предназначенное для хранения запаса воды (СП 8.13130.2009 «Системы противопожарной защиты. Источники наружного противопожарного водоснабжения. Требования пожарной безопасности» п.3 «Термины и определения»).</w:t>
      </w:r>
    </w:p>
    <w:p w14:paraId="10197D5D"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ФЗ главе 15 статьи 68 п. 2 «Противопожарное водоснабжение поселений и городских округов» к источникам наружного противопожарного водоснабжения относятся:</w:t>
      </w:r>
    </w:p>
    <w:p w14:paraId="3CEB133B" w14:textId="77777777" w:rsidR="00E44471" w:rsidRPr="00264FF4" w:rsidRDefault="00CA443C" w:rsidP="0015783D">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00E44471" w:rsidRPr="00264FF4">
        <w:rPr>
          <w:rFonts w:ascii="Times New Roman" w:hAnsi="Times New Roman" w:cs="Times New Roman"/>
          <w:sz w:val="24"/>
        </w:rPr>
        <w:t>наружные водопроводные сети с пожарными гидрантами;</w:t>
      </w:r>
    </w:p>
    <w:p w14:paraId="214D8BFD" w14:textId="77777777" w:rsidR="00E44471" w:rsidRPr="00264FF4" w:rsidRDefault="00CA443C" w:rsidP="0015783D">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00E44471" w:rsidRPr="00264FF4">
        <w:rPr>
          <w:rFonts w:ascii="Times New Roman" w:hAnsi="Times New Roman" w:cs="Times New Roman"/>
          <w:sz w:val="24"/>
        </w:rPr>
        <w:t>водные объекты (природные или искусственные водоемы (резервуары)), используемые для целей пожаротушения в соответствии с законодательством Российской Федерации.</w:t>
      </w:r>
    </w:p>
    <w:p w14:paraId="37001C50"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СП 8.13130.2009 «Системы противопожарной защиты. Источники наружного противопожарного водоснабжения. Требования пожарной безопасности» п. 8.4 водопроводные сети должны быть кольцевыми. Тупиковые линии водопроводов допускается применять: для подачи воды на противопожарные или на хозяйственно-противопожарные нужды независимо от расхода воды на пожаротушение – при длине линии не свыше 200 метров.</w:t>
      </w:r>
    </w:p>
    <w:p w14:paraId="1A4AF3C5"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В населённых пунктах, не имеющих кольцевого противопожарного водопровода и на территории общего пользования садоводческого, огороднического и дачного некоммерческого объединения граждан должны быть предусмотрены противопожарные водоемы или резервуары (каждый с площадками для установки пожарной техники, с возможностью забора воды насосами и организацией подъезда не менее 2 пожарных автомобилей).</w:t>
      </w:r>
    </w:p>
    <w:p w14:paraId="487683B7"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 xml:space="preserve">Согласно ФЗ п. 17 расстановка пожарных гидрантов на водопроводной сети должна обеспечивать пожаротушение любого обслуживаемого данной сетью здания, сооружения, </w:t>
      </w:r>
      <w:r w:rsidRPr="00264FF4">
        <w:rPr>
          <w:rFonts w:ascii="Times New Roman" w:hAnsi="Times New Roman" w:cs="Times New Roman"/>
          <w:sz w:val="24"/>
        </w:rPr>
        <w:lastRenderedPageBreak/>
        <w:t>строения или их части не менее чем от 2 гидрантов при расходе воды на наружное пожаротушение 15 и более литров в секунду, при расходе воды менее 15 литров в секунду – 1 гидрант.</w:t>
      </w:r>
    </w:p>
    <w:p w14:paraId="05A7D156"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СП 8.13130.2009 «Системы противопожарной защиты. Источники наружного противопожарного водоснабжения. Требования пожарной безопасности» п. 8.6 (СНиП 2.04.02-84* «Водоснабжение. Наружные сети и сооружения» п. 8.16), расстановка пожарных гидрантов на водопроводной сети должна проектироваться с учетом прокладки рукавных линий длиной не более 200 метров (при наличии автонасосов), 100 - 150 метров (при наличии мотопомп и зависимости от их типа). Проектом принято зона обслуживания водопровода хозяйственно-питьевого, производственно-пожарного – 150 метров.</w:t>
      </w:r>
    </w:p>
    <w:p w14:paraId="12167928"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СП 8.13130.2009 «Системы противопожарной защиты. Источники наружного противопожарного водоснабжения. Требования пожарной безопасности» п. 9.2 Пожарный объем воды надлежит предусматривать в случаях, когда получение необходимого количества воды для тушения пожара непосредственно из источника водоснабжения технически невозможно (водопровода нет; пожарные гидранты на водопроводных сетях отсутствуют) или экономически нецелесообразно.</w:t>
      </w:r>
    </w:p>
    <w:p w14:paraId="0332ADC1"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П. 9.4 Водоемы, из которых производится забор воды для целей пожаротушения, должны иметь подъезды с площадками с твердым покрытием размерами не менее 12x12 метров для установки пожарных автомобилей в любое время года.</w:t>
      </w:r>
    </w:p>
    <w:p w14:paraId="4A407DC2"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 xml:space="preserve">П. 9.9 Объем пожарных резервуаров и искусственных водоемов надлежит определять исходя из расчетных расходов воды и продолжительности тушения пожаров согласно </w:t>
      </w:r>
      <w:proofErr w:type="spellStart"/>
      <w:r w:rsidRPr="00264FF4">
        <w:rPr>
          <w:rFonts w:ascii="Times New Roman" w:hAnsi="Times New Roman" w:cs="Times New Roman"/>
          <w:sz w:val="24"/>
        </w:rPr>
        <w:t>пп</w:t>
      </w:r>
      <w:proofErr w:type="spellEnd"/>
      <w:r w:rsidRPr="00264FF4">
        <w:rPr>
          <w:rFonts w:ascii="Times New Roman" w:hAnsi="Times New Roman" w:cs="Times New Roman"/>
          <w:sz w:val="24"/>
        </w:rPr>
        <w:t>. 5.2-5.8 и 6.3.</w:t>
      </w:r>
    </w:p>
    <w:p w14:paraId="2725619C"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П. 5.2 Расход воды на наружное пожаротушение (на один пожар) зданий классов функциональной пожарной опасности Ф1, Ф2, Ф3, Ф4 для расчета соединительных и распределительных линий водопроводной сети, а также водопроводной сети внутри микрорайона или квартала следует принимать для здания, требующего наибольшего расхода воды, по таблице 2 – Расход воды на наружное пожаротушение зданий классов пожарной опасности Ф1, Ф2, Ф3, Ф4 (СП 8.13130.2009 «Системы противопожарной защиты. Источники наружного противопожарного водоснабжения. Требования пожарной безопасности»). Принято 15 литров в секунду.</w:t>
      </w:r>
    </w:p>
    <w:p w14:paraId="601E57E4"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П. 6.3 Продолжительность тушения пожара должна приниматься 3 часа;</w:t>
      </w:r>
    </w:p>
    <w:p w14:paraId="071EA4D7"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Для зданий I и II степени огнестойкости с негорючими несущими конструкциями и утеплителем с помещениями Г и Д по пожарной и взрывопожарной опасности – 2 часа.</w:t>
      </w:r>
    </w:p>
    <w:p w14:paraId="3DA68BDF" w14:textId="77777777" w:rsidR="00E44471" w:rsidRPr="00264FF4" w:rsidRDefault="00E44471" w:rsidP="0015783D">
      <w:pPr>
        <w:jc w:val="both"/>
        <w:rPr>
          <w:rFonts w:ascii="Times New Roman" w:hAnsi="Times New Roman" w:cs="Times New Roman"/>
          <w:sz w:val="24"/>
        </w:rPr>
      </w:pPr>
      <w:r w:rsidRPr="00264FF4">
        <w:rPr>
          <w:rFonts w:ascii="Times New Roman" w:hAnsi="Times New Roman" w:cs="Times New Roman"/>
          <w:sz w:val="24"/>
        </w:rPr>
        <w:object w:dxaOrig="4540" w:dyaOrig="639" w14:anchorId="4560A4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4.5pt;height:28pt" o:ole="">
            <v:imagedata r:id="rId16" o:title=""/>
          </v:shape>
          <o:OLEObject Type="Embed" ProgID="Equation.3" ShapeID="_x0000_i1025" DrawAspect="Content" ObjectID="_1788874030" r:id="rId17"/>
        </w:object>
      </w:r>
    </w:p>
    <w:p w14:paraId="3950B398" w14:textId="77777777" w:rsidR="00E44471" w:rsidRPr="00264FF4" w:rsidRDefault="00E44471" w:rsidP="0015783D">
      <w:pPr>
        <w:jc w:val="both"/>
        <w:rPr>
          <w:rFonts w:ascii="Times New Roman" w:hAnsi="Times New Roman" w:cs="Times New Roman"/>
          <w:sz w:val="24"/>
        </w:rPr>
      </w:pPr>
      <w:r w:rsidRPr="00264FF4">
        <w:rPr>
          <w:rFonts w:ascii="Times New Roman" w:hAnsi="Times New Roman" w:cs="Times New Roman"/>
          <w:sz w:val="24"/>
        </w:rPr>
        <w:t>где</w:t>
      </w:r>
      <w:r w:rsidRPr="00264FF4">
        <w:rPr>
          <w:rFonts w:ascii="Times New Roman" w:hAnsi="Times New Roman" w:cs="Times New Roman"/>
          <w:sz w:val="24"/>
        </w:rPr>
        <w:tab/>
      </w:r>
      <w:r w:rsidRPr="00264FF4">
        <w:rPr>
          <w:rFonts w:ascii="Times New Roman" w:hAnsi="Times New Roman" w:cs="Times New Roman"/>
          <w:sz w:val="24"/>
        </w:rPr>
        <w:object w:dxaOrig="340" w:dyaOrig="380" w14:anchorId="278C80C8">
          <v:shape id="_x0000_i1026" type="#_x0000_t75" style="width:14.5pt;height:21.5pt" o:ole="">
            <v:imagedata r:id="rId18" o:title=""/>
          </v:shape>
          <o:OLEObject Type="Embed" ProgID="Equation.3" ShapeID="_x0000_i1026" DrawAspect="Content" ObjectID="_1788874031" r:id="rId19"/>
        </w:object>
      </w:r>
      <w:r w:rsidRPr="00264FF4">
        <w:rPr>
          <w:rFonts w:ascii="Times New Roman" w:hAnsi="Times New Roman" w:cs="Times New Roman"/>
          <w:sz w:val="24"/>
        </w:rPr>
        <w:tab/>
        <w:t>– объем пожарного резервуара или искусственного водоема, м3;</w:t>
      </w:r>
    </w:p>
    <w:p w14:paraId="68068FEE" w14:textId="77777777" w:rsidR="00E44471" w:rsidRPr="00264FF4" w:rsidRDefault="00E44471" w:rsidP="0015783D">
      <w:pPr>
        <w:jc w:val="both"/>
        <w:rPr>
          <w:rFonts w:ascii="Times New Roman" w:hAnsi="Times New Roman" w:cs="Times New Roman"/>
          <w:sz w:val="24"/>
        </w:rPr>
      </w:pPr>
      <w:r w:rsidRPr="00264FF4">
        <w:rPr>
          <w:rFonts w:ascii="Times New Roman" w:hAnsi="Times New Roman" w:cs="Times New Roman"/>
          <w:sz w:val="24"/>
        </w:rPr>
        <w:object w:dxaOrig="279" w:dyaOrig="360" w14:anchorId="54354BD3">
          <v:shape id="_x0000_i1027" type="#_x0000_t75" style="width:14.5pt;height:21.5pt" o:ole="">
            <v:imagedata r:id="rId20" o:title=""/>
          </v:shape>
          <o:OLEObject Type="Embed" ProgID="Equation.3" ShapeID="_x0000_i1027" DrawAspect="Content" ObjectID="_1788874032" r:id="rId21"/>
        </w:object>
      </w:r>
      <w:r w:rsidRPr="00264FF4">
        <w:rPr>
          <w:rFonts w:ascii="Times New Roman" w:hAnsi="Times New Roman" w:cs="Times New Roman"/>
          <w:sz w:val="24"/>
        </w:rPr>
        <w:tab/>
        <w:t>– расход воды на наружное пожаротушение зданий, л/сек;</w:t>
      </w:r>
    </w:p>
    <w:p w14:paraId="5ECC82C3" w14:textId="77777777" w:rsidR="00E44471" w:rsidRPr="00264FF4" w:rsidRDefault="00E44471" w:rsidP="0015783D">
      <w:pPr>
        <w:jc w:val="both"/>
        <w:rPr>
          <w:rFonts w:ascii="Times New Roman" w:hAnsi="Times New Roman" w:cs="Times New Roman"/>
          <w:sz w:val="24"/>
        </w:rPr>
      </w:pPr>
      <w:r w:rsidRPr="00264FF4">
        <w:rPr>
          <w:rFonts w:ascii="Times New Roman" w:hAnsi="Times New Roman" w:cs="Times New Roman"/>
          <w:sz w:val="24"/>
        </w:rPr>
        <w:object w:dxaOrig="360" w:dyaOrig="360" w14:anchorId="1BAACF52">
          <v:shape id="_x0000_i1028" type="#_x0000_t75" style="width:21.5pt;height:21.5pt" o:ole="">
            <v:imagedata r:id="rId22" o:title=""/>
          </v:shape>
          <o:OLEObject Type="Embed" ProgID="Equation.3" ShapeID="_x0000_i1028" DrawAspect="Content" ObjectID="_1788874033" r:id="rId23"/>
        </w:object>
      </w:r>
      <w:r w:rsidRPr="00264FF4">
        <w:rPr>
          <w:rFonts w:ascii="Times New Roman" w:hAnsi="Times New Roman" w:cs="Times New Roman"/>
          <w:sz w:val="24"/>
        </w:rPr>
        <w:tab/>
        <w:t>– продолжительность тушения пожара, сек.</w:t>
      </w:r>
    </w:p>
    <w:p w14:paraId="66C162DB" w14:textId="17E0D83F"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 xml:space="preserve">П. 9.10 Количество пожарных </w:t>
      </w:r>
      <w:r w:rsidR="00C7005F" w:rsidRPr="00264FF4">
        <w:rPr>
          <w:rFonts w:ascii="Times New Roman" w:hAnsi="Times New Roman" w:cs="Times New Roman"/>
          <w:sz w:val="24"/>
        </w:rPr>
        <w:t>резервуаров или</w:t>
      </w:r>
      <w:r w:rsidRPr="00264FF4">
        <w:rPr>
          <w:rFonts w:ascii="Times New Roman" w:hAnsi="Times New Roman" w:cs="Times New Roman"/>
          <w:sz w:val="24"/>
        </w:rPr>
        <w:t xml:space="preserve"> искусственных водоемов должно быть не менее двух, при этом в каждом из них должно храниться 50% объема воды на </w:t>
      </w:r>
      <w:r w:rsidRPr="00264FF4">
        <w:rPr>
          <w:rFonts w:ascii="Times New Roman" w:hAnsi="Times New Roman" w:cs="Times New Roman"/>
          <w:sz w:val="24"/>
        </w:rPr>
        <w:lastRenderedPageBreak/>
        <w:t>пожаротушение. Исходя из изложенного, допускается размещать двойные резервуары общим объемом 330 м3.</w:t>
      </w:r>
    </w:p>
    <w:p w14:paraId="23FA5A9B"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п.6.4 СП 8.13130.2009 максимально допустимый срок восстановления пожарного объема воды должен быть не более 72 ч.</w:t>
      </w:r>
    </w:p>
    <w:p w14:paraId="5672A720"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Расстояние между пожарными резервуарами или искусственными водоемами следует принимать согласно п. 9.11, при этом подача воды на тушение пожара должна обеспечиваться из двух соседних резервуаров или водоемов.</w:t>
      </w:r>
    </w:p>
    <w:p w14:paraId="07826705"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П. 9.11 Пожарные резервуары или искусственные водоемы надлежит размещать из условия обслуживания ими зданий, находящиеся в радиусе:</w:t>
      </w:r>
    </w:p>
    <w:p w14:paraId="30B6EFFA"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При наличии автонасосов – 200 метров;</w:t>
      </w:r>
    </w:p>
    <w:p w14:paraId="75211665"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При наличии мотопомп – 100-150 метров в зависимости от технических возможностей мотопомп.</w:t>
      </w:r>
    </w:p>
    <w:p w14:paraId="116512F6"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Для увеличения радиуса обслуживания допускается прокладка от резервуаров или искусственных водоемов тупиковых трубопроводов длиной не более 200 метров с учетом требований п. 9.9.</w:t>
      </w:r>
    </w:p>
    <w:p w14:paraId="6D951AFE" w14:textId="77777777" w:rsidR="00E44471" w:rsidRDefault="00264FF4" w:rsidP="0015783D">
      <w:pPr>
        <w:pStyle w:val="10"/>
        <w:rPr>
          <w:sz w:val="24"/>
        </w:rPr>
      </w:pPr>
      <w:bookmarkStart w:id="91" w:name="_Toc134871259"/>
      <w:r w:rsidRPr="00264FF4">
        <w:rPr>
          <w:sz w:val="24"/>
        </w:rPr>
        <w:t>6.4.2</w:t>
      </w:r>
      <w:r w:rsidR="00E44471" w:rsidRPr="00264FF4">
        <w:rPr>
          <w:sz w:val="24"/>
        </w:rPr>
        <w:t xml:space="preserve"> Проезды и подъезды к зданиям, сооружениям и строениям</w:t>
      </w:r>
      <w:bookmarkEnd w:id="91"/>
    </w:p>
    <w:p w14:paraId="4E800A60" w14:textId="77777777" w:rsidR="007B3DA0" w:rsidRPr="007B3DA0" w:rsidRDefault="007B3DA0" w:rsidP="007B3DA0"/>
    <w:p w14:paraId="0C3961E3"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При проектировании проездов (в новой застройке) необходимо обеспечивать возможность проезда пожарных машин к жилым и общественным зданиям, в том числе со встроено-пристроенными помещениями и доступ пожарных с автолестниц или автоподъемников в любую квартиру или помещения.</w:t>
      </w:r>
    </w:p>
    <w:p w14:paraId="106CEC41"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Расстояние от края проезда до стены здания, как правило, следует принимать 5-8 метров для зданий до 10 этажей включительно. В этой зоне не допускается размещать ограждения, воздушные линии электропередач, осуществлять рядовую подсадку деревьев.</w:t>
      </w:r>
    </w:p>
    <w:p w14:paraId="3DB0223A" w14:textId="520C4296"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 xml:space="preserve">На территории </w:t>
      </w:r>
      <w:r w:rsidR="004E01AF">
        <w:rPr>
          <w:rFonts w:ascii="Times New Roman" w:hAnsi="Times New Roman" w:cs="Times New Roman"/>
          <w:sz w:val="24"/>
        </w:rPr>
        <w:t>Стрельниковского</w:t>
      </w:r>
      <w:r w:rsidR="00C7005F">
        <w:rPr>
          <w:rFonts w:ascii="Times New Roman" w:hAnsi="Times New Roman" w:cs="Times New Roman"/>
          <w:sz w:val="24"/>
        </w:rPr>
        <w:t xml:space="preserve"> </w:t>
      </w:r>
      <w:r w:rsidRPr="00264FF4">
        <w:rPr>
          <w:rFonts w:ascii="Times New Roman" w:hAnsi="Times New Roman" w:cs="Times New Roman"/>
          <w:sz w:val="24"/>
        </w:rPr>
        <w:t>сельского поселения расположены естественные водоемы – реки, водоемы, которые можно использовать для целей пожаротушения. С этой целью должны предусматриваться устройства пожарных подъездов к ним, обеспечивающих забор воды в любое время года не менее чем 3-мя автомобилями одновременно.</w:t>
      </w:r>
    </w:p>
    <w:p w14:paraId="291DCFC8"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ФЗ главе 15 статьи 67 «Проходы, проезды и подъезды к зданиям, сооружениям и строениям»:</w:t>
      </w:r>
    </w:p>
    <w:p w14:paraId="77B8F4C8"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Ширина проездов для пожарной техники должна составлять не менее 6 метров.</w:t>
      </w:r>
    </w:p>
    <w:p w14:paraId="0D93A7A7"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В общую ширину противопожарного проезда, совмещенного с основным подъездом к зданию, сооружению и строению, допускается включать тротуар, примыкающий к проезду.</w:t>
      </w:r>
    </w:p>
    <w:p w14:paraId="7493630B"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Сквозные проезды (арки) в зданиях, сооружениях и строениях должны быть шириной не менее 3,5 метра, высотой не менее 4,5 метра и располагаться не более чем через каждые 300 метров, а в реконструируемых районах при застройке по периметру – не более чем через 180 метров.</w:t>
      </w:r>
    </w:p>
    <w:p w14:paraId="554B91BC"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В исторической застройке поселений допускается сохранять существующие размеры сквозных проездов (арок).</w:t>
      </w:r>
    </w:p>
    <w:p w14:paraId="4F22B323"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Тупиковые проезды должны заканчиваться площадками для разворота пожарной техники размером не менее чем 15x15 метров. Максимальная протяженность тупикового проезда не должна превышать 150 метров.</w:t>
      </w:r>
    </w:p>
    <w:p w14:paraId="013F1764"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lastRenderedPageBreak/>
        <w:t>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w:t>
      </w:r>
    </w:p>
    <w:p w14:paraId="6C710A5A"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Планировочное решение малоэтажной жилой застройки (до 3 этажей включительно) должно обеспечивать подъезд пожарной техники к зданиям, сооружениям и строениям на расстояние не более 50 метров.</w:t>
      </w:r>
    </w:p>
    <w:p w14:paraId="47A71349"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На территории садоводческого, огороднического и дачного некоммерческого объединения граждан должен обеспечиваться подъезд пожарной техники ко всем садовым участкам, объединенным в группы, и объектам общего пользования. На территории садоводческого, огороднического и дачного некоммерческого объединения граждан ширина проезжей части улиц должна быть не менее 7 метров, проездов – не менее 3,5 метра.</w:t>
      </w:r>
    </w:p>
    <w:p w14:paraId="6F9BAECF" w14:textId="77777777" w:rsidR="00E44471" w:rsidRDefault="00264FF4" w:rsidP="0015783D">
      <w:pPr>
        <w:pStyle w:val="10"/>
        <w:rPr>
          <w:sz w:val="24"/>
        </w:rPr>
      </w:pPr>
      <w:bookmarkStart w:id="92" w:name="_Toc134871260"/>
      <w:r w:rsidRPr="00264FF4">
        <w:rPr>
          <w:sz w:val="24"/>
        </w:rPr>
        <w:t>6.4.3</w:t>
      </w:r>
      <w:r w:rsidR="00E44471" w:rsidRPr="00264FF4">
        <w:rPr>
          <w:sz w:val="24"/>
        </w:rPr>
        <w:t xml:space="preserve"> Противопожарные расстояния между зданиями, сооружениями и строениями</w:t>
      </w:r>
      <w:bookmarkEnd w:id="92"/>
    </w:p>
    <w:p w14:paraId="2109AB32" w14:textId="77777777" w:rsidR="007B3DA0" w:rsidRPr="007B3DA0" w:rsidRDefault="007B3DA0" w:rsidP="007B3DA0"/>
    <w:p w14:paraId="428E2C7E"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Основные понятия:</w:t>
      </w:r>
    </w:p>
    <w:p w14:paraId="634DA9D3"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Противопожарный разрыв (противопожарное расстояние) – нормированное расстояние между зданиями, строениями и (или) сооружениями, устанавливаемое для предотвращения распространения пожара (ФЗ глава 1 статья 2 «Основные понятия»).</w:t>
      </w:r>
    </w:p>
    <w:p w14:paraId="3578EB81"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ФЗ главе 16 статьи 69 «Противопожарные расстояния между зданиями, сооружениями и строениями»:</w:t>
      </w:r>
    </w:p>
    <w:p w14:paraId="7AEF8442" w14:textId="77777777" w:rsidR="00E44471"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Противопожарные расстояния между жилыми, общественными и административными зданиями, сооружениями и строениями промышленных организаций в зависимости о степени огнестойкости и класса (Свод правил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 (утв. приказом МЧС России от 24 апреля 2013 г. N 288)) их конструктивной пожарной опасности следует принимать в соответствии с таблицей ниже.</w:t>
      </w:r>
    </w:p>
    <w:p w14:paraId="234BE2A5" w14:textId="77777777" w:rsidR="0015783D" w:rsidRDefault="0015783D" w:rsidP="0015783D">
      <w:pPr>
        <w:spacing w:after="0"/>
        <w:ind w:firstLine="851"/>
        <w:jc w:val="both"/>
        <w:rPr>
          <w:rFonts w:ascii="Times New Roman" w:hAnsi="Times New Roman" w:cs="Times New Roman"/>
          <w:sz w:val="24"/>
        </w:rPr>
      </w:pPr>
    </w:p>
    <w:p w14:paraId="37278972" w14:textId="1B100450" w:rsidR="0040145E" w:rsidRPr="0015783D" w:rsidRDefault="0040145E" w:rsidP="0015783D">
      <w:pPr>
        <w:spacing w:after="0"/>
        <w:ind w:firstLine="851"/>
        <w:jc w:val="both"/>
        <w:rPr>
          <w:rFonts w:ascii="Times New Roman" w:hAnsi="Times New Roman" w:cs="Times New Roman"/>
          <w:i/>
          <w:iCs/>
          <w:sz w:val="24"/>
        </w:rPr>
      </w:pPr>
      <w:r w:rsidRPr="0015783D">
        <w:rPr>
          <w:rFonts w:ascii="Times New Roman" w:hAnsi="Times New Roman" w:cs="Times New Roman"/>
          <w:i/>
          <w:iCs/>
          <w:sz w:val="24"/>
        </w:rPr>
        <w:t xml:space="preserve">Таблица </w:t>
      </w:r>
      <w:r w:rsidR="0015783D" w:rsidRPr="0015783D">
        <w:rPr>
          <w:rFonts w:ascii="Times New Roman" w:hAnsi="Times New Roman" w:cs="Times New Roman"/>
          <w:i/>
          <w:iCs/>
          <w:sz w:val="24"/>
        </w:rPr>
        <w:t>1</w:t>
      </w:r>
      <w:r w:rsidR="007B3DA0">
        <w:rPr>
          <w:rFonts w:ascii="Times New Roman" w:hAnsi="Times New Roman" w:cs="Times New Roman"/>
          <w:i/>
          <w:iCs/>
          <w:sz w:val="24"/>
        </w:rPr>
        <w:t>4</w:t>
      </w:r>
      <w:r w:rsidRPr="0015783D">
        <w:rPr>
          <w:rFonts w:ascii="Times New Roman" w:hAnsi="Times New Roman" w:cs="Times New Roman"/>
          <w:i/>
          <w:iCs/>
          <w:sz w:val="24"/>
        </w:rPr>
        <w:t>. Противопожарные расстояние между зданиями и сооружениями</w:t>
      </w:r>
    </w:p>
    <w:tbl>
      <w:tblPr>
        <w:tblW w:w="5099"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BFBFB"/>
        <w:tblCellMar>
          <w:top w:w="15" w:type="dxa"/>
          <w:left w:w="15" w:type="dxa"/>
          <w:bottom w:w="15" w:type="dxa"/>
          <w:right w:w="15" w:type="dxa"/>
        </w:tblCellMar>
        <w:tblLook w:val="04A0" w:firstRow="1" w:lastRow="0" w:firstColumn="1" w:lastColumn="0" w:noHBand="0" w:noVBand="1"/>
      </w:tblPr>
      <w:tblGrid>
        <w:gridCol w:w="2108"/>
        <w:gridCol w:w="2323"/>
        <w:gridCol w:w="1511"/>
        <w:gridCol w:w="1225"/>
        <w:gridCol w:w="1477"/>
        <w:gridCol w:w="1483"/>
      </w:tblGrid>
      <w:tr w:rsidR="00E44471" w:rsidRPr="00264FF4" w14:paraId="0D406A29" w14:textId="77777777" w:rsidTr="0040145E">
        <w:trPr>
          <w:trHeight w:hRule="exact" w:val="1192"/>
        </w:trPr>
        <w:tc>
          <w:tcPr>
            <w:tcW w:w="1041" w:type="pct"/>
            <w:vMerge w:val="restart"/>
            <w:shd w:val="clear" w:color="auto" w:fill="FBFBFB"/>
            <w:tcMar>
              <w:top w:w="75" w:type="dxa"/>
              <w:left w:w="75" w:type="dxa"/>
              <w:bottom w:w="75" w:type="dxa"/>
              <w:right w:w="75" w:type="dxa"/>
            </w:tcMar>
            <w:vAlign w:val="center"/>
          </w:tcPr>
          <w:p w14:paraId="51B1D45B"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Степень огнестойкости здания</w:t>
            </w:r>
          </w:p>
        </w:tc>
        <w:tc>
          <w:tcPr>
            <w:tcW w:w="1147" w:type="pct"/>
            <w:vMerge w:val="restart"/>
            <w:shd w:val="clear" w:color="auto" w:fill="FBFBFB"/>
            <w:tcMar>
              <w:top w:w="75" w:type="dxa"/>
              <w:left w:w="75" w:type="dxa"/>
              <w:bottom w:w="75" w:type="dxa"/>
              <w:right w:w="75" w:type="dxa"/>
            </w:tcMar>
            <w:vAlign w:val="center"/>
          </w:tcPr>
          <w:p w14:paraId="2E2C94FB"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Класс конструктивной пожарной опасности</w:t>
            </w:r>
          </w:p>
        </w:tc>
        <w:tc>
          <w:tcPr>
            <w:tcW w:w="2812" w:type="pct"/>
            <w:gridSpan w:val="4"/>
            <w:shd w:val="clear" w:color="auto" w:fill="FBFBFB"/>
            <w:tcMar>
              <w:top w:w="75" w:type="dxa"/>
              <w:left w:w="75" w:type="dxa"/>
              <w:bottom w:w="75" w:type="dxa"/>
              <w:right w:w="75" w:type="dxa"/>
            </w:tcMar>
            <w:vAlign w:val="center"/>
          </w:tcPr>
          <w:p w14:paraId="7F5C2690"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Минимальные расстояния при степени огнестойкости и классе конструктивной пожарной опасности жилых и общественных зданий, м</w:t>
            </w:r>
          </w:p>
        </w:tc>
      </w:tr>
      <w:tr w:rsidR="00E44471" w:rsidRPr="00264FF4" w14:paraId="0CE11974" w14:textId="77777777" w:rsidTr="00264FF4">
        <w:trPr>
          <w:trHeight w:hRule="exact" w:val="615"/>
        </w:trPr>
        <w:tc>
          <w:tcPr>
            <w:tcW w:w="1041" w:type="pct"/>
            <w:vMerge/>
            <w:shd w:val="clear" w:color="auto" w:fill="FBFBFB"/>
            <w:vAlign w:val="center"/>
          </w:tcPr>
          <w:p w14:paraId="7B356681" w14:textId="77777777" w:rsidR="00E44471" w:rsidRPr="00264FF4" w:rsidRDefault="00E44471" w:rsidP="0015783D">
            <w:pPr>
              <w:spacing w:after="0"/>
              <w:jc w:val="both"/>
              <w:rPr>
                <w:rFonts w:ascii="Times New Roman" w:hAnsi="Times New Roman" w:cs="Times New Roman"/>
              </w:rPr>
            </w:pPr>
          </w:p>
        </w:tc>
        <w:tc>
          <w:tcPr>
            <w:tcW w:w="1147" w:type="pct"/>
            <w:vMerge/>
            <w:shd w:val="clear" w:color="auto" w:fill="FBFBFB"/>
            <w:vAlign w:val="center"/>
          </w:tcPr>
          <w:p w14:paraId="4AAA6B3C" w14:textId="77777777" w:rsidR="00E44471" w:rsidRPr="00264FF4" w:rsidRDefault="00E44471" w:rsidP="0015783D">
            <w:pPr>
              <w:spacing w:after="0"/>
              <w:jc w:val="both"/>
              <w:rPr>
                <w:rFonts w:ascii="Times New Roman" w:hAnsi="Times New Roman" w:cs="Times New Roman"/>
              </w:rPr>
            </w:pPr>
          </w:p>
        </w:tc>
        <w:tc>
          <w:tcPr>
            <w:tcW w:w="746" w:type="pct"/>
            <w:shd w:val="clear" w:color="auto" w:fill="FBFBFB"/>
            <w:tcMar>
              <w:top w:w="75" w:type="dxa"/>
              <w:left w:w="75" w:type="dxa"/>
              <w:bottom w:w="75" w:type="dxa"/>
              <w:right w:w="75" w:type="dxa"/>
            </w:tcMar>
            <w:vAlign w:val="center"/>
          </w:tcPr>
          <w:p w14:paraId="06E0A6C1"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I, II, III</w:t>
            </w:r>
          </w:p>
          <w:p w14:paraId="7369F84D"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C0</w:t>
            </w:r>
          </w:p>
        </w:tc>
        <w:tc>
          <w:tcPr>
            <w:tcW w:w="605" w:type="pct"/>
            <w:shd w:val="clear" w:color="auto" w:fill="FBFBFB"/>
            <w:tcMar>
              <w:top w:w="75" w:type="dxa"/>
              <w:left w:w="75" w:type="dxa"/>
              <w:bottom w:w="75" w:type="dxa"/>
              <w:right w:w="75" w:type="dxa"/>
            </w:tcMar>
            <w:vAlign w:val="center"/>
          </w:tcPr>
          <w:p w14:paraId="43679909" w14:textId="77777777" w:rsidR="00E44471" w:rsidRPr="00264FF4" w:rsidRDefault="00E44471" w:rsidP="0015783D">
            <w:pPr>
              <w:spacing w:after="0"/>
              <w:rPr>
                <w:rFonts w:ascii="Times New Roman" w:hAnsi="Times New Roman" w:cs="Times New Roman"/>
              </w:rPr>
            </w:pPr>
            <w:r w:rsidRPr="00264FF4">
              <w:rPr>
                <w:rFonts w:ascii="Times New Roman" w:hAnsi="Times New Roman" w:cs="Times New Roman"/>
              </w:rPr>
              <w:t>II, III C1</w:t>
            </w:r>
          </w:p>
        </w:tc>
        <w:tc>
          <w:tcPr>
            <w:tcW w:w="729" w:type="pct"/>
            <w:shd w:val="clear" w:color="auto" w:fill="FBFBFB"/>
            <w:tcMar>
              <w:top w:w="75" w:type="dxa"/>
              <w:left w:w="75" w:type="dxa"/>
              <w:bottom w:w="75" w:type="dxa"/>
              <w:right w:w="75" w:type="dxa"/>
            </w:tcMar>
            <w:vAlign w:val="center"/>
          </w:tcPr>
          <w:p w14:paraId="7866B9DE"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IV</w:t>
            </w:r>
          </w:p>
          <w:p w14:paraId="17F5846B"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С0, С1</w:t>
            </w:r>
          </w:p>
        </w:tc>
        <w:tc>
          <w:tcPr>
            <w:tcW w:w="732" w:type="pct"/>
            <w:shd w:val="clear" w:color="auto" w:fill="FBFBFB"/>
            <w:tcMar>
              <w:top w:w="75" w:type="dxa"/>
              <w:left w:w="75" w:type="dxa"/>
              <w:bottom w:w="75" w:type="dxa"/>
              <w:right w:w="75" w:type="dxa"/>
            </w:tcMar>
            <w:vAlign w:val="center"/>
          </w:tcPr>
          <w:p w14:paraId="40E5BFA2"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IV, V</w:t>
            </w:r>
          </w:p>
          <w:p w14:paraId="48F57D9F"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С2, С3</w:t>
            </w:r>
          </w:p>
        </w:tc>
      </w:tr>
      <w:tr w:rsidR="00E44471" w:rsidRPr="00264FF4" w14:paraId="79B4391D" w14:textId="77777777" w:rsidTr="00737B6B">
        <w:trPr>
          <w:trHeight w:hRule="exact" w:val="1022"/>
        </w:trPr>
        <w:tc>
          <w:tcPr>
            <w:tcW w:w="1041" w:type="pct"/>
            <w:shd w:val="clear" w:color="auto" w:fill="FBFBFB"/>
            <w:tcMar>
              <w:top w:w="75" w:type="dxa"/>
              <w:left w:w="75" w:type="dxa"/>
              <w:bottom w:w="75" w:type="dxa"/>
              <w:right w:w="75" w:type="dxa"/>
            </w:tcMar>
            <w:vAlign w:val="center"/>
          </w:tcPr>
          <w:p w14:paraId="329A1EB4"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Жилые и общественные</w:t>
            </w:r>
          </w:p>
        </w:tc>
        <w:tc>
          <w:tcPr>
            <w:tcW w:w="1147" w:type="pct"/>
            <w:shd w:val="clear" w:color="auto" w:fill="FBFBFB"/>
            <w:tcMar>
              <w:top w:w="75" w:type="dxa"/>
              <w:left w:w="75" w:type="dxa"/>
              <w:bottom w:w="75" w:type="dxa"/>
              <w:right w:w="75" w:type="dxa"/>
            </w:tcMar>
            <w:vAlign w:val="center"/>
          </w:tcPr>
          <w:p w14:paraId="5D98B5A2" w14:textId="77777777" w:rsidR="00E44471" w:rsidRPr="00264FF4" w:rsidRDefault="00E44471" w:rsidP="0015783D">
            <w:pPr>
              <w:spacing w:after="0"/>
              <w:jc w:val="both"/>
              <w:rPr>
                <w:rFonts w:ascii="Times New Roman" w:hAnsi="Times New Roman" w:cs="Times New Roman"/>
              </w:rPr>
            </w:pPr>
          </w:p>
        </w:tc>
        <w:tc>
          <w:tcPr>
            <w:tcW w:w="746" w:type="pct"/>
            <w:shd w:val="clear" w:color="auto" w:fill="FBFBFB"/>
            <w:tcMar>
              <w:top w:w="75" w:type="dxa"/>
              <w:left w:w="75" w:type="dxa"/>
              <w:bottom w:w="75" w:type="dxa"/>
              <w:right w:w="75" w:type="dxa"/>
            </w:tcMar>
            <w:vAlign w:val="center"/>
          </w:tcPr>
          <w:p w14:paraId="467CE450" w14:textId="77777777" w:rsidR="00E44471" w:rsidRPr="00264FF4" w:rsidRDefault="00E44471" w:rsidP="0015783D">
            <w:pPr>
              <w:spacing w:after="0"/>
              <w:jc w:val="both"/>
              <w:rPr>
                <w:rFonts w:ascii="Times New Roman" w:hAnsi="Times New Roman" w:cs="Times New Roman"/>
              </w:rPr>
            </w:pPr>
          </w:p>
        </w:tc>
        <w:tc>
          <w:tcPr>
            <w:tcW w:w="605" w:type="pct"/>
            <w:shd w:val="clear" w:color="auto" w:fill="FBFBFB"/>
            <w:tcMar>
              <w:top w:w="75" w:type="dxa"/>
              <w:left w:w="75" w:type="dxa"/>
              <w:bottom w:w="75" w:type="dxa"/>
              <w:right w:w="75" w:type="dxa"/>
            </w:tcMar>
            <w:vAlign w:val="center"/>
          </w:tcPr>
          <w:p w14:paraId="404FB072" w14:textId="77777777" w:rsidR="00E44471" w:rsidRPr="00264FF4" w:rsidRDefault="00E44471" w:rsidP="0015783D">
            <w:pPr>
              <w:spacing w:after="0"/>
              <w:jc w:val="both"/>
              <w:rPr>
                <w:rFonts w:ascii="Times New Roman" w:hAnsi="Times New Roman" w:cs="Times New Roman"/>
              </w:rPr>
            </w:pPr>
          </w:p>
        </w:tc>
        <w:tc>
          <w:tcPr>
            <w:tcW w:w="729" w:type="pct"/>
            <w:shd w:val="clear" w:color="auto" w:fill="FBFBFB"/>
            <w:tcMar>
              <w:top w:w="75" w:type="dxa"/>
              <w:left w:w="75" w:type="dxa"/>
              <w:bottom w:w="75" w:type="dxa"/>
              <w:right w:w="75" w:type="dxa"/>
            </w:tcMar>
            <w:vAlign w:val="center"/>
          </w:tcPr>
          <w:p w14:paraId="4C30E805" w14:textId="77777777" w:rsidR="00E44471" w:rsidRPr="00264FF4" w:rsidRDefault="00E44471" w:rsidP="0015783D">
            <w:pPr>
              <w:spacing w:after="0"/>
              <w:jc w:val="both"/>
              <w:rPr>
                <w:rFonts w:ascii="Times New Roman" w:hAnsi="Times New Roman" w:cs="Times New Roman"/>
              </w:rPr>
            </w:pPr>
          </w:p>
        </w:tc>
        <w:tc>
          <w:tcPr>
            <w:tcW w:w="732" w:type="pct"/>
            <w:shd w:val="clear" w:color="auto" w:fill="FBFBFB"/>
            <w:tcMar>
              <w:top w:w="75" w:type="dxa"/>
              <w:left w:w="75" w:type="dxa"/>
              <w:bottom w:w="75" w:type="dxa"/>
              <w:right w:w="75" w:type="dxa"/>
            </w:tcMar>
            <w:vAlign w:val="center"/>
          </w:tcPr>
          <w:p w14:paraId="0B41E328" w14:textId="77777777" w:rsidR="00E44471" w:rsidRPr="00264FF4" w:rsidRDefault="00E44471" w:rsidP="0015783D">
            <w:pPr>
              <w:spacing w:after="0"/>
              <w:jc w:val="both"/>
              <w:rPr>
                <w:rFonts w:ascii="Times New Roman" w:hAnsi="Times New Roman" w:cs="Times New Roman"/>
              </w:rPr>
            </w:pPr>
          </w:p>
        </w:tc>
      </w:tr>
      <w:tr w:rsidR="00E44471" w:rsidRPr="00264FF4" w14:paraId="13EFA5F2" w14:textId="77777777" w:rsidTr="00737B6B">
        <w:trPr>
          <w:trHeight w:hRule="exact" w:val="639"/>
        </w:trPr>
        <w:tc>
          <w:tcPr>
            <w:tcW w:w="1041" w:type="pct"/>
            <w:shd w:val="clear" w:color="auto" w:fill="FBFBFB"/>
            <w:tcMar>
              <w:top w:w="75" w:type="dxa"/>
              <w:left w:w="75" w:type="dxa"/>
              <w:bottom w:w="75" w:type="dxa"/>
              <w:right w:w="75" w:type="dxa"/>
            </w:tcMar>
            <w:vAlign w:val="center"/>
          </w:tcPr>
          <w:p w14:paraId="12000799"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I, II, III</w:t>
            </w:r>
          </w:p>
        </w:tc>
        <w:tc>
          <w:tcPr>
            <w:tcW w:w="1147" w:type="pct"/>
            <w:shd w:val="clear" w:color="auto" w:fill="FBFBFB"/>
            <w:tcMar>
              <w:top w:w="75" w:type="dxa"/>
              <w:left w:w="75" w:type="dxa"/>
              <w:bottom w:w="75" w:type="dxa"/>
              <w:right w:w="75" w:type="dxa"/>
            </w:tcMar>
            <w:vAlign w:val="center"/>
          </w:tcPr>
          <w:p w14:paraId="26302803"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С0</w:t>
            </w:r>
          </w:p>
        </w:tc>
        <w:tc>
          <w:tcPr>
            <w:tcW w:w="746" w:type="pct"/>
            <w:shd w:val="clear" w:color="auto" w:fill="FBFBFB"/>
            <w:tcMar>
              <w:top w:w="75" w:type="dxa"/>
              <w:left w:w="75" w:type="dxa"/>
              <w:bottom w:w="75" w:type="dxa"/>
              <w:right w:w="75" w:type="dxa"/>
            </w:tcMar>
            <w:vAlign w:val="center"/>
          </w:tcPr>
          <w:p w14:paraId="207BD41B"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6</w:t>
            </w:r>
          </w:p>
        </w:tc>
        <w:tc>
          <w:tcPr>
            <w:tcW w:w="605" w:type="pct"/>
            <w:shd w:val="clear" w:color="auto" w:fill="FBFBFB"/>
            <w:tcMar>
              <w:top w:w="75" w:type="dxa"/>
              <w:left w:w="75" w:type="dxa"/>
              <w:bottom w:w="75" w:type="dxa"/>
              <w:right w:w="75" w:type="dxa"/>
            </w:tcMar>
            <w:vAlign w:val="center"/>
          </w:tcPr>
          <w:p w14:paraId="4984E18E"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8</w:t>
            </w:r>
          </w:p>
        </w:tc>
        <w:tc>
          <w:tcPr>
            <w:tcW w:w="729" w:type="pct"/>
            <w:shd w:val="clear" w:color="auto" w:fill="FBFBFB"/>
            <w:tcMar>
              <w:top w:w="75" w:type="dxa"/>
              <w:left w:w="75" w:type="dxa"/>
              <w:bottom w:w="75" w:type="dxa"/>
              <w:right w:w="75" w:type="dxa"/>
            </w:tcMar>
            <w:vAlign w:val="center"/>
          </w:tcPr>
          <w:p w14:paraId="09CDE4F3"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8</w:t>
            </w:r>
          </w:p>
        </w:tc>
        <w:tc>
          <w:tcPr>
            <w:tcW w:w="732" w:type="pct"/>
            <w:shd w:val="clear" w:color="auto" w:fill="FBFBFB"/>
            <w:tcMar>
              <w:top w:w="75" w:type="dxa"/>
              <w:left w:w="75" w:type="dxa"/>
              <w:bottom w:w="75" w:type="dxa"/>
              <w:right w:w="75" w:type="dxa"/>
            </w:tcMar>
            <w:vAlign w:val="center"/>
          </w:tcPr>
          <w:p w14:paraId="3AD4E205"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10</w:t>
            </w:r>
          </w:p>
        </w:tc>
      </w:tr>
      <w:tr w:rsidR="00E44471" w:rsidRPr="00264FF4" w14:paraId="19642434" w14:textId="77777777" w:rsidTr="00737B6B">
        <w:trPr>
          <w:trHeight w:hRule="exact" w:val="493"/>
        </w:trPr>
        <w:tc>
          <w:tcPr>
            <w:tcW w:w="1041" w:type="pct"/>
            <w:shd w:val="clear" w:color="auto" w:fill="FBFBFB"/>
            <w:tcMar>
              <w:top w:w="75" w:type="dxa"/>
              <w:left w:w="75" w:type="dxa"/>
              <w:bottom w:w="75" w:type="dxa"/>
              <w:right w:w="75" w:type="dxa"/>
            </w:tcMar>
            <w:vAlign w:val="center"/>
          </w:tcPr>
          <w:p w14:paraId="6BBDFD5E"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II, III</w:t>
            </w:r>
          </w:p>
        </w:tc>
        <w:tc>
          <w:tcPr>
            <w:tcW w:w="1147" w:type="pct"/>
            <w:shd w:val="clear" w:color="auto" w:fill="FBFBFB"/>
            <w:tcMar>
              <w:top w:w="75" w:type="dxa"/>
              <w:left w:w="75" w:type="dxa"/>
              <w:bottom w:w="75" w:type="dxa"/>
              <w:right w:w="75" w:type="dxa"/>
            </w:tcMar>
            <w:vAlign w:val="center"/>
          </w:tcPr>
          <w:p w14:paraId="72ADF1C9"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С1</w:t>
            </w:r>
          </w:p>
        </w:tc>
        <w:tc>
          <w:tcPr>
            <w:tcW w:w="746" w:type="pct"/>
            <w:shd w:val="clear" w:color="auto" w:fill="FBFBFB"/>
            <w:tcMar>
              <w:top w:w="75" w:type="dxa"/>
              <w:left w:w="75" w:type="dxa"/>
              <w:bottom w:w="75" w:type="dxa"/>
              <w:right w:w="75" w:type="dxa"/>
            </w:tcMar>
            <w:vAlign w:val="center"/>
          </w:tcPr>
          <w:p w14:paraId="1621A8EE"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8</w:t>
            </w:r>
          </w:p>
        </w:tc>
        <w:tc>
          <w:tcPr>
            <w:tcW w:w="605" w:type="pct"/>
            <w:shd w:val="clear" w:color="auto" w:fill="FBFBFB"/>
            <w:tcMar>
              <w:top w:w="75" w:type="dxa"/>
              <w:left w:w="75" w:type="dxa"/>
              <w:bottom w:w="75" w:type="dxa"/>
              <w:right w:w="75" w:type="dxa"/>
            </w:tcMar>
            <w:vAlign w:val="center"/>
          </w:tcPr>
          <w:p w14:paraId="245A5E25"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10</w:t>
            </w:r>
          </w:p>
        </w:tc>
        <w:tc>
          <w:tcPr>
            <w:tcW w:w="729" w:type="pct"/>
            <w:shd w:val="clear" w:color="auto" w:fill="FBFBFB"/>
            <w:tcMar>
              <w:top w:w="75" w:type="dxa"/>
              <w:left w:w="75" w:type="dxa"/>
              <w:bottom w:w="75" w:type="dxa"/>
              <w:right w:w="75" w:type="dxa"/>
            </w:tcMar>
            <w:vAlign w:val="center"/>
          </w:tcPr>
          <w:p w14:paraId="39DA874F"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10</w:t>
            </w:r>
          </w:p>
        </w:tc>
        <w:tc>
          <w:tcPr>
            <w:tcW w:w="732" w:type="pct"/>
            <w:shd w:val="clear" w:color="auto" w:fill="FBFBFB"/>
            <w:tcMar>
              <w:top w:w="75" w:type="dxa"/>
              <w:left w:w="75" w:type="dxa"/>
              <w:bottom w:w="75" w:type="dxa"/>
              <w:right w:w="75" w:type="dxa"/>
            </w:tcMar>
            <w:vAlign w:val="center"/>
          </w:tcPr>
          <w:p w14:paraId="0F85C1B0"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12</w:t>
            </w:r>
          </w:p>
        </w:tc>
      </w:tr>
      <w:tr w:rsidR="00E44471" w:rsidRPr="00264FF4" w14:paraId="3E1DC1A3" w14:textId="77777777" w:rsidTr="00264FF4">
        <w:trPr>
          <w:trHeight w:hRule="exact" w:val="297"/>
        </w:trPr>
        <w:tc>
          <w:tcPr>
            <w:tcW w:w="1041" w:type="pct"/>
            <w:shd w:val="clear" w:color="auto" w:fill="FBFBFB"/>
            <w:tcMar>
              <w:top w:w="75" w:type="dxa"/>
              <w:left w:w="75" w:type="dxa"/>
              <w:bottom w:w="75" w:type="dxa"/>
              <w:right w:w="75" w:type="dxa"/>
            </w:tcMar>
            <w:vAlign w:val="center"/>
          </w:tcPr>
          <w:p w14:paraId="31CD9943"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lastRenderedPageBreak/>
              <w:t>IV</w:t>
            </w:r>
          </w:p>
        </w:tc>
        <w:tc>
          <w:tcPr>
            <w:tcW w:w="1147" w:type="pct"/>
            <w:shd w:val="clear" w:color="auto" w:fill="FBFBFB"/>
            <w:tcMar>
              <w:top w:w="75" w:type="dxa"/>
              <w:left w:w="75" w:type="dxa"/>
              <w:bottom w:w="75" w:type="dxa"/>
              <w:right w:w="75" w:type="dxa"/>
            </w:tcMar>
            <w:vAlign w:val="center"/>
          </w:tcPr>
          <w:p w14:paraId="377D65EC"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С0, С1</w:t>
            </w:r>
          </w:p>
        </w:tc>
        <w:tc>
          <w:tcPr>
            <w:tcW w:w="746" w:type="pct"/>
            <w:shd w:val="clear" w:color="auto" w:fill="FBFBFB"/>
            <w:tcMar>
              <w:top w:w="75" w:type="dxa"/>
              <w:left w:w="75" w:type="dxa"/>
              <w:bottom w:w="75" w:type="dxa"/>
              <w:right w:w="75" w:type="dxa"/>
            </w:tcMar>
            <w:vAlign w:val="center"/>
          </w:tcPr>
          <w:p w14:paraId="60BBEC9E"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8</w:t>
            </w:r>
          </w:p>
        </w:tc>
        <w:tc>
          <w:tcPr>
            <w:tcW w:w="605" w:type="pct"/>
            <w:shd w:val="clear" w:color="auto" w:fill="FBFBFB"/>
            <w:tcMar>
              <w:top w:w="75" w:type="dxa"/>
              <w:left w:w="75" w:type="dxa"/>
              <w:bottom w:w="75" w:type="dxa"/>
              <w:right w:w="75" w:type="dxa"/>
            </w:tcMar>
            <w:vAlign w:val="center"/>
          </w:tcPr>
          <w:p w14:paraId="24715A18"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10</w:t>
            </w:r>
          </w:p>
        </w:tc>
        <w:tc>
          <w:tcPr>
            <w:tcW w:w="729" w:type="pct"/>
            <w:shd w:val="clear" w:color="auto" w:fill="FBFBFB"/>
            <w:tcMar>
              <w:top w:w="75" w:type="dxa"/>
              <w:left w:w="75" w:type="dxa"/>
              <w:bottom w:w="75" w:type="dxa"/>
              <w:right w:w="75" w:type="dxa"/>
            </w:tcMar>
            <w:vAlign w:val="center"/>
          </w:tcPr>
          <w:p w14:paraId="2B9A0564"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10</w:t>
            </w:r>
          </w:p>
        </w:tc>
        <w:tc>
          <w:tcPr>
            <w:tcW w:w="732" w:type="pct"/>
            <w:shd w:val="clear" w:color="auto" w:fill="FBFBFB"/>
            <w:tcMar>
              <w:top w:w="75" w:type="dxa"/>
              <w:left w:w="75" w:type="dxa"/>
              <w:bottom w:w="75" w:type="dxa"/>
              <w:right w:w="75" w:type="dxa"/>
            </w:tcMar>
            <w:vAlign w:val="center"/>
          </w:tcPr>
          <w:p w14:paraId="4ECD896C"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12</w:t>
            </w:r>
          </w:p>
        </w:tc>
      </w:tr>
      <w:tr w:rsidR="00E44471" w:rsidRPr="00264FF4" w14:paraId="7B963A9E" w14:textId="77777777" w:rsidTr="00264FF4">
        <w:trPr>
          <w:trHeight w:hRule="exact" w:val="297"/>
        </w:trPr>
        <w:tc>
          <w:tcPr>
            <w:tcW w:w="1041" w:type="pct"/>
            <w:shd w:val="clear" w:color="auto" w:fill="FBFBFB"/>
            <w:tcMar>
              <w:top w:w="75" w:type="dxa"/>
              <w:left w:w="75" w:type="dxa"/>
              <w:bottom w:w="75" w:type="dxa"/>
              <w:right w:w="75" w:type="dxa"/>
            </w:tcMar>
            <w:vAlign w:val="center"/>
          </w:tcPr>
          <w:p w14:paraId="169A560C"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IV, V</w:t>
            </w:r>
          </w:p>
        </w:tc>
        <w:tc>
          <w:tcPr>
            <w:tcW w:w="1147" w:type="pct"/>
            <w:shd w:val="clear" w:color="auto" w:fill="FBFBFB"/>
            <w:tcMar>
              <w:top w:w="75" w:type="dxa"/>
              <w:left w:w="75" w:type="dxa"/>
              <w:bottom w:w="75" w:type="dxa"/>
              <w:right w:w="75" w:type="dxa"/>
            </w:tcMar>
            <w:vAlign w:val="center"/>
          </w:tcPr>
          <w:p w14:paraId="39E3B6F1"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С2, С3</w:t>
            </w:r>
          </w:p>
        </w:tc>
        <w:tc>
          <w:tcPr>
            <w:tcW w:w="746" w:type="pct"/>
            <w:shd w:val="clear" w:color="auto" w:fill="FBFBFB"/>
            <w:tcMar>
              <w:top w:w="75" w:type="dxa"/>
              <w:left w:w="75" w:type="dxa"/>
              <w:bottom w:w="75" w:type="dxa"/>
              <w:right w:w="75" w:type="dxa"/>
            </w:tcMar>
            <w:vAlign w:val="center"/>
          </w:tcPr>
          <w:p w14:paraId="6FEE184F"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10</w:t>
            </w:r>
          </w:p>
        </w:tc>
        <w:tc>
          <w:tcPr>
            <w:tcW w:w="605" w:type="pct"/>
            <w:shd w:val="clear" w:color="auto" w:fill="FBFBFB"/>
            <w:tcMar>
              <w:top w:w="75" w:type="dxa"/>
              <w:left w:w="75" w:type="dxa"/>
              <w:bottom w:w="75" w:type="dxa"/>
              <w:right w:w="75" w:type="dxa"/>
            </w:tcMar>
            <w:vAlign w:val="center"/>
          </w:tcPr>
          <w:p w14:paraId="1C2789F5"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12</w:t>
            </w:r>
          </w:p>
        </w:tc>
        <w:tc>
          <w:tcPr>
            <w:tcW w:w="729" w:type="pct"/>
            <w:shd w:val="clear" w:color="auto" w:fill="FBFBFB"/>
            <w:tcMar>
              <w:top w:w="75" w:type="dxa"/>
              <w:left w:w="75" w:type="dxa"/>
              <w:bottom w:w="75" w:type="dxa"/>
              <w:right w:w="75" w:type="dxa"/>
            </w:tcMar>
            <w:vAlign w:val="center"/>
          </w:tcPr>
          <w:p w14:paraId="33E44E34"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12</w:t>
            </w:r>
          </w:p>
        </w:tc>
        <w:tc>
          <w:tcPr>
            <w:tcW w:w="732" w:type="pct"/>
            <w:shd w:val="clear" w:color="auto" w:fill="FBFBFB"/>
            <w:tcMar>
              <w:top w:w="75" w:type="dxa"/>
              <w:left w:w="75" w:type="dxa"/>
              <w:bottom w:w="75" w:type="dxa"/>
              <w:right w:w="75" w:type="dxa"/>
            </w:tcMar>
            <w:vAlign w:val="center"/>
          </w:tcPr>
          <w:p w14:paraId="5898DE55"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15</w:t>
            </w:r>
          </w:p>
        </w:tc>
      </w:tr>
      <w:tr w:rsidR="00E44471" w:rsidRPr="00264FF4" w14:paraId="09250E94" w14:textId="77777777" w:rsidTr="00737B6B">
        <w:trPr>
          <w:trHeight w:hRule="exact" w:val="844"/>
        </w:trPr>
        <w:tc>
          <w:tcPr>
            <w:tcW w:w="1041" w:type="pct"/>
            <w:shd w:val="clear" w:color="auto" w:fill="FBFBFB"/>
            <w:tcMar>
              <w:top w:w="75" w:type="dxa"/>
              <w:left w:w="75" w:type="dxa"/>
              <w:bottom w:w="75" w:type="dxa"/>
              <w:right w:w="75" w:type="dxa"/>
            </w:tcMar>
            <w:vAlign w:val="center"/>
          </w:tcPr>
          <w:p w14:paraId="4D53B423" w14:textId="77777777" w:rsidR="00810752" w:rsidRDefault="00E44471" w:rsidP="0015783D">
            <w:pPr>
              <w:spacing w:after="0"/>
              <w:jc w:val="both"/>
              <w:rPr>
                <w:rFonts w:ascii="Times New Roman" w:hAnsi="Times New Roman" w:cs="Times New Roman"/>
              </w:rPr>
            </w:pPr>
            <w:r w:rsidRPr="00264FF4">
              <w:rPr>
                <w:rFonts w:ascii="Times New Roman" w:hAnsi="Times New Roman" w:cs="Times New Roman"/>
              </w:rPr>
              <w:t>Производственные и складские</w:t>
            </w:r>
          </w:p>
          <w:p w14:paraId="1F327C8E" w14:textId="77777777" w:rsidR="00E44471" w:rsidRPr="00810752" w:rsidRDefault="00E44471" w:rsidP="0015783D">
            <w:pPr>
              <w:rPr>
                <w:rFonts w:ascii="Times New Roman" w:hAnsi="Times New Roman" w:cs="Times New Roman"/>
              </w:rPr>
            </w:pPr>
          </w:p>
        </w:tc>
        <w:tc>
          <w:tcPr>
            <w:tcW w:w="1147" w:type="pct"/>
            <w:shd w:val="clear" w:color="auto" w:fill="FBFBFB"/>
            <w:tcMar>
              <w:top w:w="75" w:type="dxa"/>
              <w:left w:w="75" w:type="dxa"/>
              <w:bottom w:w="75" w:type="dxa"/>
              <w:right w:w="75" w:type="dxa"/>
            </w:tcMar>
            <w:vAlign w:val="center"/>
          </w:tcPr>
          <w:p w14:paraId="6EE12541" w14:textId="77777777" w:rsidR="00810752" w:rsidRDefault="00810752" w:rsidP="0015783D">
            <w:pPr>
              <w:spacing w:after="0"/>
              <w:jc w:val="both"/>
              <w:rPr>
                <w:rFonts w:ascii="Times New Roman" w:hAnsi="Times New Roman" w:cs="Times New Roman"/>
              </w:rPr>
            </w:pPr>
          </w:p>
          <w:p w14:paraId="4E5F2E5E" w14:textId="77777777" w:rsidR="00E44471" w:rsidRPr="00810752" w:rsidRDefault="00E44471" w:rsidP="0015783D">
            <w:pPr>
              <w:rPr>
                <w:rFonts w:ascii="Times New Roman" w:hAnsi="Times New Roman" w:cs="Times New Roman"/>
              </w:rPr>
            </w:pPr>
          </w:p>
        </w:tc>
        <w:tc>
          <w:tcPr>
            <w:tcW w:w="746" w:type="pct"/>
            <w:shd w:val="clear" w:color="auto" w:fill="FBFBFB"/>
            <w:tcMar>
              <w:top w:w="75" w:type="dxa"/>
              <w:left w:w="75" w:type="dxa"/>
              <w:bottom w:w="75" w:type="dxa"/>
              <w:right w:w="75" w:type="dxa"/>
            </w:tcMar>
            <w:vAlign w:val="center"/>
          </w:tcPr>
          <w:p w14:paraId="34829A73" w14:textId="77777777" w:rsidR="00E44471" w:rsidRPr="00264FF4" w:rsidRDefault="00E44471" w:rsidP="0015783D">
            <w:pPr>
              <w:spacing w:after="0"/>
              <w:jc w:val="both"/>
              <w:rPr>
                <w:rFonts w:ascii="Times New Roman" w:hAnsi="Times New Roman" w:cs="Times New Roman"/>
              </w:rPr>
            </w:pPr>
          </w:p>
        </w:tc>
        <w:tc>
          <w:tcPr>
            <w:tcW w:w="605" w:type="pct"/>
            <w:shd w:val="clear" w:color="auto" w:fill="FBFBFB"/>
            <w:tcMar>
              <w:top w:w="75" w:type="dxa"/>
              <w:left w:w="75" w:type="dxa"/>
              <w:bottom w:w="75" w:type="dxa"/>
              <w:right w:w="75" w:type="dxa"/>
            </w:tcMar>
            <w:vAlign w:val="center"/>
          </w:tcPr>
          <w:p w14:paraId="116C0080" w14:textId="77777777" w:rsidR="00E44471" w:rsidRPr="00264FF4" w:rsidRDefault="00E44471" w:rsidP="0015783D">
            <w:pPr>
              <w:spacing w:after="0"/>
              <w:jc w:val="both"/>
              <w:rPr>
                <w:rFonts w:ascii="Times New Roman" w:hAnsi="Times New Roman" w:cs="Times New Roman"/>
              </w:rPr>
            </w:pPr>
          </w:p>
        </w:tc>
        <w:tc>
          <w:tcPr>
            <w:tcW w:w="729" w:type="pct"/>
            <w:shd w:val="clear" w:color="auto" w:fill="FBFBFB"/>
            <w:tcMar>
              <w:top w:w="75" w:type="dxa"/>
              <w:left w:w="75" w:type="dxa"/>
              <w:bottom w:w="75" w:type="dxa"/>
              <w:right w:w="75" w:type="dxa"/>
            </w:tcMar>
            <w:vAlign w:val="center"/>
          </w:tcPr>
          <w:p w14:paraId="775BF65A" w14:textId="77777777" w:rsidR="00E44471" w:rsidRPr="00264FF4" w:rsidRDefault="00E44471" w:rsidP="0015783D">
            <w:pPr>
              <w:spacing w:after="0"/>
              <w:jc w:val="both"/>
              <w:rPr>
                <w:rFonts w:ascii="Times New Roman" w:hAnsi="Times New Roman" w:cs="Times New Roman"/>
              </w:rPr>
            </w:pPr>
          </w:p>
        </w:tc>
        <w:tc>
          <w:tcPr>
            <w:tcW w:w="732" w:type="pct"/>
            <w:shd w:val="clear" w:color="auto" w:fill="FBFBFB"/>
            <w:tcMar>
              <w:top w:w="75" w:type="dxa"/>
              <w:left w:w="75" w:type="dxa"/>
              <w:bottom w:w="75" w:type="dxa"/>
              <w:right w:w="75" w:type="dxa"/>
            </w:tcMar>
            <w:vAlign w:val="center"/>
          </w:tcPr>
          <w:p w14:paraId="1E06E251" w14:textId="77777777" w:rsidR="00E44471" w:rsidRPr="00264FF4" w:rsidRDefault="00E44471" w:rsidP="0015783D">
            <w:pPr>
              <w:spacing w:after="0"/>
              <w:jc w:val="both"/>
              <w:rPr>
                <w:rFonts w:ascii="Times New Roman" w:hAnsi="Times New Roman" w:cs="Times New Roman"/>
              </w:rPr>
            </w:pPr>
          </w:p>
        </w:tc>
      </w:tr>
      <w:tr w:rsidR="00E44471" w:rsidRPr="00264FF4" w14:paraId="15B26E26" w14:textId="77777777" w:rsidTr="00264FF4">
        <w:trPr>
          <w:trHeight w:hRule="exact" w:val="297"/>
        </w:trPr>
        <w:tc>
          <w:tcPr>
            <w:tcW w:w="1041" w:type="pct"/>
            <w:shd w:val="clear" w:color="auto" w:fill="FBFBFB"/>
            <w:tcMar>
              <w:top w:w="75" w:type="dxa"/>
              <w:left w:w="75" w:type="dxa"/>
              <w:bottom w:w="75" w:type="dxa"/>
              <w:right w:w="75" w:type="dxa"/>
            </w:tcMar>
            <w:vAlign w:val="center"/>
          </w:tcPr>
          <w:p w14:paraId="6DACEC60"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I, II, III</w:t>
            </w:r>
          </w:p>
        </w:tc>
        <w:tc>
          <w:tcPr>
            <w:tcW w:w="1147" w:type="pct"/>
            <w:shd w:val="clear" w:color="auto" w:fill="FBFBFB"/>
            <w:tcMar>
              <w:top w:w="75" w:type="dxa"/>
              <w:left w:w="75" w:type="dxa"/>
              <w:bottom w:w="75" w:type="dxa"/>
              <w:right w:w="75" w:type="dxa"/>
            </w:tcMar>
            <w:vAlign w:val="center"/>
          </w:tcPr>
          <w:p w14:paraId="1DF509F3"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С0</w:t>
            </w:r>
          </w:p>
        </w:tc>
        <w:tc>
          <w:tcPr>
            <w:tcW w:w="746" w:type="pct"/>
            <w:shd w:val="clear" w:color="auto" w:fill="FBFBFB"/>
            <w:tcMar>
              <w:top w:w="75" w:type="dxa"/>
              <w:left w:w="75" w:type="dxa"/>
              <w:bottom w:w="75" w:type="dxa"/>
              <w:right w:w="75" w:type="dxa"/>
            </w:tcMar>
            <w:vAlign w:val="center"/>
          </w:tcPr>
          <w:p w14:paraId="5C8B787B"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10</w:t>
            </w:r>
          </w:p>
        </w:tc>
        <w:tc>
          <w:tcPr>
            <w:tcW w:w="605" w:type="pct"/>
            <w:shd w:val="clear" w:color="auto" w:fill="FBFBFB"/>
            <w:tcMar>
              <w:top w:w="75" w:type="dxa"/>
              <w:left w:w="75" w:type="dxa"/>
              <w:bottom w:w="75" w:type="dxa"/>
              <w:right w:w="75" w:type="dxa"/>
            </w:tcMar>
            <w:vAlign w:val="center"/>
          </w:tcPr>
          <w:p w14:paraId="6D99F247"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12</w:t>
            </w:r>
          </w:p>
        </w:tc>
        <w:tc>
          <w:tcPr>
            <w:tcW w:w="729" w:type="pct"/>
            <w:shd w:val="clear" w:color="auto" w:fill="FBFBFB"/>
            <w:tcMar>
              <w:top w:w="75" w:type="dxa"/>
              <w:left w:w="75" w:type="dxa"/>
              <w:bottom w:w="75" w:type="dxa"/>
              <w:right w:w="75" w:type="dxa"/>
            </w:tcMar>
            <w:vAlign w:val="center"/>
          </w:tcPr>
          <w:p w14:paraId="45F087B4"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12</w:t>
            </w:r>
          </w:p>
        </w:tc>
        <w:tc>
          <w:tcPr>
            <w:tcW w:w="732" w:type="pct"/>
            <w:shd w:val="clear" w:color="auto" w:fill="FBFBFB"/>
            <w:tcMar>
              <w:top w:w="75" w:type="dxa"/>
              <w:left w:w="75" w:type="dxa"/>
              <w:bottom w:w="75" w:type="dxa"/>
              <w:right w:w="75" w:type="dxa"/>
            </w:tcMar>
            <w:vAlign w:val="center"/>
          </w:tcPr>
          <w:p w14:paraId="3792CC3F"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12</w:t>
            </w:r>
          </w:p>
        </w:tc>
      </w:tr>
      <w:tr w:rsidR="00E44471" w:rsidRPr="00264FF4" w14:paraId="456B2953" w14:textId="77777777" w:rsidTr="00264FF4">
        <w:trPr>
          <w:trHeight w:hRule="exact" w:val="297"/>
        </w:trPr>
        <w:tc>
          <w:tcPr>
            <w:tcW w:w="1041" w:type="pct"/>
            <w:shd w:val="clear" w:color="auto" w:fill="FBFBFB"/>
            <w:tcMar>
              <w:top w:w="75" w:type="dxa"/>
              <w:left w:w="75" w:type="dxa"/>
              <w:bottom w:w="75" w:type="dxa"/>
              <w:right w:w="75" w:type="dxa"/>
            </w:tcMar>
            <w:vAlign w:val="center"/>
          </w:tcPr>
          <w:p w14:paraId="79385270"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II, III</w:t>
            </w:r>
          </w:p>
        </w:tc>
        <w:tc>
          <w:tcPr>
            <w:tcW w:w="1147" w:type="pct"/>
            <w:shd w:val="clear" w:color="auto" w:fill="FBFBFB"/>
            <w:tcMar>
              <w:top w:w="75" w:type="dxa"/>
              <w:left w:w="75" w:type="dxa"/>
              <w:bottom w:w="75" w:type="dxa"/>
              <w:right w:w="75" w:type="dxa"/>
            </w:tcMar>
            <w:vAlign w:val="center"/>
          </w:tcPr>
          <w:p w14:paraId="00BF7A18"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С1</w:t>
            </w:r>
          </w:p>
        </w:tc>
        <w:tc>
          <w:tcPr>
            <w:tcW w:w="746" w:type="pct"/>
            <w:shd w:val="clear" w:color="auto" w:fill="FBFBFB"/>
            <w:tcMar>
              <w:top w:w="75" w:type="dxa"/>
              <w:left w:w="75" w:type="dxa"/>
              <w:bottom w:w="75" w:type="dxa"/>
              <w:right w:w="75" w:type="dxa"/>
            </w:tcMar>
            <w:vAlign w:val="center"/>
          </w:tcPr>
          <w:p w14:paraId="4CBB914E"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12</w:t>
            </w:r>
          </w:p>
        </w:tc>
        <w:tc>
          <w:tcPr>
            <w:tcW w:w="605" w:type="pct"/>
            <w:shd w:val="clear" w:color="auto" w:fill="FBFBFB"/>
            <w:tcMar>
              <w:top w:w="75" w:type="dxa"/>
              <w:left w:w="75" w:type="dxa"/>
              <w:bottom w:w="75" w:type="dxa"/>
              <w:right w:w="75" w:type="dxa"/>
            </w:tcMar>
            <w:vAlign w:val="center"/>
          </w:tcPr>
          <w:p w14:paraId="52C24C15"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12</w:t>
            </w:r>
          </w:p>
        </w:tc>
        <w:tc>
          <w:tcPr>
            <w:tcW w:w="729" w:type="pct"/>
            <w:shd w:val="clear" w:color="auto" w:fill="FBFBFB"/>
            <w:tcMar>
              <w:top w:w="75" w:type="dxa"/>
              <w:left w:w="75" w:type="dxa"/>
              <w:bottom w:w="75" w:type="dxa"/>
              <w:right w:w="75" w:type="dxa"/>
            </w:tcMar>
            <w:vAlign w:val="center"/>
          </w:tcPr>
          <w:p w14:paraId="02ED9268"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12</w:t>
            </w:r>
          </w:p>
        </w:tc>
        <w:tc>
          <w:tcPr>
            <w:tcW w:w="732" w:type="pct"/>
            <w:shd w:val="clear" w:color="auto" w:fill="FBFBFB"/>
            <w:tcMar>
              <w:top w:w="75" w:type="dxa"/>
              <w:left w:w="75" w:type="dxa"/>
              <w:bottom w:w="75" w:type="dxa"/>
              <w:right w:w="75" w:type="dxa"/>
            </w:tcMar>
            <w:vAlign w:val="center"/>
          </w:tcPr>
          <w:p w14:paraId="6F164BE9"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12</w:t>
            </w:r>
          </w:p>
        </w:tc>
      </w:tr>
      <w:tr w:rsidR="00E44471" w:rsidRPr="00264FF4" w14:paraId="52AE0851" w14:textId="77777777" w:rsidTr="00264FF4">
        <w:trPr>
          <w:trHeight w:hRule="exact" w:val="297"/>
        </w:trPr>
        <w:tc>
          <w:tcPr>
            <w:tcW w:w="1041" w:type="pct"/>
            <w:shd w:val="clear" w:color="auto" w:fill="FBFBFB"/>
            <w:tcMar>
              <w:top w:w="75" w:type="dxa"/>
              <w:left w:w="75" w:type="dxa"/>
              <w:bottom w:w="75" w:type="dxa"/>
              <w:right w:w="75" w:type="dxa"/>
            </w:tcMar>
            <w:vAlign w:val="center"/>
          </w:tcPr>
          <w:p w14:paraId="3B1D337D"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IV</w:t>
            </w:r>
          </w:p>
        </w:tc>
        <w:tc>
          <w:tcPr>
            <w:tcW w:w="1147" w:type="pct"/>
            <w:shd w:val="clear" w:color="auto" w:fill="FBFBFB"/>
            <w:tcMar>
              <w:top w:w="75" w:type="dxa"/>
              <w:left w:w="75" w:type="dxa"/>
              <w:bottom w:w="75" w:type="dxa"/>
              <w:right w:w="75" w:type="dxa"/>
            </w:tcMar>
            <w:vAlign w:val="center"/>
          </w:tcPr>
          <w:p w14:paraId="6A4D102F"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С0, С1</w:t>
            </w:r>
          </w:p>
        </w:tc>
        <w:tc>
          <w:tcPr>
            <w:tcW w:w="746" w:type="pct"/>
            <w:shd w:val="clear" w:color="auto" w:fill="FBFBFB"/>
            <w:tcMar>
              <w:top w:w="75" w:type="dxa"/>
              <w:left w:w="75" w:type="dxa"/>
              <w:bottom w:w="75" w:type="dxa"/>
              <w:right w:w="75" w:type="dxa"/>
            </w:tcMar>
            <w:vAlign w:val="center"/>
          </w:tcPr>
          <w:p w14:paraId="2972C9BF"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12</w:t>
            </w:r>
          </w:p>
        </w:tc>
        <w:tc>
          <w:tcPr>
            <w:tcW w:w="605" w:type="pct"/>
            <w:shd w:val="clear" w:color="auto" w:fill="FBFBFB"/>
            <w:tcMar>
              <w:top w:w="75" w:type="dxa"/>
              <w:left w:w="75" w:type="dxa"/>
              <w:bottom w:w="75" w:type="dxa"/>
              <w:right w:w="75" w:type="dxa"/>
            </w:tcMar>
            <w:vAlign w:val="center"/>
          </w:tcPr>
          <w:p w14:paraId="33B262BA"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12</w:t>
            </w:r>
          </w:p>
        </w:tc>
        <w:tc>
          <w:tcPr>
            <w:tcW w:w="729" w:type="pct"/>
            <w:shd w:val="clear" w:color="auto" w:fill="FBFBFB"/>
            <w:tcMar>
              <w:top w:w="75" w:type="dxa"/>
              <w:left w:w="75" w:type="dxa"/>
              <w:bottom w:w="75" w:type="dxa"/>
              <w:right w:w="75" w:type="dxa"/>
            </w:tcMar>
            <w:vAlign w:val="center"/>
          </w:tcPr>
          <w:p w14:paraId="5D825834"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12</w:t>
            </w:r>
          </w:p>
        </w:tc>
        <w:tc>
          <w:tcPr>
            <w:tcW w:w="732" w:type="pct"/>
            <w:shd w:val="clear" w:color="auto" w:fill="FBFBFB"/>
            <w:tcMar>
              <w:top w:w="75" w:type="dxa"/>
              <w:left w:w="75" w:type="dxa"/>
              <w:bottom w:w="75" w:type="dxa"/>
              <w:right w:w="75" w:type="dxa"/>
            </w:tcMar>
            <w:vAlign w:val="center"/>
          </w:tcPr>
          <w:p w14:paraId="6C7EAC8A"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15</w:t>
            </w:r>
          </w:p>
        </w:tc>
      </w:tr>
      <w:tr w:rsidR="00E44471" w:rsidRPr="00264FF4" w14:paraId="2F952566" w14:textId="77777777" w:rsidTr="0097348F">
        <w:trPr>
          <w:trHeight w:hRule="exact" w:val="587"/>
        </w:trPr>
        <w:tc>
          <w:tcPr>
            <w:tcW w:w="1041" w:type="pct"/>
            <w:shd w:val="clear" w:color="auto" w:fill="FBFBFB"/>
            <w:tcMar>
              <w:top w:w="75" w:type="dxa"/>
              <w:left w:w="75" w:type="dxa"/>
              <w:bottom w:w="75" w:type="dxa"/>
              <w:right w:w="75" w:type="dxa"/>
            </w:tcMar>
            <w:vAlign w:val="center"/>
          </w:tcPr>
          <w:p w14:paraId="7981F1B3"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IV, V</w:t>
            </w:r>
          </w:p>
        </w:tc>
        <w:tc>
          <w:tcPr>
            <w:tcW w:w="1147" w:type="pct"/>
            <w:shd w:val="clear" w:color="auto" w:fill="FBFBFB"/>
            <w:tcMar>
              <w:top w:w="75" w:type="dxa"/>
              <w:left w:w="75" w:type="dxa"/>
              <w:bottom w:w="75" w:type="dxa"/>
              <w:right w:w="75" w:type="dxa"/>
            </w:tcMar>
            <w:vAlign w:val="center"/>
          </w:tcPr>
          <w:p w14:paraId="09225DE9"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С2, С3</w:t>
            </w:r>
          </w:p>
        </w:tc>
        <w:tc>
          <w:tcPr>
            <w:tcW w:w="746" w:type="pct"/>
            <w:shd w:val="clear" w:color="auto" w:fill="FBFBFB"/>
            <w:tcMar>
              <w:top w:w="75" w:type="dxa"/>
              <w:left w:w="75" w:type="dxa"/>
              <w:bottom w:w="75" w:type="dxa"/>
              <w:right w:w="75" w:type="dxa"/>
            </w:tcMar>
            <w:vAlign w:val="center"/>
          </w:tcPr>
          <w:p w14:paraId="06796D1E"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15</w:t>
            </w:r>
          </w:p>
        </w:tc>
        <w:tc>
          <w:tcPr>
            <w:tcW w:w="605" w:type="pct"/>
            <w:shd w:val="clear" w:color="auto" w:fill="FBFBFB"/>
            <w:tcMar>
              <w:top w:w="75" w:type="dxa"/>
              <w:left w:w="75" w:type="dxa"/>
              <w:bottom w:w="75" w:type="dxa"/>
              <w:right w:w="75" w:type="dxa"/>
            </w:tcMar>
            <w:vAlign w:val="center"/>
          </w:tcPr>
          <w:p w14:paraId="7B5BD796"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15</w:t>
            </w:r>
          </w:p>
        </w:tc>
        <w:tc>
          <w:tcPr>
            <w:tcW w:w="729" w:type="pct"/>
            <w:shd w:val="clear" w:color="auto" w:fill="FBFBFB"/>
            <w:tcMar>
              <w:top w:w="75" w:type="dxa"/>
              <w:left w:w="75" w:type="dxa"/>
              <w:bottom w:w="75" w:type="dxa"/>
              <w:right w:w="75" w:type="dxa"/>
            </w:tcMar>
            <w:vAlign w:val="center"/>
          </w:tcPr>
          <w:p w14:paraId="0D6A7E78"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15</w:t>
            </w:r>
          </w:p>
        </w:tc>
        <w:tc>
          <w:tcPr>
            <w:tcW w:w="732" w:type="pct"/>
            <w:shd w:val="clear" w:color="auto" w:fill="FBFBFB"/>
            <w:tcMar>
              <w:top w:w="75" w:type="dxa"/>
              <w:left w:w="75" w:type="dxa"/>
              <w:bottom w:w="75" w:type="dxa"/>
              <w:right w:w="75" w:type="dxa"/>
            </w:tcMar>
            <w:vAlign w:val="center"/>
          </w:tcPr>
          <w:p w14:paraId="49828780" w14:textId="77777777" w:rsidR="00E44471" w:rsidRPr="00264FF4" w:rsidRDefault="00E44471" w:rsidP="0015783D">
            <w:pPr>
              <w:spacing w:after="0"/>
              <w:jc w:val="both"/>
              <w:rPr>
                <w:rFonts w:ascii="Times New Roman" w:hAnsi="Times New Roman" w:cs="Times New Roman"/>
              </w:rPr>
            </w:pPr>
            <w:r w:rsidRPr="00264FF4">
              <w:rPr>
                <w:rFonts w:ascii="Times New Roman" w:hAnsi="Times New Roman" w:cs="Times New Roman"/>
              </w:rPr>
              <w:t>18</w:t>
            </w:r>
          </w:p>
        </w:tc>
      </w:tr>
    </w:tbl>
    <w:p w14:paraId="07C8831D"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Противопожарные расстояния между зданиями, сооружениями и строениями определяются как расстояния между наружными стенами или другими конструкциями зданий, сооружений и строений. При наличии выступающих более чем на 1 метр конструкций зданий, сооружений и строений, выполненных из горючих материалов, следует принимать расстояния между этими конструкциями.</w:t>
      </w:r>
    </w:p>
    <w:p w14:paraId="325AA6D5"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Противопожарные расстояния от одно-, двухквартирных жилых домов и хозяйственных построек (сараев, гаражей, бань) на приусадебном участке до жилых домов и хозяйственных построек на соседних приусадебных земельных участках следует принимать в соответствии с таблицей выше. Допускается уменьшать до 6 метров противопожарные расстояния между указанными типами зданий при условии, что стены зданий, обращенные друг к другу, не имеют оконных проемов, выполнены из негорючих материалов или подвергнуты огнезащите, а кровля и карнизы выполнены из негорючих материалов.</w:t>
      </w:r>
    </w:p>
    <w:p w14:paraId="5ABF152A"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Минимальные противопожарные расстояния от жилых, общественных и административных зданий (классов функциональной пожарной опасности Ф1, Ф2, Ф3, Ф4) I и II степеней огнестойкости до производственных и складских зданий, сооружений и строений (класса функциональной пожарной опасности Ф5) должны составлять не менее 9 метров (до зданий класса функциональной пожарной опасности Ф5 и классов конструктивной пожарной опасности С2, С3 - 15 метров), III степени огнестойкости - 12 метров, IV и V степеней огнестойкости - 15 метров. Расстояния от жилых, общественных и административных зданий (классов функциональной пожарной опасности Ф1, Ф2, Ф3, Ф4) IV и V степеней огнестойкости до производственных и складских зданий, сооружений и строений (класса функциональной пожарной опасности Ф5) должны составлять 18 метров. Для указанных зданий III степени огнестойкости расстояния между ними должны составлять не менее 12 метров.</w:t>
      </w:r>
    </w:p>
    <w:p w14:paraId="6F9BD9A7"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СП 4.13130 Противопожарные расстояния от границ застройки сельских поселений до лесных насаждений в лесничествах (лесопарках) должны быть не менее 50 м, а от границ застройки городских и сельских поселений с одно-, двухэтажной индивидуальной застройкой, а также от домов и хозяйственных построек на территории садовых, дачных и приусадебных земельных участков до лесных насаждений в лесничествах (лесопарках) – не менее 30 м.</w:t>
      </w:r>
    </w:p>
    <w:p w14:paraId="48F9BD00"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 xml:space="preserve">В соответствии c ФЗ статьей 32 «Технического регламента о требованиях пожарной безопасности» все запроектированные здания по классу функциональной пожарной опасности в зависимости от их назначения, а также от возраста, физического состояния и количества </w:t>
      </w:r>
      <w:r w:rsidRPr="00264FF4">
        <w:rPr>
          <w:rFonts w:ascii="Times New Roman" w:hAnsi="Times New Roman" w:cs="Times New Roman"/>
          <w:sz w:val="24"/>
        </w:rPr>
        <w:lastRenderedPageBreak/>
        <w:t>людей, находящихся в здании, сооружении, строении, возможности пребывания их в состоянии сна подразделяются на:</w:t>
      </w:r>
    </w:p>
    <w:p w14:paraId="2FD4810B"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Ф1 - здания, предназначенные для постоянного проживания и временного пребывания людей;</w:t>
      </w:r>
    </w:p>
    <w:p w14:paraId="066746E3"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Ф2 - здания зрелищных и культурно-просветительных учреждений;</w:t>
      </w:r>
    </w:p>
    <w:p w14:paraId="4317154F"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Ф3 - здания организаций по обслуживанию населения;</w:t>
      </w:r>
    </w:p>
    <w:p w14:paraId="67993CEE"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Ф4 – здания научных и образовательных учреждений, научных и проектных организаций, органов управления учреждений;</w:t>
      </w:r>
    </w:p>
    <w:p w14:paraId="7CC3705E"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Ф5 - здания производственного или складского</w:t>
      </w:r>
      <w:r w:rsidR="00264FF4">
        <w:rPr>
          <w:rFonts w:ascii="Times New Roman" w:hAnsi="Times New Roman" w:cs="Times New Roman"/>
          <w:sz w:val="24"/>
        </w:rPr>
        <w:t xml:space="preserve"> назначения.</w:t>
      </w:r>
    </w:p>
    <w:p w14:paraId="70BAB44A" w14:textId="3A50A23E" w:rsidR="00E44471" w:rsidRDefault="00C7005F" w:rsidP="0015783D">
      <w:pPr>
        <w:pStyle w:val="10"/>
        <w:jc w:val="both"/>
        <w:rPr>
          <w:sz w:val="24"/>
        </w:rPr>
      </w:pPr>
      <w:bookmarkStart w:id="93" w:name="_Toc134871261"/>
      <w:r w:rsidRPr="00264FF4">
        <w:rPr>
          <w:sz w:val="24"/>
        </w:rPr>
        <w:t>6.4.4 Противопожарные</w:t>
      </w:r>
      <w:r w:rsidR="00E44471" w:rsidRPr="00264FF4">
        <w:rPr>
          <w:sz w:val="24"/>
        </w:rPr>
        <w:t xml:space="preserve"> мероприятия на период устойчивой сухой, жаркой и ветреной погоды, а также при введении особого противопожарного режима на территориях поселения, садоводческих, огороднических и дачных некоммерческих объединений граждан, на предприятиях.</w:t>
      </w:r>
      <w:bookmarkEnd w:id="93"/>
    </w:p>
    <w:p w14:paraId="2B44F95E" w14:textId="77777777" w:rsidR="007B3DA0" w:rsidRPr="007B3DA0" w:rsidRDefault="007B3DA0" w:rsidP="007B3DA0"/>
    <w:p w14:paraId="45A37BAF"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пункту 17 Правил противопожарного режима в Российской Федерации (утв. постановлением Правительства РФ от 25 апреля 2012 г. N 390) на период устойчивой сухой, жаркой и ветреной погоды, а также при введении особого противопожарного режима на территориях поселений и городских округов, садоводческих, огороднических и дачных некоммерческих объединений граждан, на предприятиях осуществляются следующие мероприятия:</w:t>
      </w:r>
    </w:p>
    <w:p w14:paraId="2BCCCBB5"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а) введение запрета на разведение костров, проведение пожароопасных работ на определенных участках, на топку печей, кухонных очагов и котельных установок;</w:t>
      </w:r>
    </w:p>
    <w:p w14:paraId="6AAF9E24"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б) организация патрулирования добровольными пожарными и (или) гражданами Российской Федерации;</w:t>
      </w:r>
    </w:p>
    <w:p w14:paraId="6E52BE8A"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в) подготовка для возможного использования в тушении пожаров имеющейся водовозной и землеройной техники;</w:t>
      </w:r>
    </w:p>
    <w:p w14:paraId="7764B0CF" w14:textId="77777777" w:rsidR="00E44471" w:rsidRPr="00264FF4" w:rsidRDefault="00E44471" w:rsidP="0015783D">
      <w:pPr>
        <w:spacing w:after="0"/>
        <w:ind w:firstLine="851"/>
        <w:jc w:val="both"/>
        <w:rPr>
          <w:rFonts w:ascii="Times New Roman" w:hAnsi="Times New Roman" w:cs="Times New Roman"/>
          <w:sz w:val="24"/>
        </w:rPr>
      </w:pPr>
      <w:r w:rsidRPr="00264FF4">
        <w:rPr>
          <w:rFonts w:ascii="Times New Roman" w:hAnsi="Times New Roman" w:cs="Times New Roman"/>
          <w:sz w:val="24"/>
        </w:rPr>
        <w:t>г) проведение соответствующей разъяснительной работы с гражданами о мерах пожарной безопасности и действиях при пожаре.</w:t>
      </w:r>
    </w:p>
    <w:p w14:paraId="6CDFFEFD" w14:textId="77777777" w:rsidR="00E44471" w:rsidRDefault="00264FF4" w:rsidP="0015783D">
      <w:pPr>
        <w:pStyle w:val="10"/>
        <w:rPr>
          <w:sz w:val="24"/>
        </w:rPr>
      </w:pPr>
      <w:bookmarkStart w:id="94" w:name="_Toc134871262"/>
      <w:r w:rsidRPr="00264FF4">
        <w:rPr>
          <w:sz w:val="24"/>
        </w:rPr>
        <w:t>6.4.5</w:t>
      </w:r>
      <w:r w:rsidR="00E44471" w:rsidRPr="00264FF4">
        <w:rPr>
          <w:sz w:val="24"/>
        </w:rPr>
        <w:t xml:space="preserve"> Рекомендации по противопожарным мероприятиям для объектов историко-культурного наследия.</w:t>
      </w:r>
      <w:bookmarkEnd w:id="94"/>
    </w:p>
    <w:p w14:paraId="052C33CE" w14:textId="77777777" w:rsidR="0015783D" w:rsidRPr="0015783D" w:rsidRDefault="0015783D" w:rsidP="0015783D"/>
    <w:p w14:paraId="6846319C" w14:textId="77777777" w:rsidR="00E44471" w:rsidRPr="00264FF4" w:rsidRDefault="00E44471" w:rsidP="0015783D">
      <w:pPr>
        <w:ind w:firstLine="851"/>
        <w:jc w:val="both"/>
        <w:rPr>
          <w:rFonts w:ascii="Times New Roman" w:hAnsi="Times New Roman" w:cs="Times New Roman"/>
          <w:sz w:val="24"/>
        </w:rPr>
      </w:pPr>
      <w:r w:rsidRPr="00264FF4">
        <w:rPr>
          <w:rFonts w:ascii="Times New Roman" w:hAnsi="Times New Roman" w:cs="Times New Roman"/>
          <w:sz w:val="24"/>
        </w:rPr>
        <w:t>В целях защиты жизни, здоровья, имущества граждан и юридических лиц, государственного и муниципального имущества от пожаров 4 июля 2008 года Государственной Думой принят федеральный закон № 123-ФЗ «Технический регламент о требованиях пожарной безопасности», который определяет основные положения технического регулирования в области пожарной безопасности и устанавливает общие требования пожарной безопасности к объектам защиты (продукции), в том числе к зданиям и сооружениям, промышленным объектам, пожарно-технической продукции и продукции общего назначения.</w:t>
      </w:r>
    </w:p>
    <w:p w14:paraId="67EA17B1" w14:textId="77777777" w:rsidR="007E2348" w:rsidRPr="00264FF4" w:rsidRDefault="00E44471" w:rsidP="0015783D">
      <w:pPr>
        <w:pStyle w:val="ae"/>
        <w:spacing w:before="240" w:after="0"/>
        <w:ind w:left="0" w:firstLine="851"/>
        <w:jc w:val="both"/>
        <w:rPr>
          <w:rFonts w:ascii="Times New Roman" w:hAnsi="Times New Roman"/>
          <w:sz w:val="28"/>
          <w:szCs w:val="24"/>
        </w:rPr>
      </w:pPr>
      <w:r w:rsidRPr="00264FF4">
        <w:rPr>
          <w:rFonts w:ascii="Times New Roman" w:hAnsi="Times New Roman"/>
          <w:sz w:val="24"/>
        </w:rPr>
        <w:lastRenderedPageBreak/>
        <w:t>Положения этого федерального закона об обеспечении пожарной безопасности обязательны для исполнения при проектировании, строительстве, капитальном ремонте, реконструкции, техническом перевооружении, изменении функционального назначения, техническом обслуживании, эксплуатации и утилизации объектов защиты.</w:t>
      </w:r>
    </w:p>
    <w:p w14:paraId="1A9BE254" w14:textId="77777777" w:rsidR="00AE5A95" w:rsidRDefault="00175607" w:rsidP="0015783D">
      <w:pPr>
        <w:pStyle w:val="10"/>
        <w:ind w:firstLine="851"/>
        <w:jc w:val="both"/>
        <w:rPr>
          <w:rFonts w:ascii="Times New Roman" w:eastAsia="Times New Roman" w:hAnsi="Times New Roman" w:cs="Times New Roman"/>
          <w:sz w:val="24"/>
          <w:szCs w:val="24"/>
        </w:rPr>
      </w:pPr>
      <w:bookmarkStart w:id="95" w:name="_Toc134871263"/>
      <w:r w:rsidRPr="00347464">
        <w:rPr>
          <w:rFonts w:ascii="Times New Roman" w:eastAsia="Times New Roman" w:hAnsi="Times New Roman" w:cs="Times New Roman"/>
          <w:sz w:val="24"/>
          <w:szCs w:val="24"/>
        </w:rPr>
        <w:t>7</w:t>
      </w:r>
      <w:r w:rsidR="00A843B3" w:rsidRPr="00347464">
        <w:rPr>
          <w:rFonts w:ascii="Times New Roman" w:eastAsia="Times New Roman" w:hAnsi="Times New Roman" w:cs="Times New Roman"/>
          <w:sz w:val="24"/>
          <w:szCs w:val="24"/>
        </w:rPr>
        <w:t>.</w:t>
      </w:r>
      <w:r w:rsidR="00AE5A95" w:rsidRPr="00347464">
        <w:rPr>
          <w:rFonts w:ascii="Times New Roman" w:eastAsia="Times New Roman" w:hAnsi="Times New Roman" w:cs="Times New Roman"/>
          <w:sz w:val="24"/>
          <w:szCs w:val="24"/>
        </w:rPr>
        <w:t xml:space="preserve"> </w:t>
      </w:r>
      <w:bookmarkStart w:id="96" w:name="dst101701"/>
      <w:bookmarkEnd w:id="96"/>
      <w:r w:rsidR="0059233E" w:rsidRPr="00347464">
        <w:rPr>
          <w:rFonts w:ascii="Times New Roman" w:eastAsia="Times New Roman" w:hAnsi="Times New Roman" w:cs="Times New Roman"/>
          <w:sz w:val="24"/>
          <w:szCs w:val="24"/>
        </w:rPr>
        <w:t xml:space="preserve"> П</w:t>
      </w:r>
      <w:r w:rsidR="00AE5A95" w:rsidRPr="00347464">
        <w:rPr>
          <w:rFonts w:ascii="Times New Roman" w:eastAsia="Times New Roman" w:hAnsi="Times New Roman" w:cs="Times New Roman"/>
          <w:sz w:val="24"/>
          <w:szCs w:val="24"/>
        </w:rPr>
        <w:t>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w:t>
      </w:r>
      <w:r w:rsidR="0059233E" w:rsidRPr="00347464">
        <w:rPr>
          <w:rFonts w:ascii="Times New Roman" w:eastAsia="Times New Roman" w:hAnsi="Times New Roman" w:cs="Times New Roman"/>
          <w:sz w:val="24"/>
          <w:szCs w:val="24"/>
        </w:rPr>
        <w:t>й их планируемого использования.</w:t>
      </w:r>
      <w:bookmarkEnd w:id="95"/>
    </w:p>
    <w:p w14:paraId="402F2B4D" w14:textId="7840654E" w:rsidR="00AA1161" w:rsidRPr="00F832D3" w:rsidRDefault="00AA1161" w:rsidP="00AA1161">
      <w:pPr>
        <w:widowControl w:val="0"/>
        <w:spacing w:before="240" w:after="0"/>
        <w:ind w:firstLine="851"/>
        <w:jc w:val="both"/>
        <w:rPr>
          <w:rFonts w:ascii="Times New Roman" w:hAnsi="Times New Roman" w:cs="Times New Roman"/>
          <w:color w:val="000000"/>
          <w:sz w:val="24"/>
          <w:szCs w:val="24"/>
          <w:lang w:eastAsia="ar-SA"/>
        </w:rPr>
      </w:pPr>
      <w:r w:rsidRPr="00F832D3">
        <w:rPr>
          <w:rFonts w:ascii="Times New Roman" w:hAnsi="Times New Roman" w:cs="Times New Roman"/>
          <w:color w:val="000000"/>
          <w:sz w:val="24"/>
          <w:szCs w:val="24"/>
          <w:lang w:eastAsia="ar-SA"/>
        </w:rPr>
        <w:t>Графически планируемые границы населенных пунктов</w:t>
      </w:r>
      <w:r w:rsidRPr="00F832D3">
        <w:rPr>
          <w:rFonts w:ascii="Times New Roman" w:hAnsi="Times New Roman" w:cs="Times New Roman"/>
          <w:sz w:val="24"/>
          <w:szCs w:val="24"/>
        </w:rPr>
        <w:t xml:space="preserve">, входящих в состав </w:t>
      </w:r>
      <w:r>
        <w:rPr>
          <w:rFonts w:ascii="Times New Roman" w:eastAsia="Calibri" w:hAnsi="Times New Roman" w:cs="Times New Roman"/>
          <w:color w:val="000000"/>
          <w:sz w:val="24"/>
          <w:szCs w:val="24"/>
          <w:lang w:eastAsia="en-US"/>
        </w:rPr>
        <w:t>Стрельниковского</w:t>
      </w:r>
      <w:r w:rsidRPr="00F832D3">
        <w:rPr>
          <w:rFonts w:ascii="Times New Roman" w:eastAsia="Calibri" w:hAnsi="Times New Roman" w:cs="Times New Roman"/>
          <w:color w:val="000000"/>
          <w:sz w:val="24"/>
          <w:szCs w:val="24"/>
          <w:lang w:eastAsia="en-US"/>
        </w:rPr>
        <w:t xml:space="preserve"> сельского поселения</w:t>
      </w:r>
      <w:r w:rsidRPr="00F832D3">
        <w:rPr>
          <w:rFonts w:ascii="Times New Roman" w:hAnsi="Times New Roman" w:cs="Times New Roman"/>
          <w:sz w:val="24"/>
          <w:szCs w:val="24"/>
        </w:rPr>
        <w:t>,</w:t>
      </w:r>
      <w:r w:rsidRPr="00F832D3">
        <w:rPr>
          <w:rFonts w:ascii="Times New Roman" w:hAnsi="Times New Roman" w:cs="Times New Roman"/>
          <w:color w:val="000000"/>
          <w:sz w:val="24"/>
          <w:szCs w:val="24"/>
          <w:lang w:eastAsia="ar-SA"/>
        </w:rPr>
        <w:t xml:space="preserve"> показаны на карте границ населенных пунктов, входящих в состав муниципального образования. Карты разработаны в программной среде ГИС «</w:t>
      </w:r>
      <w:proofErr w:type="spellStart"/>
      <w:r w:rsidRPr="00F832D3">
        <w:rPr>
          <w:rFonts w:ascii="Times New Roman" w:hAnsi="Times New Roman" w:cs="Times New Roman"/>
          <w:color w:val="000000"/>
          <w:sz w:val="24"/>
          <w:szCs w:val="24"/>
          <w:lang w:eastAsia="ar-SA"/>
        </w:rPr>
        <w:t>MapInfo</w:t>
      </w:r>
      <w:proofErr w:type="spellEnd"/>
      <w:r w:rsidRPr="00F832D3">
        <w:rPr>
          <w:rFonts w:ascii="Times New Roman" w:hAnsi="Times New Roman" w:cs="Times New Roman"/>
          <w:color w:val="000000"/>
          <w:sz w:val="24"/>
          <w:szCs w:val="24"/>
          <w:lang w:eastAsia="ar-SA"/>
        </w:rPr>
        <w:t>» в составе электронных графических слоёв и связанной с ними атрибутивной базы данных.</w:t>
      </w:r>
    </w:p>
    <w:p w14:paraId="693AE9AA" w14:textId="5B837A13" w:rsidR="009E037E" w:rsidRPr="004066A2" w:rsidRDefault="00922594" w:rsidP="0015783D">
      <w:pPr>
        <w:pStyle w:val="35"/>
        <w:spacing w:after="0"/>
        <w:ind w:firstLine="851"/>
        <w:jc w:val="both"/>
        <w:rPr>
          <w:rFonts w:ascii="Times New Roman" w:hAnsi="Times New Roman"/>
          <w:sz w:val="24"/>
          <w:szCs w:val="24"/>
        </w:rPr>
      </w:pPr>
      <w:r w:rsidRPr="004066A2">
        <w:rPr>
          <w:rFonts w:ascii="Times New Roman" w:hAnsi="Times New Roman"/>
          <w:sz w:val="24"/>
          <w:szCs w:val="24"/>
        </w:rPr>
        <w:t xml:space="preserve">В состав </w:t>
      </w:r>
      <w:r w:rsidR="00241782">
        <w:rPr>
          <w:rFonts w:ascii="Times New Roman" w:hAnsi="Times New Roman"/>
          <w:sz w:val="24"/>
          <w:szCs w:val="24"/>
        </w:rPr>
        <w:t>Стрельниковского</w:t>
      </w:r>
      <w:r w:rsidR="009A187D" w:rsidRPr="004066A2">
        <w:rPr>
          <w:rFonts w:ascii="Times New Roman" w:hAnsi="Times New Roman"/>
          <w:sz w:val="24"/>
          <w:szCs w:val="24"/>
        </w:rPr>
        <w:t xml:space="preserve"> сельского </w:t>
      </w:r>
      <w:r w:rsidRPr="004066A2">
        <w:rPr>
          <w:rFonts w:ascii="Times New Roman" w:hAnsi="Times New Roman"/>
          <w:sz w:val="24"/>
          <w:szCs w:val="24"/>
        </w:rPr>
        <w:t>поселения вход</w:t>
      </w:r>
      <w:r w:rsidR="00C7005F" w:rsidRPr="004066A2">
        <w:rPr>
          <w:rFonts w:ascii="Times New Roman" w:hAnsi="Times New Roman"/>
          <w:sz w:val="24"/>
          <w:szCs w:val="24"/>
        </w:rPr>
        <w:t>я</w:t>
      </w:r>
      <w:r w:rsidRPr="004066A2">
        <w:rPr>
          <w:rFonts w:ascii="Times New Roman" w:hAnsi="Times New Roman"/>
          <w:sz w:val="24"/>
          <w:szCs w:val="24"/>
        </w:rPr>
        <w:t xml:space="preserve">т </w:t>
      </w:r>
      <w:r w:rsidR="00C7005F" w:rsidRPr="004066A2">
        <w:rPr>
          <w:rFonts w:ascii="Times New Roman" w:hAnsi="Times New Roman"/>
          <w:sz w:val="24"/>
          <w:szCs w:val="24"/>
        </w:rPr>
        <w:t>семь</w:t>
      </w:r>
      <w:r w:rsidRPr="004066A2">
        <w:rPr>
          <w:rFonts w:ascii="Times New Roman" w:hAnsi="Times New Roman"/>
          <w:sz w:val="24"/>
          <w:szCs w:val="24"/>
        </w:rPr>
        <w:t xml:space="preserve"> населенных пункт</w:t>
      </w:r>
      <w:r w:rsidR="00C7005F" w:rsidRPr="004066A2">
        <w:rPr>
          <w:rFonts w:ascii="Times New Roman" w:hAnsi="Times New Roman"/>
          <w:sz w:val="24"/>
          <w:szCs w:val="24"/>
        </w:rPr>
        <w:t>ов</w:t>
      </w:r>
      <w:r w:rsidRPr="004066A2">
        <w:rPr>
          <w:rFonts w:ascii="Times New Roman" w:hAnsi="Times New Roman"/>
          <w:sz w:val="24"/>
          <w:szCs w:val="24"/>
        </w:rPr>
        <w:t xml:space="preserve">: </w:t>
      </w:r>
    </w:p>
    <w:p w14:paraId="01E0D7C4" w14:textId="77777777" w:rsidR="00241782" w:rsidRPr="00241782" w:rsidRDefault="00241782" w:rsidP="00241782">
      <w:pPr>
        <w:pStyle w:val="35"/>
        <w:spacing w:after="0"/>
        <w:ind w:firstLine="851"/>
        <w:jc w:val="both"/>
        <w:rPr>
          <w:rFonts w:ascii="Times New Roman" w:hAnsi="Times New Roman"/>
          <w:sz w:val="24"/>
          <w:szCs w:val="24"/>
        </w:rPr>
      </w:pPr>
      <w:r w:rsidRPr="00241782">
        <w:rPr>
          <w:rFonts w:ascii="Times New Roman" w:hAnsi="Times New Roman"/>
          <w:sz w:val="24"/>
          <w:szCs w:val="24"/>
        </w:rPr>
        <w:t>- д. Лесной Бор;</w:t>
      </w:r>
    </w:p>
    <w:p w14:paraId="29C21C99" w14:textId="77777777" w:rsidR="00241782" w:rsidRPr="00241782" w:rsidRDefault="00241782" w:rsidP="00241782">
      <w:pPr>
        <w:pStyle w:val="35"/>
        <w:spacing w:after="0"/>
        <w:ind w:firstLine="851"/>
        <w:jc w:val="both"/>
        <w:rPr>
          <w:rFonts w:ascii="Times New Roman" w:hAnsi="Times New Roman"/>
          <w:sz w:val="24"/>
          <w:szCs w:val="24"/>
        </w:rPr>
      </w:pPr>
      <w:r w:rsidRPr="00241782">
        <w:rPr>
          <w:rFonts w:ascii="Times New Roman" w:hAnsi="Times New Roman"/>
          <w:sz w:val="24"/>
          <w:szCs w:val="24"/>
        </w:rPr>
        <w:t>- п. Стрельниково;</w:t>
      </w:r>
    </w:p>
    <w:p w14:paraId="16CFDB60" w14:textId="77777777" w:rsidR="00241782" w:rsidRPr="00241782" w:rsidRDefault="00241782" w:rsidP="00241782">
      <w:pPr>
        <w:pStyle w:val="35"/>
        <w:spacing w:after="0"/>
        <w:ind w:firstLine="851"/>
        <w:jc w:val="both"/>
        <w:rPr>
          <w:rFonts w:ascii="Times New Roman" w:hAnsi="Times New Roman"/>
          <w:sz w:val="24"/>
          <w:szCs w:val="24"/>
        </w:rPr>
      </w:pPr>
      <w:r w:rsidRPr="00241782">
        <w:rPr>
          <w:rFonts w:ascii="Times New Roman" w:hAnsi="Times New Roman"/>
          <w:sz w:val="24"/>
          <w:szCs w:val="24"/>
        </w:rPr>
        <w:t xml:space="preserve">-  д. </w:t>
      </w:r>
      <w:proofErr w:type="spellStart"/>
      <w:r w:rsidRPr="00241782">
        <w:rPr>
          <w:rFonts w:ascii="Times New Roman" w:hAnsi="Times New Roman"/>
          <w:sz w:val="24"/>
          <w:szCs w:val="24"/>
        </w:rPr>
        <w:t>Пичеполонга</w:t>
      </w:r>
      <w:proofErr w:type="spellEnd"/>
      <w:r w:rsidRPr="00241782">
        <w:rPr>
          <w:rFonts w:ascii="Times New Roman" w:hAnsi="Times New Roman"/>
          <w:sz w:val="24"/>
          <w:szCs w:val="24"/>
        </w:rPr>
        <w:t>;</w:t>
      </w:r>
    </w:p>
    <w:p w14:paraId="3F1FA86C" w14:textId="77777777" w:rsidR="00241782" w:rsidRPr="00241782" w:rsidRDefault="00241782" w:rsidP="00241782">
      <w:pPr>
        <w:pStyle w:val="35"/>
        <w:spacing w:after="0"/>
        <w:ind w:firstLine="851"/>
        <w:jc w:val="both"/>
        <w:rPr>
          <w:rFonts w:ascii="Times New Roman" w:hAnsi="Times New Roman"/>
          <w:sz w:val="24"/>
          <w:szCs w:val="24"/>
        </w:rPr>
      </w:pPr>
      <w:r w:rsidRPr="00241782">
        <w:rPr>
          <w:rFonts w:ascii="Times New Roman" w:hAnsi="Times New Roman"/>
          <w:sz w:val="24"/>
          <w:szCs w:val="24"/>
        </w:rPr>
        <w:t xml:space="preserve">- д. </w:t>
      </w:r>
      <w:proofErr w:type="spellStart"/>
      <w:r w:rsidRPr="00241782">
        <w:rPr>
          <w:rFonts w:ascii="Times New Roman" w:hAnsi="Times New Roman"/>
          <w:sz w:val="24"/>
          <w:szCs w:val="24"/>
        </w:rPr>
        <w:t>Клопинка</w:t>
      </w:r>
      <w:proofErr w:type="spellEnd"/>
      <w:r w:rsidRPr="00241782">
        <w:rPr>
          <w:rFonts w:ascii="Times New Roman" w:hAnsi="Times New Roman"/>
          <w:sz w:val="24"/>
          <w:szCs w:val="24"/>
        </w:rPr>
        <w:t>;</w:t>
      </w:r>
    </w:p>
    <w:p w14:paraId="3C8D1A11" w14:textId="77777777" w:rsidR="00241782" w:rsidRPr="00241782" w:rsidRDefault="00241782" w:rsidP="00241782">
      <w:pPr>
        <w:pStyle w:val="35"/>
        <w:spacing w:after="0"/>
        <w:ind w:firstLine="851"/>
        <w:jc w:val="both"/>
        <w:rPr>
          <w:rFonts w:ascii="Times New Roman" w:hAnsi="Times New Roman"/>
          <w:sz w:val="24"/>
          <w:szCs w:val="24"/>
        </w:rPr>
      </w:pPr>
      <w:r w:rsidRPr="00241782">
        <w:rPr>
          <w:rFonts w:ascii="Times New Roman" w:hAnsi="Times New Roman"/>
          <w:sz w:val="24"/>
          <w:szCs w:val="24"/>
        </w:rPr>
        <w:t xml:space="preserve">- с. Верхний </w:t>
      </w:r>
      <w:proofErr w:type="spellStart"/>
      <w:r w:rsidRPr="00241782">
        <w:rPr>
          <w:rFonts w:ascii="Times New Roman" w:hAnsi="Times New Roman"/>
          <w:sz w:val="24"/>
          <w:szCs w:val="24"/>
        </w:rPr>
        <w:t>Пишляй</w:t>
      </w:r>
      <w:proofErr w:type="spellEnd"/>
      <w:r w:rsidRPr="00241782">
        <w:rPr>
          <w:rFonts w:ascii="Times New Roman" w:hAnsi="Times New Roman"/>
          <w:sz w:val="24"/>
          <w:szCs w:val="24"/>
        </w:rPr>
        <w:t>;</w:t>
      </w:r>
    </w:p>
    <w:p w14:paraId="0C2DC80F" w14:textId="77777777" w:rsidR="00241782" w:rsidRPr="00241782" w:rsidRDefault="00241782" w:rsidP="00241782">
      <w:pPr>
        <w:pStyle w:val="35"/>
        <w:spacing w:after="0"/>
        <w:ind w:firstLine="851"/>
        <w:jc w:val="both"/>
        <w:rPr>
          <w:rFonts w:ascii="Times New Roman" w:hAnsi="Times New Roman"/>
          <w:sz w:val="24"/>
          <w:szCs w:val="24"/>
        </w:rPr>
      </w:pPr>
      <w:r w:rsidRPr="00241782">
        <w:rPr>
          <w:rFonts w:ascii="Times New Roman" w:hAnsi="Times New Roman"/>
          <w:sz w:val="24"/>
          <w:szCs w:val="24"/>
        </w:rPr>
        <w:t xml:space="preserve">- с. Нижний </w:t>
      </w:r>
      <w:proofErr w:type="spellStart"/>
      <w:r w:rsidRPr="00241782">
        <w:rPr>
          <w:rFonts w:ascii="Times New Roman" w:hAnsi="Times New Roman"/>
          <w:sz w:val="24"/>
          <w:szCs w:val="24"/>
        </w:rPr>
        <w:t>Пишляй</w:t>
      </w:r>
      <w:proofErr w:type="spellEnd"/>
      <w:r w:rsidRPr="00241782">
        <w:rPr>
          <w:rFonts w:ascii="Times New Roman" w:hAnsi="Times New Roman"/>
          <w:sz w:val="24"/>
          <w:szCs w:val="24"/>
        </w:rPr>
        <w:t>;</w:t>
      </w:r>
    </w:p>
    <w:p w14:paraId="50FA64F5" w14:textId="60A2D87D" w:rsidR="00123FC8" w:rsidRDefault="00241782" w:rsidP="00241782">
      <w:pPr>
        <w:pStyle w:val="35"/>
        <w:spacing w:after="0"/>
        <w:ind w:firstLine="851"/>
        <w:jc w:val="both"/>
        <w:rPr>
          <w:rFonts w:ascii="Times New Roman" w:hAnsi="Times New Roman"/>
          <w:sz w:val="24"/>
          <w:szCs w:val="24"/>
        </w:rPr>
      </w:pPr>
      <w:r w:rsidRPr="00241782">
        <w:rPr>
          <w:rFonts w:ascii="Times New Roman" w:hAnsi="Times New Roman"/>
          <w:sz w:val="24"/>
          <w:szCs w:val="24"/>
        </w:rPr>
        <w:t>- с. Стрельниково.</w:t>
      </w:r>
    </w:p>
    <w:p w14:paraId="69578B1F" w14:textId="441CFA76" w:rsidR="00AA1161" w:rsidRPr="004066A2" w:rsidRDefault="00AA1161" w:rsidP="00241782">
      <w:pPr>
        <w:pStyle w:val="35"/>
        <w:spacing w:after="0"/>
        <w:ind w:firstLine="851"/>
        <w:jc w:val="both"/>
        <w:rPr>
          <w:rFonts w:ascii="Times New Roman" w:hAnsi="Times New Roman"/>
          <w:sz w:val="24"/>
          <w:szCs w:val="24"/>
        </w:rPr>
      </w:pPr>
      <w:r>
        <w:rPr>
          <w:rFonts w:ascii="Times New Roman" w:hAnsi="Times New Roman"/>
          <w:sz w:val="24"/>
          <w:szCs w:val="24"/>
        </w:rPr>
        <w:t>Сведения по Границам данных населенных пунктов не содержатся в ЕГРН.</w:t>
      </w:r>
    </w:p>
    <w:p w14:paraId="5F019E9C" w14:textId="77777777" w:rsidR="009E037E" w:rsidRDefault="009E037E" w:rsidP="0015783D">
      <w:pPr>
        <w:widowControl w:val="0"/>
        <w:spacing w:after="0"/>
        <w:ind w:firstLine="851"/>
        <w:jc w:val="both"/>
        <w:rPr>
          <w:rFonts w:ascii="Times New Roman" w:hAnsi="Times New Roman" w:cs="Times New Roman"/>
          <w:sz w:val="24"/>
          <w:szCs w:val="24"/>
          <w:shd w:val="clear" w:color="auto" w:fill="F8F9FA"/>
        </w:rPr>
      </w:pPr>
    </w:p>
    <w:p w14:paraId="2A2E1F8B" w14:textId="4DC7FF5C" w:rsidR="00F37600" w:rsidRDefault="00F37600" w:rsidP="0015783D">
      <w:pPr>
        <w:widowControl w:val="0"/>
        <w:spacing w:after="0"/>
        <w:ind w:firstLine="851"/>
        <w:jc w:val="both"/>
        <w:rPr>
          <w:rFonts w:ascii="Times New Roman" w:hAnsi="Times New Roman" w:cs="Times New Roman"/>
          <w:sz w:val="24"/>
          <w:szCs w:val="24"/>
          <w:shd w:val="clear" w:color="auto" w:fill="F8F9FA"/>
        </w:rPr>
      </w:pPr>
      <w:r w:rsidRPr="00922594">
        <w:rPr>
          <w:rFonts w:ascii="Times New Roman" w:hAnsi="Times New Roman" w:cs="Times New Roman"/>
          <w:sz w:val="24"/>
          <w:szCs w:val="24"/>
          <w:shd w:val="clear" w:color="auto" w:fill="F8F9FA"/>
        </w:rPr>
        <w:t xml:space="preserve">Данным проектом </w:t>
      </w:r>
      <w:r w:rsidR="00241782">
        <w:rPr>
          <w:rFonts w:ascii="Times New Roman" w:hAnsi="Times New Roman" w:cs="Times New Roman"/>
          <w:sz w:val="24"/>
          <w:szCs w:val="24"/>
          <w:shd w:val="clear" w:color="auto" w:fill="F8F9FA"/>
        </w:rPr>
        <w:t xml:space="preserve">предусматривается постановка </w:t>
      </w:r>
      <w:r w:rsidRPr="00922594">
        <w:rPr>
          <w:rFonts w:ascii="Times New Roman" w:hAnsi="Times New Roman" w:cs="Times New Roman"/>
          <w:sz w:val="24"/>
          <w:szCs w:val="24"/>
          <w:shd w:val="clear" w:color="auto" w:fill="F8F9FA"/>
        </w:rPr>
        <w:t>границ</w:t>
      </w:r>
      <w:r w:rsidR="009A187D">
        <w:rPr>
          <w:rFonts w:ascii="Times New Roman" w:hAnsi="Times New Roman" w:cs="Times New Roman"/>
          <w:sz w:val="24"/>
          <w:szCs w:val="24"/>
          <w:shd w:val="clear" w:color="auto" w:fill="F8F9FA"/>
        </w:rPr>
        <w:t xml:space="preserve"> населенных пунктов</w:t>
      </w:r>
      <w:r w:rsidRPr="00922594">
        <w:rPr>
          <w:rFonts w:ascii="Times New Roman" w:hAnsi="Times New Roman" w:cs="Times New Roman"/>
          <w:sz w:val="24"/>
          <w:szCs w:val="24"/>
          <w:shd w:val="clear" w:color="auto" w:fill="F8F9FA"/>
        </w:rPr>
        <w:t xml:space="preserve"> </w:t>
      </w:r>
      <w:r w:rsidR="009E037E">
        <w:rPr>
          <w:rFonts w:ascii="Times New Roman" w:hAnsi="Times New Roman" w:cs="Times New Roman"/>
          <w:sz w:val="24"/>
          <w:szCs w:val="24"/>
          <w:shd w:val="clear" w:color="auto" w:fill="F8F9FA"/>
        </w:rPr>
        <w:t xml:space="preserve">на кадастровый учет в ходе выполнения работ по проекту Генерального плана согласно </w:t>
      </w:r>
      <w:r w:rsidR="00B25B97">
        <w:rPr>
          <w:rFonts w:ascii="Times New Roman" w:hAnsi="Times New Roman" w:cs="Times New Roman"/>
          <w:sz w:val="24"/>
          <w:szCs w:val="24"/>
          <w:shd w:val="clear" w:color="auto" w:fill="F8F9FA"/>
        </w:rPr>
        <w:t>условиям муниципального контракта.</w:t>
      </w:r>
    </w:p>
    <w:p w14:paraId="727171BD" w14:textId="3BB2B3A9" w:rsidR="008F61D6" w:rsidRPr="008F61D6" w:rsidRDefault="008F61D6" w:rsidP="008F61D6">
      <w:pPr>
        <w:widowControl w:val="0"/>
        <w:spacing w:after="0"/>
        <w:ind w:firstLine="851"/>
        <w:jc w:val="both"/>
        <w:rPr>
          <w:rFonts w:ascii="Times New Roman" w:hAnsi="Times New Roman" w:cs="Times New Roman"/>
          <w:sz w:val="24"/>
          <w:szCs w:val="24"/>
          <w:shd w:val="clear" w:color="auto" w:fill="F8F9FA"/>
        </w:rPr>
      </w:pPr>
      <w:r w:rsidRPr="008F61D6">
        <w:rPr>
          <w:rFonts w:ascii="Times New Roman" w:hAnsi="Times New Roman" w:cs="Times New Roman"/>
          <w:sz w:val="24"/>
          <w:szCs w:val="24"/>
          <w:shd w:val="clear" w:color="auto" w:fill="F8F9FA"/>
        </w:rPr>
        <w:t>Проектом предлагается уточнить границы земельн</w:t>
      </w:r>
      <w:r>
        <w:rPr>
          <w:rFonts w:ascii="Times New Roman" w:hAnsi="Times New Roman" w:cs="Times New Roman"/>
          <w:sz w:val="24"/>
          <w:szCs w:val="24"/>
          <w:shd w:val="clear" w:color="auto" w:fill="F8F9FA"/>
        </w:rPr>
        <w:t>ого</w:t>
      </w:r>
      <w:r w:rsidRPr="008F61D6">
        <w:rPr>
          <w:rFonts w:ascii="Times New Roman" w:hAnsi="Times New Roman" w:cs="Times New Roman"/>
          <w:sz w:val="24"/>
          <w:szCs w:val="24"/>
          <w:shd w:val="clear" w:color="auto" w:fill="F8F9FA"/>
        </w:rPr>
        <w:t xml:space="preserve"> участк</w:t>
      </w:r>
      <w:r>
        <w:rPr>
          <w:rFonts w:ascii="Times New Roman" w:hAnsi="Times New Roman" w:cs="Times New Roman"/>
          <w:sz w:val="24"/>
          <w:szCs w:val="24"/>
          <w:shd w:val="clear" w:color="auto" w:fill="F8F9FA"/>
        </w:rPr>
        <w:t>а</w:t>
      </w:r>
      <w:r w:rsidRPr="008F61D6">
        <w:rPr>
          <w:rFonts w:ascii="Times New Roman" w:hAnsi="Times New Roman" w:cs="Times New Roman"/>
          <w:sz w:val="24"/>
          <w:szCs w:val="24"/>
          <w:shd w:val="clear" w:color="auto" w:fill="F8F9FA"/>
        </w:rPr>
        <w:t xml:space="preserve"> с категорией </w:t>
      </w:r>
      <w:r>
        <w:rPr>
          <w:rFonts w:ascii="Times New Roman" w:hAnsi="Times New Roman" w:cs="Times New Roman"/>
          <w:sz w:val="24"/>
          <w:szCs w:val="24"/>
          <w:shd w:val="clear" w:color="auto" w:fill="F8F9FA"/>
        </w:rPr>
        <w:t xml:space="preserve">земель - </w:t>
      </w:r>
      <w:r w:rsidRPr="008F61D6">
        <w:rPr>
          <w:rFonts w:ascii="Times New Roman" w:hAnsi="Times New Roman" w:cs="Times New Roman"/>
          <w:sz w:val="24"/>
          <w:szCs w:val="24"/>
          <w:shd w:val="clear" w:color="auto" w:fill="F8F9FA"/>
        </w:rPr>
        <w:t>земли населенных пунктов в связи с пересечением границ земельн</w:t>
      </w:r>
      <w:r>
        <w:rPr>
          <w:rFonts w:ascii="Times New Roman" w:hAnsi="Times New Roman" w:cs="Times New Roman"/>
          <w:sz w:val="24"/>
          <w:szCs w:val="24"/>
          <w:shd w:val="clear" w:color="auto" w:fill="F8F9FA"/>
        </w:rPr>
        <w:t>ых</w:t>
      </w:r>
      <w:r w:rsidRPr="008F61D6">
        <w:rPr>
          <w:rFonts w:ascii="Times New Roman" w:hAnsi="Times New Roman" w:cs="Times New Roman"/>
          <w:sz w:val="24"/>
          <w:szCs w:val="24"/>
          <w:shd w:val="clear" w:color="auto" w:fill="F8F9FA"/>
        </w:rPr>
        <w:t xml:space="preserve"> участк</w:t>
      </w:r>
      <w:r>
        <w:rPr>
          <w:rFonts w:ascii="Times New Roman" w:hAnsi="Times New Roman" w:cs="Times New Roman"/>
          <w:sz w:val="24"/>
          <w:szCs w:val="24"/>
          <w:shd w:val="clear" w:color="auto" w:fill="F8F9FA"/>
        </w:rPr>
        <w:t xml:space="preserve">ов </w:t>
      </w:r>
      <w:r w:rsidRPr="008F61D6">
        <w:rPr>
          <w:rFonts w:ascii="Times New Roman" w:hAnsi="Times New Roman" w:cs="Times New Roman"/>
          <w:sz w:val="24"/>
          <w:szCs w:val="24"/>
          <w:shd w:val="clear" w:color="auto" w:fill="F8F9FA"/>
        </w:rPr>
        <w:t xml:space="preserve">лесного фонда (далее – ЗУЛФ). </w:t>
      </w:r>
    </w:p>
    <w:p w14:paraId="2012BF42" w14:textId="53C04B6C" w:rsidR="008F61D6" w:rsidRDefault="008F61D6" w:rsidP="008F61D6">
      <w:pPr>
        <w:widowControl w:val="0"/>
        <w:spacing w:after="0"/>
        <w:ind w:firstLine="851"/>
        <w:jc w:val="both"/>
        <w:rPr>
          <w:rFonts w:ascii="Times New Roman" w:hAnsi="Times New Roman" w:cs="Times New Roman"/>
          <w:sz w:val="24"/>
          <w:szCs w:val="24"/>
          <w:shd w:val="clear" w:color="auto" w:fill="F8F9FA"/>
        </w:rPr>
      </w:pPr>
      <w:r w:rsidRPr="008F61D6">
        <w:rPr>
          <w:rFonts w:ascii="Times New Roman" w:hAnsi="Times New Roman" w:cs="Times New Roman"/>
          <w:sz w:val="24"/>
          <w:szCs w:val="24"/>
          <w:shd w:val="clear" w:color="auto" w:fill="F8F9FA"/>
        </w:rPr>
        <w:t xml:space="preserve">Сведения по </w:t>
      </w:r>
      <w:r w:rsidRPr="008F61D6">
        <w:rPr>
          <w:rFonts w:ascii="Times New Roman" w:hAnsi="Times New Roman" w:cs="Times New Roman"/>
          <w:sz w:val="24"/>
          <w:szCs w:val="24"/>
          <w:shd w:val="clear" w:color="auto" w:fill="F8F9FA"/>
        </w:rPr>
        <w:t>земельном</w:t>
      </w:r>
      <w:r>
        <w:rPr>
          <w:rFonts w:ascii="Times New Roman" w:hAnsi="Times New Roman" w:cs="Times New Roman"/>
          <w:sz w:val="24"/>
          <w:szCs w:val="24"/>
          <w:shd w:val="clear" w:color="auto" w:fill="F8F9FA"/>
        </w:rPr>
        <w:t>у</w:t>
      </w:r>
      <w:r w:rsidRPr="008F61D6">
        <w:rPr>
          <w:rFonts w:ascii="Times New Roman" w:hAnsi="Times New Roman" w:cs="Times New Roman"/>
          <w:sz w:val="24"/>
          <w:szCs w:val="24"/>
          <w:shd w:val="clear" w:color="auto" w:fill="F8F9FA"/>
        </w:rPr>
        <w:t xml:space="preserve"> участк</w:t>
      </w:r>
      <w:r>
        <w:rPr>
          <w:rFonts w:ascii="Times New Roman" w:hAnsi="Times New Roman" w:cs="Times New Roman"/>
          <w:sz w:val="24"/>
          <w:szCs w:val="24"/>
          <w:shd w:val="clear" w:color="auto" w:fill="F8F9FA"/>
        </w:rPr>
        <w:t>у</w:t>
      </w:r>
      <w:r w:rsidRPr="008F61D6">
        <w:rPr>
          <w:rFonts w:ascii="Times New Roman" w:hAnsi="Times New Roman" w:cs="Times New Roman"/>
          <w:sz w:val="24"/>
          <w:szCs w:val="24"/>
          <w:shd w:val="clear" w:color="auto" w:fill="F8F9FA"/>
        </w:rPr>
        <w:t xml:space="preserve"> </w:t>
      </w:r>
      <w:r w:rsidR="00EE5E6F">
        <w:rPr>
          <w:rFonts w:ascii="Times New Roman" w:hAnsi="Times New Roman" w:cs="Times New Roman"/>
          <w:sz w:val="24"/>
          <w:szCs w:val="24"/>
          <w:shd w:val="clear" w:color="auto" w:fill="F8F9FA"/>
        </w:rPr>
        <w:t xml:space="preserve">с кадастровым номером </w:t>
      </w:r>
      <w:r w:rsidR="00EE5E6F" w:rsidRPr="00EE5E6F">
        <w:rPr>
          <w:rFonts w:ascii="Times New Roman" w:hAnsi="Times New Roman" w:cs="Times New Roman"/>
          <w:sz w:val="24"/>
          <w:szCs w:val="24"/>
          <w:shd w:val="clear" w:color="auto" w:fill="F8F9FA"/>
        </w:rPr>
        <w:t>13:02:0213002:66</w:t>
      </w:r>
      <w:r w:rsidR="00EE5E6F">
        <w:rPr>
          <w:rFonts w:ascii="Times New Roman" w:hAnsi="Times New Roman" w:cs="Times New Roman"/>
          <w:sz w:val="24"/>
          <w:szCs w:val="24"/>
          <w:shd w:val="clear" w:color="auto" w:fill="F8F9FA"/>
        </w:rPr>
        <w:t xml:space="preserve">, </w:t>
      </w:r>
      <w:r w:rsidRPr="008F61D6">
        <w:rPr>
          <w:rFonts w:ascii="Times New Roman" w:hAnsi="Times New Roman" w:cs="Times New Roman"/>
          <w:sz w:val="24"/>
          <w:szCs w:val="24"/>
          <w:shd w:val="clear" w:color="auto" w:fill="F8F9FA"/>
        </w:rPr>
        <w:t>категори</w:t>
      </w:r>
      <w:r w:rsidR="00EE5E6F">
        <w:rPr>
          <w:rFonts w:ascii="Times New Roman" w:hAnsi="Times New Roman" w:cs="Times New Roman"/>
          <w:sz w:val="24"/>
          <w:szCs w:val="24"/>
          <w:shd w:val="clear" w:color="auto" w:fill="F8F9FA"/>
        </w:rPr>
        <w:t>и</w:t>
      </w:r>
      <w:r w:rsidRPr="008F61D6">
        <w:rPr>
          <w:rFonts w:ascii="Times New Roman" w:hAnsi="Times New Roman" w:cs="Times New Roman"/>
          <w:sz w:val="24"/>
          <w:szCs w:val="24"/>
          <w:shd w:val="clear" w:color="auto" w:fill="F8F9FA"/>
        </w:rPr>
        <w:t xml:space="preserve"> </w:t>
      </w:r>
      <w:r w:rsidR="00EE5E6F">
        <w:rPr>
          <w:rFonts w:ascii="Times New Roman" w:hAnsi="Times New Roman" w:cs="Times New Roman"/>
          <w:sz w:val="24"/>
          <w:szCs w:val="24"/>
          <w:shd w:val="clear" w:color="auto" w:fill="F8F9FA"/>
        </w:rPr>
        <w:t xml:space="preserve">земель - </w:t>
      </w:r>
      <w:r w:rsidRPr="008F61D6">
        <w:rPr>
          <w:rFonts w:ascii="Times New Roman" w:hAnsi="Times New Roman" w:cs="Times New Roman"/>
          <w:sz w:val="24"/>
          <w:szCs w:val="24"/>
          <w:shd w:val="clear" w:color="auto" w:fill="F8F9FA"/>
        </w:rPr>
        <w:t>земли населенных пунктов</w:t>
      </w:r>
      <w:r w:rsidR="00EE5E6F">
        <w:rPr>
          <w:rFonts w:ascii="Times New Roman" w:hAnsi="Times New Roman" w:cs="Times New Roman"/>
          <w:sz w:val="24"/>
          <w:szCs w:val="24"/>
          <w:shd w:val="clear" w:color="auto" w:fill="F8F9FA"/>
        </w:rPr>
        <w:t>,</w:t>
      </w:r>
      <w:r w:rsidRPr="008F61D6">
        <w:rPr>
          <w:rFonts w:ascii="Times New Roman" w:hAnsi="Times New Roman" w:cs="Times New Roman"/>
          <w:sz w:val="24"/>
          <w:szCs w:val="24"/>
          <w:shd w:val="clear" w:color="auto" w:fill="F8F9FA"/>
        </w:rPr>
        <w:t xml:space="preserve"> </w:t>
      </w:r>
      <w:r>
        <w:rPr>
          <w:rFonts w:ascii="Times New Roman" w:hAnsi="Times New Roman" w:cs="Times New Roman"/>
          <w:sz w:val="24"/>
          <w:szCs w:val="24"/>
          <w:shd w:val="clear" w:color="auto" w:fill="F8F9FA"/>
        </w:rPr>
        <w:t xml:space="preserve">находятся на этапе </w:t>
      </w:r>
      <w:r w:rsidR="00EE5E6F">
        <w:rPr>
          <w:rFonts w:ascii="Times New Roman" w:hAnsi="Times New Roman" w:cs="Times New Roman"/>
          <w:sz w:val="24"/>
          <w:szCs w:val="24"/>
          <w:shd w:val="clear" w:color="auto" w:fill="F8F9FA"/>
        </w:rPr>
        <w:t xml:space="preserve">уточнения границ и </w:t>
      </w:r>
      <w:r w:rsidRPr="008F61D6">
        <w:rPr>
          <w:rFonts w:ascii="Times New Roman" w:hAnsi="Times New Roman" w:cs="Times New Roman"/>
          <w:sz w:val="24"/>
          <w:szCs w:val="24"/>
          <w:shd w:val="clear" w:color="auto" w:fill="F8F9FA"/>
        </w:rPr>
        <w:t>внесен</w:t>
      </w:r>
      <w:r>
        <w:rPr>
          <w:rFonts w:ascii="Times New Roman" w:hAnsi="Times New Roman" w:cs="Times New Roman"/>
          <w:sz w:val="24"/>
          <w:szCs w:val="24"/>
          <w:shd w:val="clear" w:color="auto" w:fill="F8F9FA"/>
        </w:rPr>
        <w:t xml:space="preserve">ия </w:t>
      </w:r>
      <w:r w:rsidRPr="008F61D6">
        <w:rPr>
          <w:rFonts w:ascii="Times New Roman" w:hAnsi="Times New Roman" w:cs="Times New Roman"/>
          <w:sz w:val="24"/>
          <w:szCs w:val="24"/>
          <w:shd w:val="clear" w:color="auto" w:fill="F8F9FA"/>
        </w:rPr>
        <w:t>сведени</w:t>
      </w:r>
      <w:r>
        <w:rPr>
          <w:rFonts w:ascii="Times New Roman" w:hAnsi="Times New Roman" w:cs="Times New Roman"/>
          <w:sz w:val="24"/>
          <w:szCs w:val="24"/>
          <w:shd w:val="clear" w:color="auto" w:fill="F8F9FA"/>
        </w:rPr>
        <w:t>й в</w:t>
      </w:r>
      <w:r w:rsidRPr="008F61D6">
        <w:rPr>
          <w:rFonts w:ascii="Times New Roman" w:hAnsi="Times New Roman" w:cs="Times New Roman"/>
          <w:sz w:val="24"/>
          <w:szCs w:val="24"/>
          <w:shd w:val="clear" w:color="auto" w:fill="F8F9FA"/>
        </w:rPr>
        <w:t xml:space="preserve"> ЕГРН. </w:t>
      </w:r>
      <w:r>
        <w:rPr>
          <w:rFonts w:ascii="Times New Roman" w:hAnsi="Times New Roman" w:cs="Times New Roman"/>
          <w:sz w:val="24"/>
          <w:szCs w:val="24"/>
          <w:shd w:val="clear" w:color="auto" w:fill="F8F9FA"/>
        </w:rPr>
        <w:t>Право собственности на данный земельный участок было получено 12.09.1992 г., что подтверждается свидетельством о праве собственности, выданным Исполкомом Стрельниковского сельского</w:t>
      </w:r>
      <w:r w:rsidR="00323C06">
        <w:rPr>
          <w:rFonts w:ascii="Times New Roman" w:hAnsi="Times New Roman" w:cs="Times New Roman"/>
          <w:sz w:val="24"/>
          <w:szCs w:val="24"/>
          <w:shd w:val="clear" w:color="auto" w:fill="F8F9FA"/>
        </w:rPr>
        <w:t xml:space="preserve"> </w:t>
      </w:r>
      <w:r>
        <w:rPr>
          <w:rFonts w:ascii="Times New Roman" w:hAnsi="Times New Roman" w:cs="Times New Roman"/>
          <w:sz w:val="24"/>
          <w:szCs w:val="24"/>
          <w:shd w:val="clear" w:color="auto" w:fill="F8F9FA"/>
        </w:rPr>
        <w:t xml:space="preserve">Совета </w:t>
      </w:r>
      <w:r w:rsidR="00323C06">
        <w:rPr>
          <w:rFonts w:ascii="Times New Roman" w:hAnsi="Times New Roman" w:cs="Times New Roman"/>
          <w:sz w:val="24"/>
          <w:szCs w:val="24"/>
          <w:shd w:val="clear" w:color="auto" w:fill="F8F9FA"/>
        </w:rPr>
        <w:t xml:space="preserve">народных дел </w:t>
      </w:r>
      <w:r>
        <w:rPr>
          <w:rFonts w:ascii="Times New Roman" w:hAnsi="Times New Roman" w:cs="Times New Roman"/>
          <w:sz w:val="24"/>
          <w:szCs w:val="24"/>
          <w:shd w:val="clear" w:color="auto" w:fill="F8F9FA"/>
        </w:rPr>
        <w:t>Мордовской АССР</w:t>
      </w:r>
      <w:r w:rsidR="00323C06">
        <w:rPr>
          <w:rFonts w:ascii="Times New Roman" w:hAnsi="Times New Roman" w:cs="Times New Roman"/>
          <w:sz w:val="24"/>
          <w:szCs w:val="24"/>
          <w:shd w:val="clear" w:color="auto" w:fill="F8F9FA"/>
        </w:rPr>
        <w:t xml:space="preserve">. </w:t>
      </w:r>
    </w:p>
    <w:p w14:paraId="26768A58" w14:textId="44110C37" w:rsidR="00EE5E6F" w:rsidRDefault="00EE5E6F" w:rsidP="008F61D6">
      <w:pPr>
        <w:widowControl w:val="0"/>
        <w:spacing w:after="0"/>
        <w:ind w:firstLine="851"/>
        <w:jc w:val="both"/>
        <w:rPr>
          <w:rFonts w:ascii="Times New Roman" w:hAnsi="Times New Roman" w:cs="Times New Roman"/>
          <w:sz w:val="24"/>
          <w:szCs w:val="24"/>
          <w:shd w:val="clear" w:color="auto" w:fill="F8F9FA"/>
        </w:rPr>
      </w:pPr>
      <w:r w:rsidRPr="00EE5E6F">
        <w:rPr>
          <w:rFonts w:ascii="Times New Roman" w:hAnsi="Times New Roman" w:cs="Times New Roman"/>
          <w:sz w:val="24"/>
          <w:szCs w:val="24"/>
          <w:shd w:val="clear" w:color="auto" w:fill="F8F9FA"/>
        </w:rPr>
        <w:t>Согласно Актам об изменении документированной информации государственного лесного реестра внесены изменения в сведения об исключении пересечений земель лесного фонда с земельными участками с кадастровыми номерами 13:02:0213007:61 и 13:02:0213007:</w:t>
      </w:r>
      <w:r w:rsidRPr="00EE5E6F">
        <w:rPr>
          <w:rFonts w:ascii="Times New Roman" w:hAnsi="Times New Roman" w:cs="Times New Roman"/>
          <w:sz w:val="24"/>
          <w:szCs w:val="24"/>
          <w:shd w:val="clear" w:color="auto" w:fill="F8F9FA"/>
        </w:rPr>
        <w:t xml:space="preserve">63 </w:t>
      </w:r>
      <w:r>
        <w:rPr>
          <w:rFonts w:ascii="Times New Roman" w:hAnsi="Times New Roman" w:cs="Times New Roman"/>
          <w:sz w:val="24"/>
          <w:szCs w:val="24"/>
          <w:shd w:val="clear" w:color="auto" w:fill="F8F9FA"/>
        </w:rPr>
        <w:t>(</w:t>
      </w:r>
      <w:r w:rsidRPr="00EE5E6F">
        <w:rPr>
          <w:rFonts w:ascii="Times New Roman" w:hAnsi="Times New Roman" w:cs="Times New Roman"/>
          <w:sz w:val="24"/>
          <w:szCs w:val="24"/>
          <w:shd w:val="clear" w:color="auto" w:fill="F8F9FA"/>
        </w:rPr>
        <w:t xml:space="preserve">акт </w:t>
      </w:r>
      <w:r>
        <w:rPr>
          <w:rFonts w:ascii="Times New Roman" w:hAnsi="Times New Roman" w:cs="Times New Roman"/>
          <w:sz w:val="24"/>
          <w:szCs w:val="24"/>
          <w:shd w:val="clear" w:color="auto" w:fill="F8F9FA"/>
        </w:rPr>
        <w:t>от</w:t>
      </w:r>
      <w:r w:rsidRPr="00EE5E6F">
        <w:rPr>
          <w:rFonts w:ascii="TimesNewRomanPSMT" w:hAnsi="TimesNewRomanPSMT"/>
          <w:color w:val="000000"/>
          <w:sz w:val="28"/>
          <w:szCs w:val="28"/>
        </w:rPr>
        <w:t xml:space="preserve"> </w:t>
      </w:r>
      <w:r w:rsidRPr="00EE5E6F">
        <w:rPr>
          <w:rFonts w:ascii="Times New Roman" w:hAnsi="Times New Roman" w:cs="Times New Roman"/>
          <w:sz w:val="24"/>
          <w:szCs w:val="24"/>
          <w:shd w:val="clear" w:color="auto" w:fill="F8F9FA"/>
        </w:rPr>
        <w:t>12.03.2024</w:t>
      </w:r>
      <w:r>
        <w:rPr>
          <w:rFonts w:ascii="Times New Roman" w:hAnsi="Times New Roman" w:cs="Times New Roman"/>
          <w:sz w:val="24"/>
          <w:szCs w:val="24"/>
          <w:shd w:val="clear" w:color="auto" w:fill="F8F9FA"/>
        </w:rPr>
        <w:t xml:space="preserve"> г.</w:t>
      </w:r>
      <w:r w:rsidRPr="00EE5E6F">
        <w:rPr>
          <w:rFonts w:ascii="Times New Roman" w:hAnsi="Times New Roman" w:cs="Times New Roman"/>
          <w:sz w:val="24"/>
          <w:szCs w:val="24"/>
          <w:shd w:val="clear" w:color="auto" w:fill="F8F9FA"/>
        </w:rPr>
        <w:t xml:space="preserve"> № 02/09-1, №02/09-2)</w:t>
      </w:r>
      <w:r>
        <w:rPr>
          <w:rFonts w:ascii="Times New Roman" w:hAnsi="Times New Roman" w:cs="Times New Roman"/>
          <w:sz w:val="24"/>
          <w:szCs w:val="24"/>
          <w:shd w:val="clear" w:color="auto" w:fill="F8F9FA"/>
        </w:rPr>
        <w:t>.</w:t>
      </w:r>
    </w:p>
    <w:p w14:paraId="41683FF6" w14:textId="77777777" w:rsidR="009A187D" w:rsidRPr="00922594" w:rsidRDefault="009A187D" w:rsidP="0015783D">
      <w:pPr>
        <w:widowControl w:val="0"/>
        <w:spacing w:after="0"/>
        <w:ind w:firstLine="851"/>
        <w:jc w:val="both"/>
        <w:rPr>
          <w:rFonts w:ascii="Times New Roman" w:hAnsi="Times New Roman" w:cs="Times New Roman"/>
          <w:sz w:val="24"/>
          <w:szCs w:val="24"/>
          <w:shd w:val="clear" w:color="auto" w:fill="F8F9FA"/>
        </w:rPr>
      </w:pPr>
    </w:p>
    <w:p w14:paraId="6848B103" w14:textId="77777777" w:rsidR="00AE5A95" w:rsidRPr="00347464" w:rsidRDefault="00175607" w:rsidP="0015783D">
      <w:pPr>
        <w:pStyle w:val="10"/>
        <w:ind w:firstLine="851"/>
        <w:jc w:val="both"/>
        <w:rPr>
          <w:rFonts w:ascii="Times New Roman" w:eastAsia="Times New Roman" w:hAnsi="Times New Roman" w:cs="Times New Roman"/>
          <w:sz w:val="24"/>
          <w:szCs w:val="24"/>
        </w:rPr>
      </w:pPr>
      <w:bookmarkStart w:id="97" w:name="dst1297"/>
      <w:bookmarkStart w:id="98" w:name="_Toc134871264"/>
      <w:bookmarkEnd w:id="97"/>
      <w:r w:rsidRPr="00347464">
        <w:rPr>
          <w:rFonts w:ascii="Times New Roman" w:eastAsia="Times New Roman" w:hAnsi="Times New Roman" w:cs="Times New Roman"/>
          <w:sz w:val="24"/>
          <w:szCs w:val="24"/>
        </w:rPr>
        <w:lastRenderedPageBreak/>
        <w:t>8</w:t>
      </w:r>
      <w:r w:rsidR="00FA4FCC" w:rsidRPr="00347464">
        <w:rPr>
          <w:rFonts w:ascii="Times New Roman" w:eastAsia="Times New Roman" w:hAnsi="Times New Roman" w:cs="Times New Roman"/>
          <w:sz w:val="24"/>
          <w:szCs w:val="24"/>
        </w:rPr>
        <w:t>.</w:t>
      </w:r>
      <w:r w:rsidR="00012131" w:rsidRPr="00347464">
        <w:rPr>
          <w:rFonts w:ascii="Times New Roman" w:eastAsia="Times New Roman" w:hAnsi="Times New Roman" w:cs="Times New Roman"/>
          <w:sz w:val="24"/>
          <w:szCs w:val="24"/>
        </w:rPr>
        <w:t xml:space="preserve"> С</w:t>
      </w:r>
      <w:r w:rsidR="00AE5A95" w:rsidRPr="00347464">
        <w:rPr>
          <w:rFonts w:ascii="Times New Roman" w:eastAsia="Times New Roman" w:hAnsi="Times New Roman" w:cs="Times New Roman"/>
          <w:sz w:val="24"/>
          <w:szCs w:val="24"/>
        </w:rPr>
        <w:t>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98"/>
    </w:p>
    <w:p w14:paraId="47BBA731" w14:textId="77777777" w:rsidR="00F943F5" w:rsidRPr="00F549DB" w:rsidRDefault="00186976" w:rsidP="0015783D">
      <w:pPr>
        <w:ind w:firstLine="851"/>
        <w:rPr>
          <w:rFonts w:ascii="Times New Roman" w:hAnsi="Times New Roman" w:cs="Times New Roman"/>
          <w:sz w:val="24"/>
          <w:szCs w:val="24"/>
        </w:rPr>
      </w:pPr>
      <w:r w:rsidRPr="00F549DB">
        <w:rPr>
          <w:rFonts w:ascii="Times New Roman" w:hAnsi="Times New Roman" w:cs="Times New Roman"/>
          <w:sz w:val="24"/>
          <w:szCs w:val="24"/>
        </w:rPr>
        <w:t>Отсутствуют.</w:t>
      </w:r>
      <w:bookmarkEnd w:id="5"/>
      <w:bookmarkEnd w:id="6"/>
    </w:p>
    <w:sectPr w:rsidR="00F943F5" w:rsidRPr="00F549DB" w:rsidSect="00B84A71">
      <w:pgSz w:w="11906" w:h="16838"/>
      <w:pgMar w:top="1134" w:right="850" w:bottom="1134" w:left="1276"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6E48D5F" w14:textId="77777777" w:rsidR="0034641D" w:rsidRDefault="0034641D" w:rsidP="00E15FAC">
      <w:pPr>
        <w:spacing w:after="0" w:line="240" w:lineRule="auto"/>
      </w:pPr>
      <w:r>
        <w:separator/>
      </w:r>
    </w:p>
  </w:endnote>
  <w:endnote w:type="continuationSeparator" w:id="0">
    <w:p w14:paraId="7E3A69F9" w14:textId="77777777" w:rsidR="0034641D" w:rsidRDefault="0034641D" w:rsidP="00E15F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Yu Gothic"/>
    <w:charset w:val="00"/>
    <w:family w:val="auto"/>
    <w:pitch w:val="variable"/>
    <w:sig w:usb0="800000AF" w:usb1="1001ECEA" w:usb2="00000000" w:usb3="00000000" w:csb0="0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Century Schoolbook">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ГОСТ тип А">
    <w:altName w:val="Arial"/>
    <w:charset w:val="CC"/>
    <w:family w:val="swiss"/>
    <w:pitch w:val="variable"/>
    <w:sig w:usb0="00000287" w:usb1="00000000" w:usb2="00000000" w:usb3="00000000" w:csb0="0000009F" w:csb1="00000000"/>
  </w:font>
  <w:font w:name="ISOCPEUR">
    <w:altName w:val="Calibri"/>
    <w:charset w:val="CC"/>
    <w:family w:val="swiss"/>
    <w:pitch w:val="variable"/>
    <w:sig w:usb0="00000001"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Garamond">
    <w:panose1 w:val="02020404030301010803"/>
    <w:charset w:val="CC"/>
    <w:family w:val="roman"/>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33455287"/>
      <w:docPartObj>
        <w:docPartGallery w:val="Page Numbers (Bottom of Page)"/>
        <w:docPartUnique/>
      </w:docPartObj>
    </w:sdtPr>
    <w:sdtEndPr>
      <w:rPr>
        <w:rFonts w:ascii="Times New Roman" w:hAnsi="Times New Roman" w:cs="Times New Roman"/>
        <w:sz w:val="24"/>
      </w:rPr>
    </w:sdtEndPr>
    <w:sdtContent>
      <w:p w14:paraId="31E3F971" w14:textId="4C7EDB53" w:rsidR="00810752" w:rsidRDefault="00810752" w:rsidP="00C80560">
        <w:pPr>
          <w:pStyle w:val="a6"/>
          <w:jc w:val="center"/>
        </w:pPr>
      </w:p>
      <w:p w14:paraId="11E5429D" w14:textId="110E04A7" w:rsidR="00810752" w:rsidRPr="00464FC6" w:rsidRDefault="00626A3D" w:rsidP="00C80560">
        <w:pPr>
          <w:pStyle w:val="a6"/>
          <w:jc w:val="both"/>
          <w:rPr>
            <w:rFonts w:ascii="Times New Roman" w:hAnsi="Times New Roman" w:cs="Times New Roman"/>
            <w:sz w:val="24"/>
          </w:rPr>
        </w:pPr>
        <w:r>
          <w:rPr>
            <w:rFonts w:ascii="Times New Roman" w:hAnsi="Times New Roman" w:cs="Times New Roman"/>
            <w:sz w:val="24"/>
          </w:rPr>
          <w:t xml:space="preserve">    </w:t>
        </w:r>
        <w:r w:rsidR="00C67189">
          <w:rPr>
            <w:noProof/>
            <w:lang w:eastAsia="ru-RU"/>
          </w:rPr>
          <w:drawing>
            <wp:inline distT="0" distB="0" distL="0" distR="0" wp14:anchorId="7F428B69" wp14:editId="36EB3D39">
              <wp:extent cx="457200" cy="457200"/>
              <wp:effectExtent l="0" t="0" r="0" b="0"/>
              <wp:docPr id="142843281" name="Рисунок 14284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ropped-logo-big.png"/>
                      <pic:cNvPicPr/>
                    </pic:nvPicPr>
                    <pic:blipFill>
                      <a:blip r:embed="rId1">
                        <a:extLst>
                          <a:ext uri="{28A0092B-C50C-407E-A947-70E740481C1C}">
                            <a14:useLocalDpi xmlns:a14="http://schemas.microsoft.com/office/drawing/2010/main" val="0"/>
                          </a:ext>
                        </a:extLst>
                      </a:blip>
                      <a:stretch>
                        <a:fillRect/>
                      </a:stretch>
                    </pic:blipFill>
                    <pic:spPr>
                      <a:xfrm>
                        <a:off x="0" y="0"/>
                        <a:ext cx="457200" cy="457200"/>
                      </a:xfrm>
                      <a:prstGeom prst="rect">
                        <a:avLst/>
                      </a:prstGeom>
                    </pic:spPr>
                  </pic:pic>
                </a:graphicData>
              </a:graphic>
            </wp:inline>
          </w:drawing>
        </w:r>
        <w:r>
          <w:rPr>
            <w:rFonts w:ascii="Times New Roman" w:hAnsi="Times New Roman" w:cs="Times New Roman"/>
            <w:sz w:val="24"/>
          </w:rPr>
          <w:t xml:space="preserve"> </w:t>
        </w:r>
        <w:r w:rsidR="00C67189">
          <w:rPr>
            <w:rFonts w:ascii="Times New Roman" w:hAnsi="Times New Roman" w:cs="Times New Roman"/>
            <w:sz w:val="24"/>
          </w:rPr>
          <w:t xml:space="preserve"> </w:t>
        </w:r>
        <w:r w:rsidR="00810752" w:rsidRPr="00DE0E67">
          <w:rPr>
            <w:rFonts w:ascii="Times New Roman" w:hAnsi="Times New Roman" w:cs="Times New Roman"/>
            <w:sz w:val="24"/>
            <w:u w:val="single"/>
          </w:rPr>
          <w:t>АО «РЦПД «КАДАСТР»</w:t>
        </w:r>
        <w:r w:rsidR="00DE0E67">
          <w:rPr>
            <w:rFonts w:ascii="Times New Roman" w:hAnsi="Times New Roman" w:cs="Times New Roman"/>
            <w:sz w:val="24"/>
            <w:u w:val="single"/>
          </w:rPr>
          <w:t xml:space="preserve">, </w:t>
        </w:r>
        <w:r w:rsidRPr="00DE0E67">
          <w:rPr>
            <w:rFonts w:ascii="Times New Roman" w:hAnsi="Times New Roman" w:cs="Times New Roman"/>
            <w:sz w:val="24"/>
            <w:u w:val="single"/>
          </w:rPr>
          <w:t>2</w:t>
        </w:r>
        <w:r w:rsidR="00810752" w:rsidRPr="00DE0E67">
          <w:rPr>
            <w:rFonts w:ascii="Times New Roman" w:hAnsi="Times New Roman" w:cs="Times New Roman"/>
            <w:sz w:val="24"/>
            <w:u w:val="single"/>
          </w:rPr>
          <w:t>02</w:t>
        </w:r>
        <w:r w:rsidR="0063181B" w:rsidRPr="00DE0E67">
          <w:rPr>
            <w:rFonts w:ascii="Times New Roman" w:hAnsi="Times New Roman" w:cs="Times New Roman"/>
            <w:sz w:val="24"/>
            <w:u w:val="single"/>
          </w:rPr>
          <w:t>4</w:t>
        </w:r>
        <w:r w:rsidR="00810752" w:rsidRPr="00DE0E67">
          <w:rPr>
            <w:rFonts w:ascii="Times New Roman" w:hAnsi="Times New Roman" w:cs="Times New Roman"/>
            <w:sz w:val="24"/>
            <w:u w:val="single"/>
          </w:rPr>
          <w:t xml:space="preserve"> г.  </w:t>
        </w:r>
        <w:r w:rsidR="00810752">
          <w:rPr>
            <w:rFonts w:ascii="Times New Roman" w:hAnsi="Times New Roman" w:cs="Times New Roman"/>
            <w:sz w:val="24"/>
          </w:rPr>
          <w:t xml:space="preserve">           </w:t>
        </w:r>
        <w:r w:rsidR="00810752" w:rsidRPr="00464FC6">
          <w:rPr>
            <w:rFonts w:ascii="Times New Roman" w:hAnsi="Times New Roman" w:cs="Times New Roman"/>
            <w:sz w:val="24"/>
          </w:rPr>
          <w:fldChar w:fldCharType="begin"/>
        </w:r>
        <w:r w:rsidR="00810752" w:rsidRPr="00464FC6">
          <w:rPr>
            <w:rFonts w:ascii="Times New Roman" w:hAnsi="Times New Roman" w:cs="Times New Roman"/>
            <w:sz w:val="24"/>
          </w:rPr>
          <w:instrText>PAGE    \* MERGEFORMAT</w:instrText>
        </w:r>
        <w:r w:rsidR="00810752" w:rsidRPr="00464FC6">
          <w:rPr>
            <w:rFonts w:ascii="Times New Roman" w:hAnsi="Times New Roman" w:cs="Times New Roman"/>
            <w:sz w:val="24"/>
          </w:rPr>
          <w:fldChar w:fldCharType="separate"/>
        </w:r>
        <w:r w:rsidR="00A51B11">
          <w:rPr>
            <w:rFonts w:ascii="Times New Roman" w:hAnsi="Times New Roman" w:cs="Times New Roman"/>
            <w:noProof/>
            <w:sz w:val="24"/>
          </w:rPr>
          <w:t>8</w:t>
        </w:r>
        <w:r w:rsidR="00810752" w:rsidRPr="00464FC6">
          <w:rPr>
            <w:rFonts w:ascii="Times New Roman" w:hAnsi="Times New Roman" w:cs="Times New Roman"/>
            <w:sz w:val="24"/>
          </w:rPr>
          <w:fldChar w:fldCharType="end"/>
        </w:r>
      </w:p>
    </w:sdtContent>
  </w:sdt>
  <w:p w14:paraId="23393D5B" w14:textId="77777777" w:rsidR="00810752" w:rsidRDefault="0081075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F6DA6D8" w14:textId="77777777" w:rsidR="0034641D" w:rsidRDefault="0034641D" w:rsidP="00E15FAC">
      <w:pPr>
        <w:spacing w:after="0" w:line="240" w:lineRule="auto"/>
      </w:pPr>
      <w:r>
        <w:separator/>
      </w:r>
    </w:p>
  </w:footnote>
  <w:footnote w:type="continuationSeparator" w:id="0">
    <w:p w14:paraId="01B3CECE" w14:textId="77777777" w:rsidR="0034641D" w:rsidRDefault="0034641D" w:rsidP="00E15FA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22A9CA" w14:textId="77777777" w:rsidR="006F0754" w:rsidRDefault="00810752" w:rsidP="006F0754">
    <w:pPr>
      <w:pStyle w:val="a4"/>
      <w:jc w:val="center"/>
      <w:rPr>
        <w:rFonts w:ascii="Times New Roman" w:eastAsiaTheme="majorEastAsia" w:hAnsi="Times New Roman" w:cs="Times New Roman"/>
        <w:b/>
        <w:bCs/>
        <w:color w:val="A20000"/>
      </w:rPr>
    </w:pPr>
    <w:r w:rsidRPr="00A84507">
      <w:rPr>
        <w:rFonts w:ascii="Times New Roman" w:eastAsiaTheme="majorEastAsia" w:hAnsi="Times New Roman" w:cs="Times New Roman"/>
        <w:b/>
        <w:bCs/>
        <w:color w:val="A20000"/>
      </w:rPr>
      <w:t xml:space="preserve">Генеральный план </w:t>
    </w:r>
    <w:r w:rsidR="006F0754">
      <w:rPr>
        <w:rFonts w:ascii="Times New Roman" w:eastAsiaTheme="majorEastAsia" w:hAnsi="Times New Roman" w:cs="Times New Roman"/>
        <w:b/>
        <w:bCs/>
        <w:color w:val="A20000"/>
      </w:rPr>
      <w:t>Стрельниковского</w:t>
    </w:r>
    <w:r w:rsidRPr="00A84507">
      <w:rPr>
        <w:rFonts w:ascii="Times New Roman" w:eastAsiaTheme="majorEastAsia" w:hAnsi="Times New Roman" w:cs="Times New Roman"/>
        <w:b/>
        <w:bCs/>
        <w:color w:val="A20000"/>
      </w:rPr>
      <w:t xml:space="preserve"> сельского поселения</w:t>
    </w:r>
    <w:r w:rsidR="002E2A0A" w:rsidRPr="00A84507">
      <w:rPr>
        <w:rFonts w:ascii="Times New Roman" w:eastAsiaTheme="majorEastAsia" w:hAnsi="Times New Roman" w:cs="Times New Roman"/>
        <w:b/>
        <w:bCs/>
        <w:color w:val="A20000"/>
      </w:rPr>
      <w:t xml:space="preserve"> </w:t>
    </w:r>
  </w:p>
  <w:p w14:paraId="3DE07338" w14:textId="1AD8807A" w:rsidR="00810752" w:rsidRPr="006F0754" w:rsidRDefault="006F0754" w:rsidP="006F0754">
    <w:pPr>
      <w:pStyle w:val="a4"/>
      <w:jc w:val="center"/>
      <w:rPr>
        <w:rFonts w:ascii="Times New Roman" w:eastAsiaTheme="majorEastAsia" w:hAnsi="Times New Roman" w:cs="Times New Roman"/>
        <w:b/>
        <w:bCs/>
        <w:color w:val="A20000"/>
      </w:rPr>
    </w:pPr>
    <w:r>
      <w:rPr>
        <w:rFonts w:ascii="Times New Roman" w:eastAsiaTheme="majorEastAsia" w:hAnsi="Times New Roman" w:cs="Times New Roman"/>
        <w:b/>
        <w:bCs/>
        <w:color w:val="A20000"/>
      </w:rPr>
      <w:t>Атюрьевского</w:t>
    </w:r>
    <w:r w:rsidR="002E2A0A" w:rsidRPr="00A84507">
      <w:rPr>
        <w:rFonts w:ascii="Times New Roman" w:eastAsiaTheme="majorEastAsia" w:hAnsi="Times New Roman" w:cs="Times New Roman"/>
        <w:b/>
        <w:bCs/>
        <w:color w:val="A20000"/>
      </w:rPr>
      <w:t xml:space="preserve"> муниципального района Республики Мордовия</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AF3C1FF8"/>
    <w:lvl w:ilvl="0">
      <w:numFmt w:val="bullet"/>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2"/>
    <w:multiLevelType w:val="multilevel"/>
    <w:tmpl w:val="00000002"/>
    <w:name w:val="WW8Num1"/>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lef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3" w15:restartNumberingAfterBreak="0">
    <w:nsid w:val="00000003"/>
    <w:multiLevelType w:val="multilevel"/>
    <w:tmpl w:val="00000003"/>
    <w:name w:val="WWNum4"/>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4" w15:restartNumberingAfterBreak="0">
    <w:nsid w:val="00000004"/>
    <w:multiLevelType w:val="singleLevel"/>
    <w:tmpl w:val="00000004"/>
    <w:name w:val="WW8Num3"/>
    <w:lvl w:ilvl="0">
      <w:start w:val="1"/>
      <w:numFmt w:val="bullet"/>
      <w:lvlText w:val=""/>
      <w:lvlJc w:val="left"/>
      <w:pPr>
        <w:tabs>
          <w:tab w:val="num" w:pos="1980"/>
        </w:tabs>
        <w:ind w:left="1980" w:hanging="360"/>
      </w:pPr>
      <w:rPr>
        <w:rFonts w:ascii="Symbol" w:hAnsi="Symbol" w:cs="Symbol"/>
        <w:color w:val="auto"/>
      </w:rPr>
    </w:lvl>
  </w:abstractNum>
  <w:abstractNum w:abstractNumId="5" w15:restartNumberingAfterBreak="0">
    <w:nsid w:val="00000005"/>
    <w:multiLevelType w:val="multilevel"/>
    <w:tmpl w:val="00000005"/>
    <w:name w:val="WW8Num4"/>
    <w:lvl w:ilvl="0">
      <w:start w:val="6"/>
      <w:numFmt w:val="decimal"/>
      <w:lvlText w:val="%1."/>
      <w:lvlJc w:val="left"/>
      <w:pPr>
        <w:tabs>
          <w:tab w:val="num" w:pos="0"/>
        </w:tabs>
        <w:ind w:left="928" w:hanging="360"/>
      </w:pPr>
    </w:lvl>
    <w:lvl w:ilvl="1">
      <w:start w:val="1"/>
      <w:numFmt w:val="lowerLetter"/>
      <w:lvlText w:val="%2."/>
      <w:lvlJc w:val="left"/>
      <w:pPr>
        <w:tabs>
          <w:tab w:val="num" w:pos="0"/>
        </w:tabs>
        <w:ind w:left="1648" w:hanging="360"/>
      </w:pPr>
    </w:lvl>
    <w:lvl w:ilvl="2">
      <w:start w:val="1"/>
      <w:numFmt w:val="lowerRoman"/>
      <w:lvlText w:val="%3."/>
      <w:lvlJc w:val="left"/>
      <w:pPr>
        <w:tabs>
          <w:tab w:val="num" w:pos="0"/>
        </w:tabs>
        <w:ind w:left="2368" w:hanging="180"/>
      </w:pPr>
    </w:lvl>
    <w:lvl w:ilvl="3">
      <w:start w:val="1"/>
      <w:numFmt w:val="decimal"/>
      <w:lvlText w:val="%4."/>
      <w:lvlJc w:val="left"/>
      <w:pPr>
        <w:tabs>
          <w:tab w:val="num" w:pos="0"/>
        </w:tabs>
        <w:ind w:left="3088" w:hanging="360"/>
      </w:pPr>
    </w:lvl>
    <w:lvl w:ilvl="4">
      <w:start w:val="1"/>
      <w:numFmt w:val="lowerLetter"/>
      <w:lvlText w:val="%5."/>
      <w:lvlJc w:val="left"/>
      <w:pPr>
        <w:tabs>
          <w:tab w:val="num" w:pos="0"/>
        </w:tabs>
        <w:ind w:left="3808" w:hanging="360"/>
      </w:pPr>
    </w:lvl>
    <w:lvl w:ilvl="5">
      <w:start w:val="1"/>
      <w:numFmt w:val="lowerRoman"/>
      <w:lvlText w:val="%6."/>
      <w:lvlJc w:val="left"/>
      <w:pPr>
        <w:tabs>
          <w:tab w:val="num" w:pos="0"/>
        </w:tabs>
        <w:ind w:left="4528" w:hanging="180"/>
      </w:pPr>
    </w:lvl>
    <w:lvl w:ilvl="6">
      <w:start w:val="1"/>
      <w:numFmt w:val="decimal"/>
      <w:lvlText w:val="%7."/>
      <w:lvlJc w:val="left"/>
      <w:pPr>
        <w:tabs>
          <w:tab w:val="num" w:pos="0"/>
        </w:tabs>
        <w:ind w:left="5248" w:hanging="360"/>
      </w:pPr>
    </w:lvl>
    <w:lvl w:ilvl="7">
      <w:start w:val="1"/>
      <w:numFmt w:val="lowerLetter"/>
      <w:lvlText w:val="%8."/>
      <w:lvlJc w:val="left"/>
      <w:pPr>
        <w:tabs>
          <w:tab w:val="num" w:pos="0"/>
        </w:tabs>
        <w:ind w:left="5968" w:hanging="360"/>
      </w:pPr>
    </w:lvl>
    <w:lvl w:ilvl="8">
      <w:start w:val="1"/>
      <w:numFmt w:val="lowerRoman"/>
      <w:lvlText w:val="%9."/>
      <w:lvlJc w:val="left"/>
      <w:pPr>
        <w:tabs>
          <w:tab w:val="num" w:pos="0"/>
        </w:tabs>
        <w:ind w:left="6688" w:hanging="180"/>
      </w:pPr>
    </w:lvl>
  </w:abstractNum>
  <w:abstractNum w:abstractNumId="6" w15:restartNumberingAfterBreak="0">
    <w:nsid w:val="00000009"/>
    <w:multiLevelType w:val="singleLevel"/>
    <w:tmpl w:val="00000009"/>
    <w:name w:val="WW8Num9"/>
    <w:lvl w:ilvl="0">
      <w:start w:val="1"/>
      <w:numFmt w:val="bullet"/>
      <w:lvlText w:val=""/>
      <w:lvlJc w:val="left"/>
      <w:pPr>
        <w:tabs>
          <w:tab w:val="num" w:pos="0"/>
        </w:tabs>
        <w:ind w:left="720" w:hanging="360"/>
      </w:pPr>
      <w:rPr>
        <w:rFonts w:ascii="Symbol" w:hAnsi="Symbol"/>
      </w:rPr>
    </w:lvl>
  </w:abstractNum>
  <w:abstractNum w:abstractNumId="7" w15:restartNumberingAfterBreak="0">
    <w:nsid w:val="0000000A"/>
    <w:multiLevelType w:val="multilevel"/>
    <w:tmpl w:val="0000000A"/>
    <w:name w:val="WW8Num1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8" w15:restartNumberingAfterBreak="0">
    <w:nsid w:val="0000000B"/>
    <w:multiLevelType w:val="multilevel"/>
    <w:tmpl w:val="0000000B"/>
    <w:name w:val="WW8Num1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9" w15:restartNumberingAfterBreak="0">
    <w:nsid w:val="00000013"/>
    <w:multiLevelType w:val="singleLevel"/>
    <w:tmpl w:val="00000013"/>
    <w:name w:val="WW8Num19"/>
    <w:lvl w:ilvl="0">
      <w:start w:val="1"/>
      <w:numFmt w:val="bullet"/>
      <w:lvlText w:val=""/>
      <w:lvlJc w:val="left"/>
      <w:pPr>
        <w:tabs>
          <w:tab w:val="num" w:pos="720"/>
        </w:tabs>
        <w:ind w:left="720" w:hanging="360"/>
      </w:pPr>
      <w:rPr>
        <w:rFonts w:ascii="Symbol" w:hAnsi="Symbol"/>
      </w:rPr>
    </w:lvl>
  </w:abstractNum>
  <w:abstractNum w:abstractNumId="10" w15:restartNumberingAfterBreak="0">
    <w:nsid w:val="00000015"/>
    <w:multiLevelType w:val="singleLevel"/>
    <w:tmpl w:val="00000015"/>
    <w:name w:val="WW8Num21"/>
    <w:lvl w:ilvl="0">
      <w:start w:val="1"/>
      <w:numFmt w:val="bullet"/>
      <w:lvlText w:val=""/>
      <w:lvlJc w:val="left"/>
      <w:pPr>
        <w:tabs>
          <w:tab w:val="num" w:pos="1080"/>
        </w:tabs>
        <w:ind w:left="1080" w:hanging="360"/>
      </w:pPr>
      <w:rPr>
        <w:rFonts w:ascii="Symbol" w:hAnsi="Symbol"/>
      </w:rPr>
    </w:lvl>
  </w:abstractNum>
  <w:abstractNum w:abstractNumId="11" w15:restartNumberingAfterBreak="0">
    <w:nsid w:val="0000001A"/>
    <w:multiLevelType w:val="singleLevel"/>
    <w:tmpl w:val="0000001A"/>
    <w:name w:val="WW8Num26"/>
    <w:lvl w:ilvl="0">
      <w:start w:val="1"/>
      <w:numFmt w:val="bullet"/>
      <w:lvlText w:val=""/>
      <w:lvlJc w:val="left"/>
      <w:pPr>
        <w:tabs>
          <w:tab w:val="num" w:pos="720"/>
        </w:tabs>
        <w:ind w:left="720" w:hanging="360"/>
      </w:pPr>
      <w:rPr>
        <w:rFonts w:ascii="Symbol" w:hAnsi="Symbol"/>
      </w:rPr>
    </w:lvl>
  </w:abstractNum>
  <w:abstractNum w:abstractNumId="12" w15:restartNumberingAfterBreak="0">
    <w:nsid w:val="00000028"/>
    <w:multiLevelType w:val="singleLevel"/>
    <w:tmpl w:val="00000028"/>
    <w:name w:val="WW8Num40"/>
    <w:lvl w:ilvl="0">
      <w:start w:val="1"/>
      <w:numFmt w:val="bullet"/>
      <w:lvlText w:val=""/>
      <w:lvlJc w:val="left"/>
      <w:pPr>
        <w:tabs>
          <w:tab w:val="num" w:pos="720"/>
        </w:tabs>
        <w:ind w:left="720" w:hanging="360"/>
      </w:pPr>
      <w:rPr>
        <w:rFonts w:ascii="Symbol" w:hAnsi="Symbol"/>
      </w:rPr>
    </w:lvl>
  </w:abstractNum>
  <w:abstractNum w:abstractNumId="13" w15:restartNumberingAfterBreak="0">
    <w:nsid w:val="0000002E"/>
    <w:multiLevelType w:val="singleLevel"/>
    <w:tmpl w:val="0000002E"/>
    <w:name w:val="WW8Num46"/>
    <w:lvl w:ilvl="0">
      <w:start w:val="1"/>
      <w:numFmt w:val="bullet"/>
      <w:lvlText w:val=""/>
      <w:lvlJc w:val="left"/>
      <w:pPr>
        <w:tabs>
          <w:tab w:val="num" w:pos="720"/>
        </w:tabs>
        <w:ind w:left="720" w:hanging="360"/>
      </w:pPr>
      <w:rPr>
        <w:rFonts w:ascii="Symbol" w:hAnsi="Symbol"/>
      </w:rPr>
    </w:lvl>
  </w:abstractNum>
  <w:abstractNum w:abstractNumId="14" w15:restartNumberingAfterBreak="0">
    <w:nsid w:val="00000055"/>
    <w:multiLevelType w:val="singleLevel"/>
    <w:tmpl w:val="00000055"/>
    <w:name w:val="WW8Num85"/>
    <w:lvl w:ilvl="0">
      <w:start w:val="1"/>
      <w:numFmt w:val="bullet"/>
      <w:lvlText w:val=""/>
      <w:lvlJc w:val="left"/>
      <w:pPr>
        <w:tabs>
          <w:tab w:val="num" w:pos="0"/>
        </w:tabs>
        <w:ind w:left="720" w:hanging="360"/>
      </w:pPr>
      <w:rPr>
        <w:rFonts w:ascii="Symbol" w:hAnsi="Symbol"/>
      </w:rPr>
    </w:lvl>
  </w:abstractNum>
  <w:abstractNum w:abstractNumId="15" w15:restartNumberingAfterBreak="0">
    <w:nsid w:val="041013F3"/>
    <w:multiLevelType w:val="hybridMultilevel"/>
    <w:tmpl w:val="65DE72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04363176"/>
    <w:multiLevelType w:val="hybridMultilevel"/>
    <w:tmpl w:val="5C720EEA"/>
    <w:lvl w:ilvl="0" w:tplc="F4BED280">
      <w:start w:val="1"/>
      <w:numFmt w:val="bullet"/>
      <w:lvlText w:val=""/>
      <w:lvlJc w:val="left"/>
      <w:pPr>
        <w:ind w:left="1428" w:hanging="360"/>
      </w:pPr>
      <w:rPr>
        <w:rFonts w:ascii="Symbol" w:hAnsi="Symbol" w:hint="default"/>
      </w:rPr>
    </w:lvl>
    <w:lvl w:ilvl="1" w:tplc="04190003">
      <w:start w:val="1"/>
      <w:numFmt w:val="bullet"/>
      <w:lvlText w:val="o"/>
      <w:lvlJc w:val="left"/>
      <w:pPr>
        <w:ind w:left="2148" w:hanging="360"/>
      </w:pPr>
      <w:rPr>
        <w:rFonts w:ascii="Courier New" w:hAnsi="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hint="default"/>
      </w:rPr>
    </w:lvl>
    <w:lvl w:ilvl="8" w:tplc="04190005">
      <w:start w:val="1"/>
      <w:numFmt w:val="bullet"/>
      <w:lvlText w:val=""/>
      <w:lvlJc w:val="left"/>
      <w:pPr>
        <w:ind w:left="7188" w:hanging="360"/>
      </w:pPr>
      <w:rPr>
        <w:rFonts w:ascii="Wingdings" w:hAnsi="Wingdings" w:hint="default"/>
      </w:rPr>
    </w:lvl>
  </w:abstractNum>
  <w:abstractNum w:abstractNumId="17" w15:restartNumberingAfterBreak="0">
    <w:nsid w:val="04880480"/>
    <w:multiLevelType w:val="hybridMultilevel"/>
    <w:tmpl w:val="05E6AA3E"/>
    <w:lvl w:ilvl="0" w:tplc="4754B246">
      <w:start w:val="1"/>
      <w:numFmt w:val="bullet"/>
      <w:lvlText w:val=""/>
      <w:lvlJc w:val="left"/>
      <w:pPr>
        <w:ind w:left="1260" w:hanging="360"/>
      </w:pPr>
      <w:rPr>
        <w:rFonts w:ascii="Symbol" w:hAnsi="Symbol" w:hint="default"/>
        <w:color w:val="auto"/>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8" w15:restartNumberingAfterBreak="0">
    <w:nsid w:val="04C51AB4"/>
    <w:multiLevelType w:val="hybridMultilevel"/>
    <w:tmpl w:val="FD80CFBA"/>
    <w:lvl w:ilvl="0" w:tplc="7C4A7EF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9" w15:restartNumberingAfterBreak="0">
    <w:nsid w:val="07044208"/>
    <w:multiLevelType w:val="hybridMultilevel"/>
    <w:tmpl w:val="E76CC744"/>
    <w:lvl w:ilvl="0" w:tplc="FFFFFFFF">
      <w:start w:val="1"/>
      <w:numFmt w:val="bullet"/>
      <w:lvlText w:val=""/>
      <w:lvlJc w:val="left"/>
      <w:pPr>
        <w:tabs>
          <w:tab w:val="num" w:pos="1260"/>
        </w:tabs>
        <w:ind w:left="1260" w:hanging="360"/>
      </w:pPr>
      <w:rPr>
        <w:rFonts w:ascii="Symbol" w:hAnsi="Symbol" w:hint="default"/>
      </w:rPr>
    </w:lvl>
    <w:lvl w:ilvl="1" w:tplc="FFFFFFFF" w:tentative="1">
      <w:start w:val="1"/>
      <w:numFmt w:val="bullet"/>
      <w:lvlText w:val="o"/>
      <w:lvlJc w:val="left"/>
      <w:pPr>
        <w:tabs>
          <w:tab w:val="num" w:pos="1980"/>
        </w:tabs>
        <w:ind w:left="1980" w:hanging="360"/>
      </w:pPr>
      <w:rPr>
        <w:rFonts w:ascii="Courier New" w:hAnsi="Courier New" w:cs="Courier New" w:hint="default"/>
      </w:rPr>
    </w:lvl>
    <w:lvl w:ilvl="2" w:tplc="FFFFFFFF" w:tentative="1">
      <w:start w:val="1"/>
      <w:numFmt w:val="bullet"/>
      <w:lvlText w:val=""/>
      <w:lvlJc w:val="left"/>
      <w:pPr>
        <w:tabs>
          <w:tab w:val="num" w:pos="2700"/>
        </w:tabs>
        <w:ind w:left="2700" w:hanging="360"/>
      </w:pPr>
      <w:rPr>
        <w:rFonts w:ascii="Wingdings" w:hAnsi="Wingdings" w:hint="default"/>
      </w:rPr>
    </w:lvl>
    <w:lvl w:ilvl="3" w:tplc="FFFFFFFF" w:tentative="1">
      <w:start w:val="1"/>
      <w:numFmt w:val="bullet"/>
      <w:lvlText w:val=""/>
      <w:lvlJc w:val="left"/>
      <w:pPr>
        <w:tabs>
          <w:tab w:val="num" w:pos="3420"/>
        </w:tabs>
        <w:ind w:left="3420" w:hanging="360"/>
      </w:pPr>
      <w:rPr>
        <w:rFonts w:ascii="Symbol" w:hAnsi="Symbol" w:hint="default"/>
      </w:rPr>
    </w:lvl>
    <w:lvl w:ilvl="4" w:tplc="FFFFFFFF" w:tentative="1">
      <w:start w:val="1"/>
      <w:numFmt w:val="bullet"/>
      <w:lvlText w:val="o"/>
      <w:lvlJc w:val="left"/>
      <w:pPr>
        <w:tabs>
          <w:tab w:val="num" w:pos="4140"/>
        </w:tabs>
        <w:ind w:left="4140" w:hanging="360"/>
      </w:pPr>
      <w:rPr>
        <w:rFonts w:ascii="Courier New" w:hAnsi="Courier New" w:cs="Courier New" w:hint="default"/>
      </w:rPr>
    </w:lvl>
    <w:lvl w:ilvl="5" w:tplc="FFFFFFFF" w:tentative="1">
      <w:start w:val="1"/>
      <w:numFmt w:val="bullet"/>
      <w:lvlText w:val=""/>
      <w:lvlJc w:val="left"/>
      <w:pPr>
        <w:tabs>
          <w:tab w:val="num" w:pos="4860"/>
        </w:tabs>
        <w:ind w:left="4860" w:hanging="360"/>
      </w:pPr>
      <w:rPr>
        <w:rFonts w:ascii="Wingdings" w:hAnsi="Wingdings" w:hint="default"/>
      </w:rPr>
    </w:lvl>
    <w:lvl w:ilvl="6" w:tplc="FFFFFFFF" w:tentative="1">
      <w:start w:val="1"/>
      <w:numFmt w:val="bullet"/>
      <w:lvlText w:val=""/>
      <w:lvlJc w:val="left"/>
      <w:pPr>
        <w:tabs>
          <w:tab w:val="num" w:pos="5580"/>
        </w:tabs>
        <w:ind w:left="5580" w:hanging="360"/>
      </w:pPr>
      <w:rPr>
        <w:rFonts w:ascii="Symbol" w:hAnsi="Symbol" w:hint="default"/>
      </w:rPr>
    </w:lvl>
    <w:lvl w:ilvl="7" w:tplc="FFFFFFFF" w:tentative="1">
      <w:start w:val="1"/>
      <w:numFmt w:val="bullet"/>
      <w:lvlText w:val="o"/>
      <w:lvlJc w:val="left"/>
      <w:pPr>
        <w:tabs>
          <w:tab w:val="num" w:pos="6300"/>
        </w:tabs>
        <w:ind w:left="6300" w:hanging="360"/>
      </w:pPr>
      <w:rPr>
        <w:rFonts w:ascii="Courier New" w:hAnsi="Courier New" w:cs="Courier New" w:hint="default"/>
      </w:rPr>
    </w:lvl>
    <w:lvl w:ilvl="8" w:tplc="FFFFFFFF" w:tentative="1">
      <w:start w:val="1"/>
      <w:numFmt w:val="bullet"/>
      <w:lvlText w:val=""/>
      <w:lvlJc w:val="left"/>
      <w:pPr>
        <w:tabs>
          <w:tab w:val="num" w:pos="7020"/>
        </w:tabs>
        <w:ind w:left="7020" w:hanging="360"/>
      </w:pPr>
      <w:rPr>
        <w:rFonts w:ascii="Wingdings" w:hAnsi="Wingdings" w:hint="default"/>
      </w:rPr>
    </w:lvl>
  </w:abstractNum>
  <w:abstractNum w:abstractNumId="20" w15:restartNumberingAfterBreak="0">
    <w:nsid w:val="09955D43"/>
    <w:multiLevelType w:val="hybridMultilevel"/>
    <w:tmpl w:val="219A8244"/>
    <w:name w:val="WWNum42"/>
    <w:lvl w:ilvl="0" w:tplc="584483A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0A4A75AA"/>
    <w:multiLevelType w:val="hybridMultilevel"/>
    <w:tmpl w:val="A8706D3A"/>
    <w:lvl w:ilvl="0" w:tplc="4754B246">
      <w:start w:val="1"/>
      <w:numFmt w:val="bullet"/>
      <w:lvlText w:val=""/>
      <w:lvlJc w:val="left"/>
      <w:pPr>
        <w:ind w:left="360" w:hanging="360"/>
      </w:pPr>
      <w:rPr>
        <w:rFonts w:ascii="Symbol" w:hAnsi="Symbol" w:hint="default"/>
        <w:color w:val="auto"/>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22" w15:restartNumberingAfterBreak="0">
    <w:nsid w:val="0BC0648A"/>
    <w:multiLevelType w:val="hybridMultilevel"/>
    <w:tmpl w:val="94261BF8"/>
    <w:name w:val="WW8Num35"/>
    <w:lvl w:ilvl="0" w:tplc="FFFFFFFF">
      <w:start w:val="1"/>
      <w:numFmt w:val="decimal"/>
      <w:lvlText w:val="%1."/>
      <w:lvlJc w:val="left"/>
      <w:pPr>
        <w:tabs>
          <w:tab w:val="num" w:pos="1429"/>
        </w:tabs>
        <w:ind w:left="1429" w:hanging="360"/>
      </w:p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23" w15:restartNumberingAfterBreak="0">
    <w:nsid w:val="0CDA2B4A"/>
    <w:multiLevelType w:val="hybridMultilevel"/>
    <w:tmpl w:val="CA70DE02"/>
    <w:lvl w:ilvl="0" w:tplc="2DB610E6">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24" w15:restartNumberingAfterBreak="0">
    <w:nsid w:val="0D540AB8"/>
    <w:multiLevelType w:val="hybridMultilevel"/>
    <w:tmpl w:val="12EC3560"/>
    <w:lvl w:ilvl="0" w:tplc="FFFFFFFF">
      <w:start w:val="1"/>
      <w:numFmt w:val="decimal"/>
      <w:lvlText w:val="%1."/>
      <w:lvlJc w:val="left"/>
      <w:pPr>
        <w:tabs>
          <w:tab w:val="num" w:pos="360"/>
        </w:tabs>
        <w:ind w:left="360" w:hanging="360"/>
      </w:pPr>
      <w:rPr>
        <w:rFonts w:hint="default"/>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5" w15:restartNumberingAfterBreak="0">
    <w:nsid w:val="111A45E3"/>
    <w:multiLevelType w:val="multilevel"/>
    <w:tmpl w:val="37229280"/>
    <w:lvl w:ilvl="0">
      <w:start w:val="1"/>
      <w:numFmt w:val="decimal"/>
      <w:lvlText w:val="%1."/>
      <w:lvlJc w:val="left"/>
      <w:pPr>
        <w:tabs>
          <w:tab w:val="num" w:pos="2149"/>
        </w:tabs>
        <w:ind w:left="2149" w:hanging="360"/>
      </w:pPr>
    </w:lvl>
    <w:lvl w:ilvl="1">
      <w:start w:val="1"/>
      <w:numFmt w:val="decimal"/>
      <w:isLgl/>
      <w:lvlText w:val="%1.%2."/>
      <w:lvlJc w:val="left"/>
      <w:pPr>
        <w:ind w:left="2389" w:hanging="600"/>
      </w:pPr>
      <w:rPr>
        <w:rFonts w:hint="default"/>
      </w:rPr>
    </w:lvl>
    <w:lvl w:ilvl="2">
      <w:start w:val="2"/>
      <w:numFmt w:val="decimal"/>
      <w:isLgl/>
      <w:lvlText w:val="%1.%2.%3."/>
      <w:lvlJc w:val="left"/>
      <w:pPr>
        <w:ind w:left="2509" w:hanging="720"/>
      </w:pPr>
      <w:rPr>
        <w:rFonts w:hint="default"/>
      </w:rPr>
    </w:lvl>
    <w:lvl w:ilvl="3">
      <w:start w:val="1"/>
      <w:numFmt w:val="decimal"/>
      <w:isLgl/>
      <w:lvlText w:val="%1.%2.%3.%4."/>
      <w:lvlJc w:val="left"/>
      <w:pPr>
        <w:ind w:left="2509" w:hanging="720"/>
      </w:pPr>
      <w:rPr>
        <w:rFonts w:hint="default"/>
      </w:rPr>
    </w:lvl>
    <w:lvl w:ilvl="4">
      <w:start w:val="1"/>
      <w:numFmt w:val="decimal"/>
      <w:isLgl/>
      <w:lvlText w:val="%1.%2.%3.%4.%5."/>
      <w:lvlJc w:val="left"/>
      <w:pPr>
        <w:ind w:left="2869" w:hanging="1080"/>
      </w:pPr>
      <w:rPr>
        <w:rFonts w:hint="default"/>
      </w:rPr>
    </w:lvl>
    <w:lvl w:ilvl="5">
      <w:start w:val="1"/>
      <w:numFmt w:val="decimal"/>
      <w:isLgl/>
      <w:lvlText w:val="%1.%2.%3.%4.%5.%6."/>
      <w:lvlJc w:val="left"/>
      <w:pPr>
        <w:ind w:left="2869" w:hanging="1080"/>
      </w:pPr>
      <w:rPr>
        <w:rFonts w:hint="default"/>
      </w:rPr>
    </w:lvl>
    <w:lvl w:ilvl="6">
      <w:start w:val="1"/>
      <w:numFmt w:val="decimal"/>
      <w:isLgl/>
      <w:lvlText w:val="%1.%2.%3.%4.%5.%6.%7."/>
      <w:lvlJc w:val="left"/>
      <w:pPr>
        <w:ind w:left="3229" w:hanging="1440"/>
      </w:pPr>
      <w:rPr>
        <w:rFonts w:hint="default"/>
      </w:rPr>
    </w:lvl>
    <w:lvl w:ilvl="7">
      <w:start w:val="1"/>
      <w:numFmt w:val="decimal"/>
      <w:isLgl/>
      <w:lvlText w:val="%1.%2.%3.%4.%5.%6.%7.%8."/>
      <w:lvlJc w:val="left"/>
      <w:pPr>
        <w:ind w:left="3229" w:hanging="1440"/>
      </w:pPr>
      <w:rPr>
        <w:rFonts w:hint="default"/>
      </w:rPr>
    </w:lvl>
    <w:lvl w:ilvl="8">
      <w:start w:val="1"/>
      <w:numFmt w:val="decimal"/>
      <w:isLgl/>
      <w:lvlText w:val="%1.%2.%3.%4.%5.%6.%7.%8.%9."/>
      <w:lvlJc w:val="left"/>
      <w:pPr>
        <w:ind w:left="3589" w:hanging="1800"/>
      </w:pPr>
      <w:rPr>
        <w:rFonts w:hint="default"/>
      </w:rPr>
    </w:lvl>
  </w:abstractNum>
  <w:abstractNum w:abstractNumId="26" w15:restartNumberingAfterBreak="0">
    <w:nsid w:val="1CD715F1"/>
    <w:multiLevelType w:val="singleLevel"/>
    <w:tmpl w:val="EBB07A40"/>
    <w:lvl w:ilvl="0">
      <w:numFmt w:val="bullet"/>
      <w:lvlText w:val="-"/>
      <w:lvlJc w:val="left"/>
      <w:pPr>
        <w:tabs>
          <w:tab w:val="num" w:pos="360"/>
        </w:tabs>
        <w:ind w:left="360" w:hanging="360"/>
      </w:pPr>
      <w:rPr>
        <w:rFonts w:hint="default"/>
      </w:rPr>
    </w:lvl>
  </w:abstractNum>
  <w:abstractNum w:abstractNumId="27" w15:restartNumberingAfterBreak="0">
    <w:nsid w:val="1D531DA3"/>
    <w:multiLevelType w:val="hybridMultilevel"/>
    <w:tmpl w:val="D9A0872A"/>
    <w:lvl w:ilvl="0" w:tplc="55CE57CA">
      <w:start w:val="1"/>
      <w:numFmt w:val="decimal"/>
      <w:lvlText w:val="%1."/>
      <w:lvlJc w:val="left"/>
      <w:pPr>
        <w:tabs>
          <w:tab w:val="num" w:pos="0"/>
        </w:tabs>
        <w:ind w:left="0" w:hanging="360"/>
      </w:pPr>
      <w:rPr>
        <w:rFonts w:hint="default"/>
      </w:rPr>
    </w:lvl>
    <w:lvl w:ilvl="1" w:tplc="04190003" w:tentative="1">
      <w:start w:val="1"/>
      <w:numFmt w:val="lowerLetter"/>
      <w:lvlText w:val="%2."/>
      <w:lvlJc w:val="left"/>
      <w:pPr>
        <w:tabs>
          <w:tab w:val="num" w:pos="540"/>
        </w:tabs>
        <w:ind w:left="540" w:hanging="360"/>
      </w:pPr>
    </w:lvl>
    <w:lvl w:ilvl="2" w:tplc="04190005" w:tentative="1">
      <w:start w:val="1"/>
      <w:numFmt w:val="lowerRoman"/>
      <w:lvlText w:val="%3."/>
      <w:lvlJc w:val="right"/>
      <w:pPr>
        <w:tabs>
          <w:tab w:val="num" w:pos="1260"/>
        </w:tabs>
        <w:ind w:left="1260" w:hanging="180"/>
      </w:pPr>
    </w:lvl>
    <w:lvl w:ilvl="3" w:tplc="04190001" w:tentative="1">
      <w:start w:val="1"/>
      <w:numFmt w:val="decimal"/>
      <w:lvlText w:val="%4."/>
      <w:lvlJc w:val="left"/>
      <w:pPr>
        <w:tabs>
          <w:tab w:val="num" w:pos="1980"/>
        </w:tabs>
        <w:ind w:left="1980" w:hanging="360"/>
      </w:pPr>
    </w:lvl>
    <w:lvl w:ilvl="4" w:tplc="04190003" w:tentative="1">
      <w:start w:val="1"/>
      <w:numFmt w:val="lowerLetter"/>
      <w:lvlText w:val="%5."/>
      <w:lvlJc w:val="left"/>
      <w:pPr>
        <w:tabs>
          <w:tab w:val="num" w:pos="2700"/>
        </w:tabs>
        <w:ind w:left="2700" w:hanging="360"/>
      </w:pPr>
    </w:lvl>
    <w:lvl w:ilvl="5" w:tplc="04190005" w:tentative="1">
      <w:start w:val="1"/>
      <w:numFmt w:val="lowerRoman"/>
      <w:lvlText w:val="%6."/>
      <w:lvlJc w:val="right"/>
      <w:pPr>
        <w:tabs>
          <w:tab w:val="num" w:pos="3420"/>
        </w:tabs>
        <w:ind w:left="3420" w:hanging="180"/>
      </w:pPr>
    </w:lvl>
    <w:lvl w:ilvl="6" w:tplc="04190001" w:tentative="1">
      <w:start w:val="1"/>
      <w:numFmt w:val="decimal"/>
      <w:lvlText w:val="%7."/>
      <w:lvlJc w:val="left"/>
      <w:pPr>
        <w:tabs>
          <w:tab w:val="num" w:pos="4140"/>
        </w:tabs>
        <w:ind w:left="4140" w:hanging="360"/>
      </w:pPr>
    </w:lvl>
    <w:lvl w:ilvl="7" w:tplc="04190003" w:tentative="1">
      <w:start w:val="1"/>
      <w:numFmt w:val="lowerLetter"/>
      <w:lvlText w:val="%8."/>
      <w:lvlJc w:val="left"/>
      <w:pPr>
        <w:tabs>
          <w:tab w:val="num" w:pos="4860"/>
        </w:tabs>
        <w:ind w:left="4860" w:hanging="360"/>
      </w:pPr>
    </w:lvl>
    <w:lvl w:ilvl="8" w:tplc="04190005" w:tentative="1">
      <w:start w:val="1"/>
      <w:numFmt w:val="lowerRoman"/>
      <w:lvlText w:val="%9."/>
      <w:lvlJc w:val="right"/>
      <w:pPr>
        <w:tabs>
          <w:tab w:val="num" w:pos="5580"/>
        </w:tabs>
        <w:ind w:left="5580" w:hanging="180"/>
      </w:pPr>
    </w:lvl>
  </w:abstractNum>
  <w:abstractNum w:abstractNumId="28" w15:restartNumberingAfterBreak="0">
    <w:nsid w:val="1F831896"/>
    <w:multiLevelType w:val="hybridMultilevel"/>
    <w:tmpl w:val="CF16FAA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6D038C1"/>
    <w:multiLevelType w:val="hybridMultilevel"/>
    <w:tmpl w:val="BF82646C"/>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0" w15:restartNumberingAfterBreak="0">
    <w:nsid w:val="2B7A25A7"/>
    <w:multiLevelType w:val="hybridMultilevel"/>
    <w:tmpl w:val="886E4F7A"/>
    <w:lvl w:ilvl="0" w:tplc="0419000F">
      <w:start w:val="1"/>
      <w:numFmt w:val="decimal"/>
      <w:lvlText w:val="%1."/>
      <w:lvlJc w:val="left"/>
      <w:pPr>
        <w:ind w:left="1211"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1" w15:restartNumberingAfterBreak="0">
    <w:nsid w:val="2CF14B83"/>
    <w:multiLevelType w:val="hybridMultilevel"/>
    <w:tmpl w:val="7E74981A"/>
    <w:lvl w:ilvl="0" w:tplc="C8EEF21C">
      <w:start w:val="1"/>
      <w:numFmt w:val="decimal"/>
      <w:lvlText w:val="%1."/>
      <w:lvlJc w:val="left"/>
      <w:pPr>
        <w:tabs>
          <w:tab w:val="num" w:pos="360"/>
        </w:tabs>
        <w:ind w:left="360" w:hanging="360"/>
      </w:pPr>
    </w:lvl>
    <w:lvl w:ilvl="1" w:tplc="BE5AFAC0">
      <w:numFmt w:val="none"/>
      <w:lvlText w:val=""/>
      <w:lvlJc w:val="left"/>
      <w:pPr>
        <w:tabs>
          <w:tab w:val="num" w:pos="-880"/>
        </w:tabs>
      </w:pPr>
    </w:lvl>
    <w:lvl w:ilvl="2" w:tplc="510CD3E2">
      <w:numFmt w:val="none"/>
      <w:lvlText w:val=""/>
      <w:lvlJc w:val="left"/>
      <w:pPr>
        <w:tabs>
          <w:tab w:val="num" w:pos="-880"/>
        </w:tabs>
      </w:pPr>
    </w:lvl>
    <w:lvl w:ilvl="3" w:tplc="FBA4563A">
      <w:numFmt w:val="none"/>
      <w:lvlText w:val=""/>
      <w:lvlJc w:val="left"/>
      <w:pPr>
        <w:tabs>
          <w:tab w:val="num" w:pos="-880"/>
        </w:tabs>
      </w:pPr>
    </w:lvl>
    <w:lvl w:ilvl="4" w:tplc="7B669624">
      <w:numFmt w:val="none"/>
      <w:lvlText w:val=""/>
      <w:lvlJc w:val="left"/>
      <w:pPr>
        <w:tabs>
          <w:tab w:val="num" w:pos="-880"/>
        </w:tabs>
      </w:pPr>
    </w:lvl>
    <w:lvl w:ilvl="5" w:tplc="4FE6C140">
      <w:numFmt w:val="none"/>
      <w:lvlText w:val=""/>
      <w:lvlJc w:val="left"/>
      <w:pPr>
        <w:tabs>
          <w:tab w:val="num" w:pos="-880"/>
        </w:tabs>
      </w:pPr>
    </w:lvl>
    <w:lvl w:ilvl="6" w:tplc="62B095A8">
      <w:numFmt w:val="none"/>
      <w:lvlText w:val=""/>
      <w:lvlJc w:val="left"/>
      <w:pPr>
        <w:tabs>
          <w:tab w:val="num" w:pos="-880"/>
        </w:tabs>
      </w:pPr>
    </w:lvl>
    <w:lvl w:ilvl="7" w:tplc="FCA602BC">
      <w:numFmt w:val="none"/>
      <w:lvlText w:val=""/>
      <w:lvlJc w:val="left"/>
      <w:pPr>
        <w:tabs>
          <w:tab w:val="num" w:pos="-880"/>
        </w:tabs>
      </w:pPr>
    </w:lvl>
    <w:lvl w:ilvl="8" w:tplc="5554F560">
      <w:numFmt w:val="none"/>
      <w:lvlText w:val=""/>
      <w:lvlJc w:val="left"/>
      <w:pPr>
        <w:tabs>
          <w:tab w:val="num" w:pos="-880"/>
        </w:tabs>
      </w:pPr>
    </w:lvl>
  </w:abstractNum>
  <w:abstractNum w:abstractNumId="32" w15:restartNumberingAfterBreak="0">
    <w:nsid w:val="2ED25CA1"/>
    <w:multiLevelType w:val="hybridMultilevel"/>
    <w:tmpl w:val="C0E0084E"/>
    <w:lvl w:ilvl="0" w:tplc="3D1E0D66">
      <w:start w:val="1"/>
      <w:numFmt w:val="decimal"/>
      <w:lvlText w:val="%1."/>
      <w:lvlJc w:val="left"/>
      <w:pPr>
        <w:tabs>
          <w:tab w:val="num" w:pos="-615"/>
        </w:tabs>
        <w:ind w:left="-615" w:hanging="465"/>
      </w:pPr>
      <w:rPr>
        <w:rFonts w:hint="default"/>
      </w:rPr>
    </w:lvl>
    <w:lvl w:ilvl="1" w:tplc="0419000F">
      <w:start w:val="1"/>
      <w:numFmt w:val="decimal"/>
      <w:lvlText w:val="%2."/>
      <w:lvlJc w:val="left"/>
      <w:pPr>
        <w:tabs>
          <w:tab w:val="num" w:pos="360"/>
        </w:tabs>
        <w:ind w:left="360" w:hanging="360"/>
      </w:pPr>
      <w:rPr>
        <w:rFonts w:hint="default"/>
      </w:rPr>
    </w:lvl>
    <w:lvl w:ilvl="2" w:tplc="0419001B">
      <w:start w:val="1"/>
      <w:numFmt w:val="lowerRoman"/>
      <w:lvlText w:val="%3."/>
      <w:lvlJc w:val="right"/>
      <w:pPr>
        <w:tabs>
          <w:tab w:val="num" w:pos="720"/>
        </w:tabs>
        <w:ind w:left="720" w:hanging="180"/>
      </w:pPr>
    </w:lvl>
    <w:lvl w:ilvl="3" w:tplc="F2601418">
      <w:start w:val="1"/>
      <w:numFmt w:val="decimal"/>
      <w:lvlText w:val="%4)"/>
      <w:lvlJc w:val="left"/>
      <w:pPr>
        <w:ind w:left="1440" w:hanging="360"/>
      </w:pPr>
      <w:rPr>
        <w:rFonts w:hint="default"/>
      </w:rPr>
    </w:lvl>
    <w:lvl w:ilvl="4" w:tplc="04190019" w:tentative="1">
      <w:start w:val="1"/>
      <w:numFmt w:val="lowerLetter"/>
      <w:lvlText w:val="%5."/>
      <w:lvlJc w:val="left"/>
      <w:pPr>
        <w:tabs>
          <w:tab w:val="num" w:pos="2160"/>
        </w:tabs>
        <w:ind w:left="2160" w:hanging="360"/>
      </w:pPr>
    </w:lvl>
    <w:lvl w:ilvl="5" w:tplc="0419001B" w:tentative="1">
      <w:start w:val="1"/>
      <w:numFmt w:val="lowerRoman"/>
      <w:lvlText w:val="%6."/>
      <w:lvlJc w:val="right"/>
      <w:pPr>
        <w:tabs>
          <w:tab w:val="num" w:pos="2880"/>
        </w:tabs>
        <w:ind w:left="2880" w:hanging="180"/>
      </w:pPr>
    </w:lvl>
    <w:lvl w:ilvl="6" w:tplc="0419000F" w:tentative="1">
      <w:start w:val="1"/>
      <w:numFmt w:val="decimal"/>
      <w:lvlText w:val="%7."/>
      <w:lvlJc w:val="left"/>
      <w:pPr>
        <w:tabs>
          <w:tab w:val="num" w:pos="3600"/>
        </w:tabs>
        <w:ind w:left="3600" w:hanging="360"/>
      </w:pPr>
    </w:lvl>
    <w:lvl w:ilvl="7" w:tplc="04190019" w:tentative="1">
      <w:start w:val="1"/>
      <w:numFmt w:val="lowerLetter"/>
      <w:lvlText w:val="%8."/>
      <w:lvlJc w:val="left"/>
      <w:pPr>
        <w:tabs>
          <w:tab w:val="num" w:pos="4320"/>
        </w:tabs>
        <w:ind w:left="4320" w:hanging="360"/>
      </w:pPr>
    </w:lvl>
    <w:lvl w:ilvl="8" w:tplc="0419001B" w:tentative="1">
      <w:start w:val="1"/>
      <w:numFmt w:val="lowerRoman"/>
      <w:lvlText w:val="%9."/>
      <w:lvlJc w:val="right"/>
      <w:pPr>
        <w:tabs>
          <w:tab w:val="num" w:pos="5040"/>
        </w:tabs>
        <w:ind w:left="5040" w:hanging="180"/>
      </w:pPr>
    </w:lvl>
  </w:abstractNum>
  <w:abstractNum w:abstractNumId="33" w15:restartNumberingAfterBreak="0">
    <w:nsid w:val="31375731"/>
    <w:multiLevelType w:val="multilevel"/>
    <w:tmpl w:val="17B00C84"/>
    <w:lvl w:ilvl="0">
      <w:start w:val="1"/>
      <w:numFmt w:val="decimal"/>
      <w:lvlText w:val="%1."/>
      <w:lvlJc w:val="left"/>
      <w:pPr>
        <w:ind w:left="1211" w:hanging="360"/>
      </w:pPr>
      <w:rPr>
        <w:rFonts w:hint="default"/>
      </w:rPr>
    </w:lvl>
    <w:lvl w:ilvl="1">
      <w:start w:val="2"/>
      <w:numFmt w:val="decimal"/>
      <w:isLgl/>
      <w:lvlText w:val="%1.%2"/>
      <w:lvlJc w:val="left"/>
      <w:pPr>
        <w:ind w:left="1211" w:hanging="36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571" w:hanging="72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1931" w:hanging="108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291" w:hanging="1440"/>
      </w:pPr>
      <w:rPr>
        <w:rFonts w:hint="default"/>
      </w:rPr>
    </w:lvl>
    <w:lvl w:ilvl="8">
      <w:start w:val="1"/>
      <w:numFmt w:val="decimal"/>
      <w:isLgl/>
      <w:lvlText w:val="%1.%2.%3.%4.%5.%6.%7.%8.%9"/>
      <w:lvlJc w:val="left"/>
      <w:pPr>
        <w:ind w:left="2291" w:hanging="1440"/>
      </w:pPr>
      <w:rPr>
        <w:rFonts w:hint="default"/>
      </w:rPr>
    </w:lvl>
  </w:abstractNum>
  <w:abstractNum w:abstractNumId="34" w15:restartNumberingAfterBreak="0">
    <w:nsid w:val="382C3E68"/>
    <w:multiLevelType w:val="hybridMultilevel"/>
    <w:tmpl w:val="06068A54"/>
    <w:lvl w:ilvl="0" w:tplc="3BDE2594">
      <w:start w:val="1"/>
      <w:numFmt w:val="decimal"/>
      <w:pStyle w:val="a"/>
      <w:lvlText w:val="%1."/>
      <w:lvlJc w:val="left"/>
      <w:pPr>
        <w:ind w:left="2321" w:hanging="147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5" w15:restartNumberingAfterBreak="0">
    <w:nsid w:val="38345307"/>
    <w:multiLevelType w:val="multilevel"/>
    <w:tmpl w:val="D7F2FCDE"/>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1080"/>
        </w:tabs>
        <w:ind w:left="1080" w:hanging="360"/>
      </w:pPr>
      <w:rPr>
        <w:rFonts w:hint="default"/>
        <w:b/>
      </w:rPr>
    </w:lvl>
    <w:lvl w:ilvl="2">
      <w:start w:val="1"/>
      <w:numFmt w:val="decimal"/>
      <w:pStyle w:val="S4"/>
      <w:lvlText w:val="%1.%2.%3"/>
      <w:lvlJc w:val="left"/>
      <w:pPr>
        <w:tabs>
          <w:tab w:val="num" w:pos="1440"/>
        </w:tabs>
        <w:ind w:left="1440" w:hanging="720"/>
      </w:pPr>
      <w:rPr>
        <w:rFonts w:hint="default"/>
        <w:color w:val="auto"/>
      </w:rPr>
    </w:lvl>
    <w:lvl w:ilvl="3">
      <w:start w:val="1"/>
      <w:numFmt w:val="decimal"/>
      <w:pStyle w:val="S4"/>
      <w:lvlText w:val="%1.%2.%3.%4"/>
      <w:lvlJc w:val="left"/>
      <w:pPr>
        <w:tabs>
          <w:tab w:val="num" w:pos="2280"/>
        </w:tabs>
        <w:ind w:left="2280" w:hanging="720"/>
      </w:pPr>
      <w:rPr>
        <w:rFonts w:hint="default"/>
      </w:rPr>
    </w:lvl>
    <w:lvl w:ilvl="4">
      <w:start w:val="1"/>
      <w:numFmt w:val="decimal"/>
      <w:pStyle w:val="S5"/>
      <w:lvlText w:val="%1.%2.%3.%4.%5"/>
      <w:lvlJc w:val="left"/>
      <w:pPr>
        <w:tabs>
          <w:tab w:val="num" w:pos="2520"/>
        </w:tabs>
        <w:ind w:left="2520" w:hanging="108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36" w15:restartNumberingAfterBreak="0">
    <w:nsid w:val="390A67DD"/>
    <w:multiLevelType w:val="hybridMultilevel"/>
    <w:tmpl w:val="08EA50C8"/>
    <w:lvl w:ilvl="0" w:tplc="1ADCCAB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15:restartNumberingAfterBreak="0">
    <w:nsid w:val="3E190C54"/>
    <w:multiLevelType w:val="multilevel"/>
    <w:tmpl w:val="BC78C374"/>
    <w:lvl w:ilvl="0">
      <w:start w:val="1"/>
      <w:numFmt w:val="decimal"/>
      <w:lvlText w:val="%1."/>
      <w:lvlJc w:val="left"/>
      <w:pPr>
        <w:ind w:left="928"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38" w15:restartNumberingAfterBreak="0">
    <w:nsid w:val="4EFB3A5F"/>
    <w:multiLevelType w:val="multilevel"/>
    <w:tmpl w:val="041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9" w15:restartNumberingAfterBreak="0">
    <w:nsid w:val="5286296B"/>
    <w:multiLevelType w:val="hybridMultilevel"/>
    <w:tmpl w:val="3F82C504"/>
    <w:lvl w:ilvl="0" w:tplc="FFFFFFFF">
      <w:start w:val="1"/>
      <w:numFmt w:val="decimal"/>
      <w:pStyle w:val="S"/>
      <w:lvlText w:val="Таблица %1"/>
      <w:lvlJc w:val="left"/>
      <w:pPr>
        <w:ind w:left="-7020" w:hanging="360"/>
      </w:pPr>
      <w:rPr>
        <w:rFonts w:hint="default"/>
        <w:color w:val="auto"/>
      </w:rPr>
    </w:lvl>
    <w:lvl w:ilvl="1" w:tplc="FFFFFFFF" w:tentative="1">
      <w:start w:val="1"/>
      <w:numFmt w:val="lowerLetter"/>
      <w:lvlText w:val="%2."/>
      <w:lvlJc w:val="left"/>
      <w:pPr>
        <w:ind w:left="-6300" w:hanging="360"/>
      </w:pPr>
    </w:lvl>
    <w:lvl w:ilvl="2" w:tplc="FFFFFFFF" w:tentative="1">
      <w:start w:val="1"/>
      <w:numFmt w:val="lowerRoman"/>
      <w:lvlText w:val="%3."/>
      <w:lvlJc w:val="right"/>
      <w:pPr>
        <w:ind w:left="-5580" w:hanging="180"/>
      </w:pPr>
    </w:lvl>
    <w:lvl w:ilvl="3" w:tplc="FFFFFFFF" w:tentative="1">
      <w:start w:val="1"/>
      <w:numFmt w:val="decimal"/>
      <w:lvlText w:val="%4."/>
      <w:lvlJc w:val="left"/>
      <w:pPr>
        <w:ind w:left="-4860" w:hanging="360"/>
      </w:pPr>
    </w:lvl>
    <w:lvl w:ilvl="4" w:tplc="FFFFFFFF" w:tentative="1">
      <w:start w:val="1"/>
      <w:numFmt w:val="lowerLetter"/>
      <w:lvlText w:val="%5."/>
      <w:lvlJc w:val="left"/>
      <w:pPr>
        <w:ind w:left="-4140" w:hanging="360"/>
      </w:pPr>
    </w:lvl>
    <w:lvl w:ilvl="5" w:tplc="FFFFFFFF" w:tentative="1">
      <w:start w:val="1"/>
      <w:numFmt w:val="lowerRoman"/>
      <w:lvlText w:val="%6."/>
      <w:lvlJc w:val="right"/>
      <w:pPr>
        <w:ind w:left="-3420" w:hanging="180"/>
      </w:pPr>
    </w:lvl>
    <w:lvl w:ilvl="6" w:tplc="FFFFFFFF" w:tentative="1">
      <w:start w:val="1"/>
      <w:numFmt w:val="decimal"/>
      <w:lvlText w:val="%7."/>
      <w:lvlJc w:val="left"/>
      <w:pPr>
        <w:ind w:left="-2700" w:hanging="360"/>
      </w:pPr>
    </w:lvl>
    <w:lvl w:ilvl="7" w:tplc="FFFFFFFF" w:tentative="1">
      <w:start w:val="1"/>
      <w:numFmt w:val="lowerLetter"/>
      <w:lvlText w:val="%8."/>
      <w:lvlJc w:val="left"/>
      <w:pPr>
        <w:ind w:left="-1980" w:hanging="360"/>
      </w:pPr>
    </w:lvl>
    <w:lvl w:ilvl="8" w:tplc="FFFFFFFF" w:tentative="1">
      <w:start w:val="1"/>
      <w:numFmt w:val="lowerRoman"/>
      <w:lvlText w:val="%9."/>
      <w:lvlJc w:val="right"/>
      <w:pPr>
        <w:ind w:left="-1260" w:hanging="180"/>
      </w:pPr>
    </w:lvl>
  </w:abstractNum>
  <w:abstractNum w:abstractNumId="40" w15:restartNumberingAfterBreak="0">
    <w:nsid w:val="53B332DE"/>
    <w:multiLevelType w:val="hybridMultilevel"/>
    <w:tmpl w:val="A29EEFF0"/>
    <w:lvl w:ilvl="0" w:tplc="589E4236">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41" w15:restartNumberingAfterBreak="0">
    <w:nsid w:val="54E22E24"/>
    <w:multiLevelType w:val="hybridMultilevel"/>
    <w:tmpl w:val="B24E09A2"/>
    <w:lvl w:ilvl="0" w:tplc="7C4A7EF8">
      <w:start w:val="1"/>
      <w:numFmt w:val="bullet"/>
      <w:lvlText w:val=""/>
      <w:lvlJc w:val="left"/>
      <w:pPr>
        <w:ind w:left="1070" w:hanging="360"/>
      </w:pPr>
      <w:rPr>
        <w:rFonts w:ascii="Symbol" w:hAnsi="Symbol" w:hint="default"/>
      </w:rPr>
    </w:lvl>
    <w:lvl w:ilvl="1" w:tplc="04190003">
      <w:start w:val="1"/>
      <w:numFmt w:val="bullet"/>
      <w:lvlText w:val="o"/>
      <w:lvlJc w:val="left"/>
      <w:pPr>
        <w:ind w:left="1790" w:hanging="360"/>
      </w:pPr>
      <w:rPr>
        <w:rFonts w:ascii="Courier New" w:hAnsi="Courier New" w:cs="Courier New" w:hint="default"/>
      </w:rPr>
    </w:lvl>
    <w:lvl w:ilvl="2" w:tplc="04190005">
      <w:start w:val="1"/>
      <w:numFmt w:val="bullet"/>
      <w:lvlText w:val=""/>
      <w:lvlJc w:val="left"/>
      <w:pPr>
        <w:ind w:left="2510" w:hanging="360"/>
      </w:pPr>
      <w:rPr>
        <w:rFonts w:ascii="Wingdings" w:hAnsi="Wingdings" w:hint="default"/>
      </w:rPr>
    </w:lvl>
    <w:lvl w:ilvl="3" w:tplc="04190001">
      <w:start w:val="1"/>
      <w:numFmt w:val="bullet"/>
      <w:lvlText w:val=""/>
      <w:lvlJc w:val="left"/>
      <w:pPr>
        <w:ind w:left="3230" w:hanging="360"/>
      </w:pPr>
      <w:rPr>
        <w:rFonts w:ascii="Symbol" w:hAnsi="Symbol" w:hint="default"/>
      </w:rPr>
    </w:lvl>
    <w:lvl w:ilvl="4" w:tplc="04190003">
      <w:start w:val="1"/>
      <w:numFmt w:val="bullet"/>
      <w:lvlText w:val="o"/>
      <w:lvlJc w:val="left"/>
      <w:pPr>
        <w:ind w:left="3950" w:hanging="360"/>
      </w:pPr>
      <w:rPr>
        <w:rFonts w:ascii="Courier New" w:hAnsi="Courier New" w:cs="Courier New" w:hint="default"/>
      </w:rPr>
    </w:lvl>
    <w:lvl w:ilvl="5" w:tplc="04190005">
      <w:start w:val="1"/>
      <w:numFmt w:val="bullet"/>
      <w:lvlText w:val=""/>
      <w:lvlJc w:val="left"/>
      <w:pPr>
        <w:ind w:left="4670" w:hanging="360"/>
      </w:pPr>
      <w:rPr>
        <w:rFonts w:ascii="Wingdings" w:hAnsi="Wingdings" w:hint="default"/>
      </w:rPr>
    </w:lvl>
    <w:lvl w:ilvl="6" w:tplc="04190001">
      <w:start w:val="1"/>
      <w:numFmt w:val="bullet"/>
      <w:lvlText w:val=""/>
      <w:lvlJc w:val="left"/>
      <w:pPr>
        <w:ind w:left="5390" w:hanging="360"/>
      </w:pPr>
      <w:rPr>
        <w:rFonts w:ascii="Symbol" w:hAnsi="Symbol" w:hint="default"/>
      </w:rPr>
    </w:lvl>
    <w:lvl w:ilvl="7" w:tplc="04190003">
      <w:start w:val="1"/>
      <w:numFmt w:val="bullet"/>
      <w:lvlText w:val="o"/>
      <w:lvlJc w:val="left"/>
      <w:pPr>
        <w:ind w:left="6110" w:hanging="360"/>
      </w:pPr>
      <w:rPr>
        <w:rFonts w:ascii="Courier New" w:hAnsi="Courier New" w:cs="Courier New" w:hint="default"/>
      </w:rPr>
    </w:lvl>
    <w:lvl w:ilvl="8" w:tplc="04190005">
      <w:start w:val="1"/>
      <w:numFmt w:val="bullet"/>
      <w:lvlText w:val=""/>
      <w:lvlJc w:val="left"/>
      <w:pPr>
        <w:ind w:left="6830" w:hanging="360"/>
      </w:pPr>
      <w:rPr>
        <w:rFonts w:ascii="Wingdings" w:hAnsi="Wingdings" w:hint="default"/>
      </w:rPr>
    </w:lvl>
  </w:abstractNum>
  <w:abstractNum w:abstractNumId="42" w15:restartNumberingAfterBreak="0">
    <w:nsid w:val="555437FD"/>
    <w:multiLevelType w:val="hybridMultilevel"/>
    <w:tmpl w:val="41A25188"/>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3" w15:restartNumberingAfterBreak="0">
    <w:nsid w:val="5A374A3C"/>
    <w:multiLevelType w:val="hybridMultilevel"/>
    <w:tmpl w:val="3230E000"/>
    <w:lvl w:ilvl="0" w:tplc="847ABB48">
      <w:start w:val="1"/>
      <w:numFmt w:val="decimal"/>
      <w:lvlText w:val="%1."/>
      <w:lvlJc w:val="left"/>
      <w:pPr>
        <w:tabs>
          <w:tab w:val="num" w:pos="0"/>
        </w:tabs>
        <w:ind w:left="0" w:hanging="360"/>
      </w:pPr>
      <w:rPr>
        <w:rFonts w:hint="default"/>
      </w:rPr>
    </w:lvl>
    <w:lvl w:ilvl="1" w:tplc="04190003" w:tentative="1">
      <w:start w:val="1"/>
      <w:numFmt w:val="lowerLetter"/>
      <w:lvlText w:val="%2."/>
      <w:lvlJc w:val="left"/>
      <w:pPr>
        <w:tabs>
          <w:tab w:val="num" w:pos="1080"/>
        </w:tabs>
        <w:ind w:left="1080" w:hanging="360"/>
      </w:pPr>
    </w:lvl>
    <w:lvl w:ilvl="2" w:tplc="04190005" w:tentative="1">
      <w:start w:val="1"/>
      <w:numFmt w:val="lowerRoman"/>
      <w:lvlText w:val="%3."/>
      <w:lvlJc w:val="right"/>
      <w:pPr>
        <w:tabs>
          <w:tab w:val="num" w:pos="1800"/>
        </w:tabs>
        <w:ind w:left="1800" w:hanging="180"/>
      </w:pPr>
    </w:lvl>
    <w:lvl w:ilvl="3" w:tplc="04190001" w:tentative="1">
      <w:start w:val="1"/>
      <w:numFmt w:val="decimal"/>
      <w:lvlText w:val="%4."/>
      <w:lvlJc w:val="left"/>
      <w:pPr>
        <w:tabs>
          <w:tab w:val="num" w:pos="2520"/>
        </w:tabs>
        <w:ind w:left="2520" w:hanging="360"/>
      </w:pPr>
    </w:lvl>
    <w:lvl w:ilvl="4" w:tplc="04190003" w:tentative="1">
      <w:start w:val="1"/>
      <w:numFmt w:val="lowerLetter"/>
      <w:lvlText w:val="%5."/>
      <w:lvlJc w:val="left"/>
      <w:pPr>
        <w:tabs>
          <w:tab w:val="num" w:pos="3240"/>
        </w:tabs>
        <w:ind w:left="3240" w:hanging="360"/>
      </w:pPr>
    </w:lvl>
    <w:lvl w:ilvl="5" w:tplc="04190005" w:tentative="1">
      <w:start w:val="1"/>
      <w:numFmt w:val="lowerRoman"/>
      <w:lvlText w:val="%6."/>
      <w:lvlJc w:val="right"/>
      <w:pPr>
        <w:tabs>
          <w:tab w:val="num" w:pos="3960"/>
        </w:tabs>
        <w:ind w:left="3960" w:hanging="180"/>
      </w:pPr>
    </w:lvl>
    <w:lvl w:ilvl="6" w:tplc="04190001" w:tentative="1">
      <w:start w:val="1"/>
      <w:numFmt w:val="decimal"/>
      <w:lvlText w:val="%7."/>
      <w:lvlJc w:val="left"/>
      <w:pPr>
        <w:tabs>
          <w:tab w:val="num" w:pos="4680"/>
        </w:tabs>
        <w:ind w:left="4680" w:hanging="360"/>
      </w:pPr>
    </w:lvl>
    <w:lvl w:ilvl="7" w:tplc="04190003" w:tentative="1">
      <w:start w:val="1"/>
      <w:numFmt w:val="lowerLetter"/>
      <w:lvlText w:val="%8."/>
      <w:lvlJc w:val="left"/>
      <w:pPr>
        <w:tabs>
          <w:tab w:val="num" w:pos="5400"/>
        </w:tabs>
        <w:ind w:left="5400" w:hanging="360"/>
      </w:pPr>
    </w:lvl>
    <w:lvl w:ilvl="8" w:tplc="04190005" w:tentative="1">
      <w:start w:val="1"/>
      <w:numFmt w:val="lowerRoman"/>
      <w:lvlText w:val="%9."/>
      <w:lvlJc w:val="right"/>
      <w:pPr>
        <w:tabs>
          <w:tab w:val="num" w:pos="6120"/>
        </w:tabs>
        <w:ind w:left="6120" w:hanging="180"/>
      </w:pPr>
    </w:lvl>
  </w:abstractNum>
  <w:abstractNum w:abstractNumId="44" w15:restartNumberingAfterBreak="0">
    <w:nsid w:val="63DE00D7"/>
    <w:multiLevelType w:val="hybridMultilevel"/>
    <w:tmpl w:val="3D344B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668C5EF6"/>
    <w:multiLevelType w:val="hybridMultilevel"/>
    <w:tmpl w:val="76C6FE6A"/>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6" w15:restartNumberingAfterBreak="0">
    <w:nsid w:val="69C90727"/>
    <w:multiLevelType w:val="multilevel"/>
    <w:tmpl w:val="F2309E50"/>
    <w:name w:val="WW8Num112"/>
    <w:lvl w:ilvl="0">
      <w:start w:val="1"/>
      <w:numFmt w:val="bullet"/>
      <w:pStyle w:val="1"/>
      <w:suff w:val="space"/>
      <w:lvlText w:val=""/>
      <w:lvlJc w:val="left"/>
      <w:pPr>
        <w:ind w:left="567" w:firstLine="0"/>
      </w:pPr>
      <w:rPr>
        <w:rFonts w:ascii="Wingdings" w:hAnsi="Wingdings" w:hint="default"/>
      </w:rPr>
    </w:lvl>
    <w:lvl w:ilvl="1">
      <w:start w:val="1"/>
      <w:numFmt w:val="bullet"/>
      <w:pStyle w:val="2"/>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47" w15:restartNumberingAfterBreak="0">
    <w:nsid w:val="6AA04D1E"/>
    <w:multiLevelType w:val="hybridMultilevel"/>
    <w:tmpl w:val="87C89636"/>
    <w:lvl w:ilvl="0" w:tplc="5BA64A7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8" w15:restartNumberingAfterBreak="0">
    <w:nsid w:val="7C3E266D"/>
    <w:multiLevelType w:val="hybridMultilevel"/>
    <w:tmpl w:val="95626502"/>
    <w:lvl w:ilvl="0" w:tplc="5DC0EBD6">
      <w:start w:val="1"/>
      <w:numFmt w:val="bullet"/>
      <w:pStyle w:val="20"/>
      <w:lvlText w:val=""/>
      <w:lvlJc w:val="left"/>
      <w:pPr>
        <w:tabs>
          <w:tab w:val="num" w:pos="2280"/>
        </w:tabs>
        <w:ind w:left="2280"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9" w15:restartNumberingAfterBreak="0">
    <w:nsid w:val="7FA77620"/>
    <w:multiLevelType w:val="hybridMultilevel"/>
    <w:tmpl w:val="3D344B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905453969">
    <w:abstractNumId w:val="40"/>
  </w:num>
  <w:num w:numId="2" w16cid:durableId="2136364446">
    <w:abstractNumId w:val="1"/>
  </w:num>
  <w:num w:numId="3" w16cid:durableId="651761145">
    <w:abstractNumId w:val="37"/>
  </w:num>
  <w:num w:numId="4" w16cid:durableId="1933129120">
    <w:abstractNumId w:val="34"/>
  </w:num>
  <w:num w:numId="5" w16cid:durableId="1366635018">
    <w:abstractNumId w:val="48"/>
  </w:num>
  <w:num w:numId="6" w16cid:durableId="261647058">
    <w:abstractNumId w:val="35"/>
  </w:num>
  <w:num w:numId="7" w16cid:durableId="943729913">
    <w:abstractNumId w:val="28"/>
  </w:num>
  <w:num w:numId="8" w16cid:durableId="1961842663">
    <w:abstractNumId w:val="39"/>
  </w:num>
  <w:num w:numId="9" w16cid:durableId="1962876823">
    <w:abstractNumId w:val="49"/>
  </w:num>
  <w:num w:numId="10" w16cid:durableId="311636689">
    <w:abstractNumId w:val="16"/>
  </w:num>
  <w:num w:numId="11" w16cid:durableId="1302348350">
    <w:abstractNumId w:val="0"/>
    <w:lvlOverride w:ilvl="0">
      <w:lvl w:ilvl="0">
        <w:numFmt w:val="bullet"/>
        <w:lvlText w:val="-"/>
        <w:legacy w:legacy="1" w:legacySpace="0" w:legacyIndent="130"/>
        <w:lvlJc w:val="left"/>
        <w:rPr>
          <w:rFonts w:ascii="Times New Roman" w:hAnsi="Times New Roman" w:hint="default"/>
        </w:rPr>
      </w:lvl>
    </w:lvlOverride>
  </w:num>
  <w:num w:numId="12" w16cid:durableId="54815551">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848207892">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345932825">
    <w:abstractNumId w:val="44"/>
  </w:num>
  <w:num w:numId="15" w16cid:durableId="519121594">
    <w:abstractNumId w:val="7"/>
  </w:num>
  <w:num w:numId="16" w16cid:durableId="1965383456">
    <w:abstractNumId w:val="8"/>
  </w:num>
  <w:num w:numId="17" w16cid:durableId="14347415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83142830">
    <w:abstractNumId w:val="46"/>
  </w:num>
  <w:num w:numId="19" w16cid:durableId="1983122868">
    <w:abstractNumId w:val="15"/>
  </w:num>
  <w:num w:numId="20" w16cid:durableId="1858617160">
    <w:abstractNumId w:val="27"/>
  </w:num>
  <w:num w:numId="21" w16cid:durableId="727842999">
    <w:abstractNumId w:val="25"/>
  </w:num>
  <w:num w:numId="22" w16cid:durableId="2092773951">
    <w:abstractNumId w:val="43"/>
  </w:num>
  <w:num w:numId="23" w16cid:durableId="419643335">
    <w:abstractNumId w:val="33"/>
  </w:num>
  <w:num w:numId="24" w16cid:durableId="668215189">
    <w:abstractNumId w:val="26"/>
  </w:num>
  <w:num w:numId="25" w16cid:durableId="1168787606">
    <w:abstractNumId w:val="24"/>
  </w:num>
  <w:num w:numId="26" w16cid:durableId="1441602593">
    <w:abstractNumId w:val="31"/>
  </w:num>
  <w:num w:numId="27" w16cid:durableId="2033529691">
    <w:abstractNumId w:val="23"/>
  </w:num>
  <w:num w:numId="28" w16cid:durableId="830870009">
    <w:abstractNumId w:val="19"/>
  </w:num>
  <w:num w:numId="29" w16cid:durableId="1201094464">
    <w:abstractNumId w:val="32"/>
  </w:num>
  <w:num w:numId="30" w16cid:durableId="935214796">
    <w:abstractNumId w:val="45"/>
  </w:num>
  <w:num w:numId="31" w16cid:durableId="1334531678">
    <w:abstractNumId w:val="29"/>
  </w:num>
  <w:num w:numId="32" w16cid:durableId="1961106998">
    <w:abstractNumId w:val="47"/>
  </w:num>
  <w:num w:numId="33" w16cid:durableId="1933968866">
    <w:abstractNumId w:val="42"/>
  </w:num>
  <w:num w:numId="34" w16cid:durableId="879636397">
    <w:abstractNumId w:val="38"/>
  </w:num>
  <w:num w:numId="35" w16cid:durableId="926770058">
    <w:abstractNumId w:val="12"/>
  </w:num>
  <w:num w:numId="36" w16cid:durableId="859660970">
    <w:abstractNumId w:val="11"/>
  </w:num>
  <w:num w:numId="37" w16cid:durableId="629554040">
    <w:abstractNumId w:val="36"/>
  </w:num>
  <w:num w:numId="38" w16cid:durableId="415515470">
    <w:abstractNumId w:val="41"/>
  </w:num>
  <w:num w:numId="39" w16cid:durableId="2017150306">
    <w:abstractNumId w:val="1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0722F"/>
    <w:rsid w:val="00000DFC"/>
    <w:rsid w:val="00001321"/>
    <w:rsid w:val="00001ABF"/>
    <w:rsid w:val="00004025"/>
    <w:rsid w:val="00004874"/>
    <w:rsid w:val="0000506D"/>
    <w:rsid w:val="000061ED"/>
    <w:rsid w:val="00006955"/>
    <w:rsid w:val="00007493"/>
    <w:rsid w:val="00010EAD"/>
    <w:rsid w:val="00011251"/>
    <w:rsid w:val="00012131"/>
    <w:rsid w:val="00012A6A"/>
    <w:rsid w:val="000131F5"/>
    <w:rsid w:val="00014765"/>
    <w:rsid w:val="00014C43"/>
    <w:rsid w:val="00020449"/>
    <w:rsid w:val="00020D21"/>
    <w:rsid w:val="00023EA3"/>
    <w:rsid w:val="0002515B"/>
    <w:rsid w:val="00031F6C"/>
    <w:rsid w:val="000327F3"/>
    <w:rsid w:val="00035546"/>
    <w:rsid w:val="00036A8F"/>
    <w:rsid w:val="00036FCC"/>
    <w:rsid w:val="00037EEC"/>
    <w:rsid w:val="000402AA"/>
    <w:rsid w:val="00043C37"/>
    <w:rsid w:val="00045F4C"/>
    <w:rsid w:val="00047087"/>
    <w:rsid w:val="000479AB"/>
    <w:rsid w:val="00050088"/>
    <w:rsid w:val="00050F50"/>
    <w:rsid w:val="00051785"/>
    <w:rsid w:val="000545A7"/>
    <w:rsid w:val="00055A66"/>
    <w:rsid w:val="000562D8"/>
    <w:rsid w:val="00056B0A"/>
    <w:rsid w:val="00063E04"/>
    <w:rsid w:val="000659CC"/>
    <w:rsid w:val="00067DEA"/>
    <w:rsid w:val="00070935"/>
    <w:rsid w:val="00070B2A"/>
    <w:rsid w:val="00070E8C"/>
    <w:rsid w:val="0007128E"/>
    <w:rsid w:val="00071A63"/>
    <w:rsid w:val="00072ACC"/>
    <w:rsid w:val="00074833"/>
    <w:rsid w:val="00083E97"/>
    <w:rsid w:val="00084E1D"/>
    <w:rsid w:val="000872D0"/>
    <w:rsid w:val="000909AB"/>
    <w:rsid w:val="00090D59"/>
    <w:rsid w:val="00092A58"/>
    <w:rsid w:val="0009313B"/>
    <w:rsid w:val="000936EA"/>
    <w:rsid w:val="00095AA0"/>
    <w:rsid w:val="000964DB"/>
    <w:rsid w:val="00096BC1"/>
    <w:rsid w:val="000A054D"/>
    <w:rsid w:val="000A34FA"/>
    <w:rsid w:val="000A3F02"/>
    <w:rsid w:val="000A524D"/>
    <w:rsid w:val="000A55F5"/>
    <w:rsid w:val="000A68C3"/>
    <w:rsid w:val="000A7D70"/>
    <w:rsid w:val="000B159C"/>
    <w:rsid w:val="000B2B8D"/>
    <w:rsid w:val="000C20EB"/>
    <w:rsid w:val="000C23BA"/>
    <w:rsid w:val="000C2668"/>
    <w:rsid w:val="000D463F"/>
    <w:rsid w:val="000D5473"/>
    <w:rsid w:val="000D5F25"/>
    <w:rsid w:val="000D6778"/>
    <w:rsid w:val="000D7983"/>
    <w:rsid w:val="000E1E8A"/>
    <w:rsid w:val="000E4CAD"/>
    <w:rsid w:val="000E5C47"/>
    <w:rsid w:val="000F0255"/>
    <w:rsid w:val="000F0E84"/>
    <w:rsid w:val="000F1D3A"/>
    <w:rsid w:val="000F524D"/>
    <w:rsid w:val="000F721B"/>
    <w:rsid w:val="00101513"/>
    <w:rsid w:val="00106E78"/>
    <w:rsid w:val="00107CE5"/>
    <w:rsid w:val="00111BD9"/>
    <w:rsid w:val="0011584D"/>
    <w:rsid w:val="001168BE"/>
    <w:rsid w:val="0011721F"/>
    <w:rsid w:val="001226BD"/>
    <w:rsid w:val="00123221"/>
    <w:rsid w:val="00123FC8"/>
    <w:rsid w:val="00124343"/>
    <w:rsid w:val="00125C71"/>
    <w:rsid w:val="001260D3"/>
    <w:rsid w:val="00126967"/>
    <w:rsid w:val="00131508"/>
    <w:rsid w:val="001316E9"/>
    <w:rsid w:val="001326A0"/>
    <w:rsid w:val="00132D81"/>
    <w:rsid w:val="001332C0"/>
    <w:rsid w:val="0013376E"/>
    <w:rsid w:val="00137216"/>
    <w:rsid w:val="00137FDA"/>
    <w:rsid w:val="001511DB"/>
    <w:rsid w:val="001528C7"/>
    <w:rsid w:val="00155BBD"/>
    <w:rsid w:val="00156A51"/>
    <w:rsid w:val="001576BD"/>
    <w:rsid w:val="0015783D"/>
    <w:rsid w:val="00160704"/>
    <w:rsid w:val="001615EE"/>
    <w:rsid w:val="00162B3A"/>
    <w:rsid w:val="00163187"/>
    <w:rsid w:val="00170164"/>
    <w:rsid w:val="00174766"/>
    <w:rsid w:val="00174856"/>
    <w:rsid w:val="00175607"/>
    <w:rsid w:val="001761CE"/>
    <w:rsid w:val="00177D55"/>
    <w:rsid w:val="001814C5"/>
    <w:rsid w:val="0018350B"/>
    <w:rsid w:val="00183C8B"/>
    <w:rsid w:val="00186976"/>
    <w:rsid w:val="001877F1"/>
    <w:rsid w:val="00187FA1"/>
    <w:rsid w:val="0019350E"/>
    <w:rsid w:val="001956DF"/>
    <w:rsid w:val="001961B7"/>
    <w:rsid w:val="001A0D1B"/>
    <w:rsid w:val="001A1C38"/>
    <w:rsid w:val="001A3D40"/>
    <w:rsid w:val="001A3D6F"/>
    <w:rsid w:val="001A5C8E"/>
    <w:rsid w:val="001A6FCF"/>
    <w:rsid w:val="001B280F"/>
    <w:rsid w:val="001B3E7B"/>
    <w:rsid w:val="001B721C"/>
    <w:rsid w:val="001C4735"/>
    <w:rsid w:val="001C5E1E"/>
    <w:rsid w:val="001D1EDF"/>
    <w:rsid w:val="001D49E7"/>
    <w:rsid w:val="001D707F"/>
    <w:rsid w:val="001E01BD"/>
    <w:rsid w:val="001E425B"/>
    <w:rsid w:val="001E6D77"/>
    <w:rsid w:val="001E7806"/>
    <w:rsid w:val="001E79CC"/>
    <w:rsid w:val="001F5F16"/>
    <w:rsid w:val="001F7E58"/>
    <w:rsid w:val="00201040"/>
    <w:rsid w:val="002053CB"/>
    <w:rsid w:val="002063FD"/>
    <w:rsid w:val="00206CA3"/>
    <w:rsid w:val="002109C3"/>
    <w:rsid w:val="00215B38"/>
    <w:rsid w:val="00216CC5"/>
    <w:rsid w:val="002249E5"/>
    <w:rsid w:val="00224F96"/>
    <w:rsid w:val="00224FA1"/>
    <w:rsid w:val="00227358"/>
    <w:rsid w:val="00231B59"/>
    <w:rsid w:val="00235418"/>
    <w:rsid w:val="00235A28"/>
    <w:rsid w:val="002363B7"/>
    <w:rsid w:val="00241782"/>
    <w:rsid w:val="00242859"/>
    <w:rsid w:val="002429A8"/>
    <w:rsid w:val="0024583D"/>
    <w:rsid w:val="00247390"/>
    <w:rsid w:val="00247E00"/>
    <w:rsid w:val="00247E56"/>
    <w:rsid w:val="00250BD5"/>
    <w:rsid w:val="00257777"/>
    <w:rsid w:val="00257C8F"/>
    <w:rsid w:val="00257DE8"/>
    <w:rsid w:val="00261917"/>
    <w:rsid w:val="0026209F"/>
    <w:rsid w:val="002643D5"/>
    <w:rsid w:val="0026474C"/>
    <w:rsid w:val="00264FF4"/>
    <w:rsid w:val="002702F3"/>
    <w:rsid w:val="0027144F"/>
    <w:rsid w:val="002727BA"/>
    <w:rsid w:val="00273D4F"/>
    <w:rsid w:val="00274B69"/>
    <w:rsid w:val="00276BD9"/>
    <w:rsid w:val="00280382"/>
    <w:rsid w:val="0028149C"/>
    <w:rsid w:val="00285EDB"/>
    <w:rsid w:val="0028739B"/>
    <w:rsid w:val="00291BF4"/>
    <w:rsid w:val="002942EC"/>
    <w:rsid w:val="00295486"/>
    <w:rsid w:val="00296C6E"/>
    <w:rsid w:val="002A37FA"/>
    <w:rsid w:val="002A552B"/>
    <w:rsid w:val="002A6F3E"/>
    <w:rsid w:val="002B1489"/>
    <w:rsid w:val="002B199B"/>
    <w:rsid w:val="002B3CFD"/>
    <w:rsid w:val="002B416E"/>
    <w:rsid w:val="002B45B7"/>
    <w:rsid w:val="002B5F9E"/>
    <w:rsid w:val="002B732C"/>
    <w:rsid w:val="002C0361"/>
    <w:rsid w:val="002C162F"/>
    <w:rsid w:val="002C1D0B"/>
    <w:rsid w:val="002C2F21"/>
    <w:rsid w:val="002C7ACC"/>
    <w:rsid w:val="002D1ACD"/>
    <w:rsid w:val="002D463B"/>
    <w:rsid w:val="002E08B1"/>
    <w:rsid w:val="002E1A65"/>
    <w:rsid w:val="002E2728"/>
    <w:rsid w:val="002E2A0A"/>
    <w:rsid w:val="002E35FD"/>
    <w:rsid w:val="002E45A8"/>
    <w:rsid w:val="002E4A64"/>
    <w:rsid w:val="002E4F7B"/>
    <w:rsid w:val="002E7DF1"/>
    <w:rsid w:val="002F2BA5"/>
    <w:rsid w:val="00300099"/>
    <w:rsid w:val="00300C49"/>
    <w:rsid w:val="00301734"/>
    <w:rsid w:val="00301F0E"/>
    <w:rsid w:val="00302635"/>
    <w:rsid w:val="00302959"/>
    <w:rsid w:val="00302C6C"/>
    <w:rsid w:val="00304F03"/>
    <w:rsid w:val="00310270"/>
    <w:rsid w:val="00312A84"/>
    <w:rsid w:val="00313CB0"/>
    <w:rsid w:val="003167F3"/>
    <w:rsid w:val="00321010"/>
    <w:rsid w:val="00323C06"/>
    <w:rsid w:val="0032450B"/>
    <w:rsid w:val="003246D7"/>
    <w:rsid w:val="00327040"/>
    <w:rsid w:val="00334353"/>
    <w:rsid w:val="00340A86"/>
    <w:rsid w:val="00343767"/>
    <w:rsid w:val="0034641D"/>
    <w:rsid w:val="003471FE"/>
    <w:rsid w:val="00347217"/>
    <w:rsid w:val="00347464"/>
    <w:rsid w:val="003524F7"/>
    <w:rsid w:val="00352532"/>
    <w:rsid w:val="00355E80"/>
    <w:rsid w:val="00360429"/>
    <w:rsid w:val="0036159F"/>
    <w:rsid w:val="003641E4"/>
    <w:rsid w:val="003662FB"/>
    <w:rsid w:val="00366813"/>
    <w:rsid w:val="00366DD4"/>
    <w:rsid w:val="00367DB7"/>
    <w:rsid w:val="00375D81"/>
    <w:rsid w:val="00376C2C"/>
    <w:rsid w:val="003904A0"/>
    <w:rsid w:val="00393AF6"/>
    <w:rsid w:val="003964D5"/>
    <w:rsid w:val="003970CF"/>
    <w:rsid w:val="003A17EB"/>
    <w:rsid w:val="003A1B21"/>
    <w:rsid w:val="003A4724"/>
    <w:rsid w:val="003A585B"/>
    <w:rsid w:val="003A59C0"/>
    <w:rsid w:val="003B1189"/>
    <w:rsid w:val="003B2EA9"/>
    <w:rsid w:val="003B2EC2"/>
    <w:rsid w:val="003B3A24"/>
    <w:rsid w:val="003B64C1"/>
    <w:rsid w:val="003B6FF1"/>
    <w:rsid w:val="003C143E"/>
    <w:rsid w:val="003C489E"/>
    <w:rsid w:val="003C73FF"/>
    <w:rsid w:val="003D0693"/>
    <w:rsid w:val="003D0C9B"/>
    <w:rsid w:val="003D207D"/>
    <w:rsid w:val="003D2235"/>
    <w:rsid w:val="003D22A9"/>
    <w:rsid w:val="003D2E88"/>
    <w:rsid w:val="003D3670"/>
    <w:rsid w:val="003D6CC6"/>
    <w:rsid w:val="003E09E2"/>
    <w:rsid w:val="003E1F82"/>
    <w:rsid w:val="003E44EC"/>
    <w:rsid w:val="003E5E5F"/>
    <w:rsid w:val="003F315F"/>
    <w:rsid w:val="003F37C8"/>
    <w:rsid w:val="003F3AB8"/>
    <w:rsid w:val="003F5830"/>
    <w:rsid w:val="003F6910"/>
    <w:rsid w:val="003F6CF3"/>
    <w:rsid w:val="003F785B"/>
    <w:rsid w:val="003F7D87"/>
    <w:rsid w:val="00400044"/>
    <w:rsid w:val="0040145E"/>
    <w:rsid w:val="0040427D"/>
    <w:rsid w:val="0040444E"/>
    <w:rsid w:val="00406429"/>
    <w:rsid w:val="00406648"/>
    <w:rsid w:val="004066A2"/>
    <w:rsid w:val="00406E2B"/>
    <w:rsid w:val="00407185"/>
    <w:rsid w:val="00407E5C"/>
    <w:rsid w:val="004143AC"/>
    <w:rsid w:val="00421295"/>
    <w:rsid w:val="00421F25"/>
    <w:rsid w:val="00423036"/>
    <w:rsid w:val="00423BF0"/>
    <w:rsid w:val="00425410"/>
    <w:rsid w:val="004265AF"/>
    <w:rsid w:val="004301D9"/>
    <w:rsid w:val="00431AA8"/>
    <w:rsid w:val="00437459"/>
    <w:rsid w:val="004404AF"/>
    <w:rsid w:val="004437ED"/>
    <w:rsid w:val="00444B37"/>
    <w:rsid w:val="00450097"/>
    <w:rsid w:val="004514DB"/>
    <w:rsid w:val="00454CA4"/>
    <w:rsid w:val="004567A8"/>
    <w:rsid w:val="0046264B"/>
    <w:rsid w:val="004629F2"/>
    <w:rsid w:val="0046315C"/>
    <w:rsid w:val="00463294"/>
    <w:rsid w:val="00470550"/>
    <w:rsid w:val="0047271C"/>
    <w:rsid w:val="004730B2"/>
    <w:rsid w:val="00473BA9"/>
    <w:rsid w:val="00476DC2"/>
    <w:rsid w:val="00484FE1"/>
    <w:rsid w:val="00485CF8"/>
    <w:rsid w:val="00485F48"/>
    <w:rsid w:val="004860E4"/>
    <w:rsid w:val="004860ED"/>
    <w:rsid w:val="00486B2F"/>
    <w:rsid w:val="00487D83"/>
    <w:rsid w:val="00490AE7"/>
    <w:rsid w:val="00493814"/>
    <w:rsid w:val="00494A42"/>
    <w:rsid w:val="0049613A"/>
    <w:rsid w:val="004A00AA"/>
    <w:rsid w:val="004A338F"/>
    <w:rsid w:val="004A6B8C"/>
    <w:rsid w:val="004B0C6B"/>
    <w:rsid w:val="004B2219"/>
    <w:rsid w:val="004B3D78"/>
    <w:rsid w:val="004B52FC"/>
    <w:rsid w:val="004B55AD"/>
    <w:rsid w:val="004B68AA"/>
    <w:rsid w:val="004C0838"/>
    <w:rsid w:val="004C1B2C"/>
    <w:rsid w:val="004C1FEB"/>
    <w:rsid w:val="004C2778"/>
    <w:rsid w:val="004C285F"/>
    <w:rsid w:val="004C3232"/>
    <w:rsid w:val="004C3641"/>
    <w:rsid w:val="004C3BA2"/>
    <w:rsid w:val="004C3DFE"/>
    <w:rsid w:val="004C437C"/>
    <w:rsid w:val="004C4A7A"/>
    <w:rsid w:val="004C564C"/>
    <w:rsid w:val="004D2095"/>
    <w:rsid w:val="004D3220"/>
    <w:rsid w:val="004D5A70"/>
    <w:rsid w:val="004D6C01"/>
    <w:rsid w:val="004D7131"/>
    <w:rsid w:val="004E01AF"/>
    <w:rsid w:val="004E12E2"/>
    <w:rsid w:val="004E15DE"/>
    <w:rsid w:val="004E2885"/>
    <w:rsid w:val="004E2C76"/>
    <w:rsid w:val="004E48FD"/>
    <w:rsid w:val="004E4D61"/>
    <w:rsid w:val="004E6E20"/>
    <w:rsid w:val="004E7051"/>
    <w:rsid w:val="004E787A"/>
    <w:rsid w:val="004E7B02"/>
    <w:rsid w:val="004F1DCA"/>
    <w:rsid w:val="004F521A"/>
    <w:rsid w:val="004F5E46"/>
    <w:rsid w:val="004F77F9"/>
    <w:rsid w:val="004F7AE9"/>
    <w:rsid w:val="004F7E28"/>
    <w:rsid w:val="00501D2E"/>
    <w:rsid w:val="00501FAF"/>
    <w:rsid w:val="00503FBC"/>
    <w:rsid w:val="00504126"/>
    <w:rsid w:val="00504DC0"/>
    <w:rsid w:val="0051144F"/>
    <w:rsid w:val="00511561"/>
    <w:rsid w:val="00513F22"/>
    <w:rsid w:val="00514BC7"/>
    <w:rsid w:val="0052231E"/>
    <w:rsid w:val="00525D1D"/>
    <w:rsid w:val="005310BA"/>
    <w:rsid w:val="005319C8"/>
    <w:rsid w:val="005341A7"/>
    <w:rsid w:val="00540B6A"/>
    <w:rsid w:val="00540FFA"/>
    <w:rsid w:val="00541D72"/>
    <w:rsid w:val="0054405C"/>
    <w:rsid w:val="00551CA5"/>
    <w:rsid w:val="00553EC7"/>
    <w:rsid w:val="00554614"/>
    <w:rsid w:val="00554D5E"/>
    <w:rsid w:val="005556D3"/>
    <w:rsid w:val="005622AE"/>
    <w:rsid w:val="0056415A"/>
    <w:rsid w:val="0056568C"/>
    <w:rsid w:val="00567344"/>
    <w:rsid w:val="00567689"/>
    <w:rsid w:val="00571148"/>
    <w:rsid w:val="005761FC"/>
    <w:rsid w:val="005764A4"/>
    <w:rsid w:val="00583794"/>
    <w:rsid w:val="00583EFC"/>
    <w:rsid w:val="00584714"/>
    <w:rsid w:val="005855F8"/>
    <w:rsid w:val="005875A4"/>
    <w:rsid w:val="00587DFC"/>
    <w:rsid w:val="00591F08"/>
    <w:rsid w:val="0059233E"/>
    <w:rsid w:val="00592A33"/>
    <w:rsid w:val="00593959"/>
    <w:rsid w:val="005A05F4"/>
    <w:rsid w:val="005A3D9D"/>
    <w:rsid w:val="005B0259"/>
    <w:rsid w:val="005B0DE0"/>
    <w:rsid w:val="005B275E"/>
    <w:rsid w:val="005B30D9"/>
    <w:rsid w:val="005B477E"/>
    <w:rsid w:val="005B55FB"/>
    <w:rsid w:val="005C2915"/>
    <w:rsid w:val="005C34E9"/>
    <w:rsid w:val="005C4CA6"/>
    <w:rsid w:val="005C74FE"/>
    <w:rsid w:val="005C75E7"/>
    <w:rsid w:val="005D1F86"/>
    <w:rsid w:val="005D40B3"/>
    <w:rsid w:val="005D4AE6"/>
    <w:rsid w:val="005D5EAA"/>
    <w:rsid w:val="005D778D"/>
    <w:rsid w:val="005D7C87"/>
    <w:rsid w:val="005E2D8F"/>
    <w:rsid w:val="005E2FE9"/>
    <w:rsid w:val="005E51D6"/>
    <w:rsid w:val="005E57A7"/>
    <w:rsid w:val="005F047F"/>
    <w:rsid w:val="005F0508"/>
    <w:rsid w:val="005F3F31"/>
    <w:rsid w:val="005F5165"/>
    <w:rsid w:val="006024C2"/>
    <w:rsid w:val="00602DB4"/>
    <w:rsid w:val="00602DF7"/>
    <w:rsid w:val="00603BAE"/>
    <w:rsid w:val="00610389"/>
    <w:rsid w:val="006128E7"/>
    <w:rsid w:val="00612B54"/>
    <w:rsid w:val="00616E3E"/>
    <w:rsid w:val="006229C7"/>
    <w:rsid w:val="0062530A"/>
    <w:rsid w:val="00626A3D"/>
    <w:rsid w:val="00627CBE"/>
    <w:rsid w:val="0063181B"/>
    <w:rsid w:val="006322F6"/>
    <w:rsid w:val="00632B2A"/>
    <w:rsid w:val="006351E7"/>
    <w:rsid w:val="00635817"/>
    <w:rsid w:val="0064163F"/>
    <w:rsid w:val="00642B8E"/>
    <w:rsid w:val="00643F73"/>
    <w:rsid w:val="00644B1E"/>
    <w:rsid w:val="00650808"/>
    <w:rsid w:val="0065088E"/>
    <w:rsid w:val="00650A7D"/>
    <w:rsid w:val="006516FA"/>
    <w:rsid w:val="00653E75"/>
    <w:rsid w:val="00660B99"/>
    <w:rsid w:val="00664506"/>
    <w:rsid w:val="00664EE0"/>
    <w:rsid w:val="006673C0"/>
    <w:rsid w:val="0067097D"/>
    <w:rsid w:val="006719F7"/>
    <w:rsid w:val="0067341D"/>
    <w:rsid w:val="006737E5"/>
    <w:rsid w:val="0067424B"/>
    <w:rsid w:val="00674649"/>
    <w:rsid w:val="00674CCA"/>
    <w:rsid w:val="00681B9B"/>
    <w:rsid w:val="00682083"/>
    <w:rsid w:val="00687A75"/>
    <w:rsid w:val="00687BD5"/>
    <w:rsid w:val="00692807"/>
    <w:rsid w:val="00692D96"/>
    <w:rsid w:val="0069427F"/>
    <w:rsid w:val="00694F74"/>
    <w:rsid w:val="006A137E"/>
    <w:rsid w:val="006A1A8D"/>
    <w:rsid w:val="006A1FD6"/>
    <w:rsid w:val="006A3A2F"/>
    <w:rsid w:val="006A3E6D"/>
    <w:rsid w:val="006A5686"/>
    <w:rsid w:val="006A615C"/>
    <w:rsid w:val="006A6408"/>
    <w:rsid w:val="006A6643"/>
    <w:rsid w:val="006A7379"/>
    <w:rsid w:val="006B05B3"/>
    <w:rsid w:val="006B1479"/>
    <w:rsid w:val="006B278C"/>
    <w:rsid w:val="006B2D15"/>
    <w:rsid w:val="006B4A05"/>
    <w:rsid w:val="006B59F0"/>
    <w:rsid w:val="006B5EB2"/>
    <w:rsid w:val="006B60F0"/>
    <w:rsid w:val="006B6326"/>
    <w:rsid w:val="006B7F1F"/>
    <w:rsid w:val="006C0CB2"/>
    <w:rsid w:val="006C1F2C"/>
    <w:rsid w:val="006C6529"/>
    <w:rsid w:val="006D6CB0"/>
    <w:rsid w:val="006E03E2"/>
    <w:rsid w:val="006E0EA0"/>
    <w:rsid w:val="006E17EF"/>
    <w:rsid w:val="006E1CE2"/>
    <w:rsid w:val="006E679D"/>
    <w:rsid w:val="006F0754"/>
    <w:rsid w:val="006F138B"/>
    <w:rsid w:val="00700C70"/>
    <w:rsid w:val="00701614"/>
    <w:rsid w:val="00701CCE"/>
    <w:rsid w:val="0070353C"/>
    <w:rsid w:val="007052C1"/>
    <w:rsid w:val="00716536"/>
    <w:rsid w:val="00716F71"/>
    <w:rsid w:val="00717990"/>
    <w:rsid w:val="00717E57"/>
    <w:rsid w:val="0072181B"/>
    <w:rsid w:val="0072223E"/>
    <w:rsid w:val="0072347C"/>
    <w:rsid w:val="00726378"/>
    <w:rsid w:val="007313C2"/>
    <w:rsid w:val="00732214"/>
    <w:rsid w:val="00735291"/>
    <w:rsid w:val="0073642C"/>
    <w:rsid w:val="00736F58"/>
    <w:rsid w:val="00737B6B"/>
    <w:rsid w:val="00740588"/>
    <w:rsid w:val="0074575E"/>
    <w:rsid w:val="00745BF4"/>
    <w:rsid w:val="00746046"/>
    <w:rsid w:val="00746B8C"/>
    <w:rsid w:val="00751B29"/>
    <w:rsid w:val="00752BCE"/>
    <w:rsid w:val="00756D7B"/>
    <w:rsid w:val="0076309C"/>
    <w:rsid w:val="00764D0F"/>
    <w:rsid w:val="007653AF"/>
    <w:rsid w:val="00767C37"/>
    <w:rsid w:val="00771AE0"/>
    <w:rsid w:val="007742A3"/>
    <w:rsid w:val="007763E2"/>
    <w:rsid w:val="00777C3A"/>
    <w:rsid w:val="00780E27"/>
    <w:rsid w:val="0078196D"/>
    <w:rsid w:val="0078294F"/>
    <w:rsid w:val="00783B3E"/>
    <w:rsid w:val="00783B7C"/>
    <w:rsid w:val="00783F2F"/>
    <w:rsid w:val="00786EA2"/>
    <w:rsid w:val="00787AA7"/>
    <w:rsid w:val="00792334"/>
    <w:rsid w:val="00792433"/>
    <w:rsid w:val="00796EDE"/>
    <w:rsid w:val="00797A8E"/>
    <w:rsid w:val="007A1F80"/>
    <w:rsid w:val="007A2533"/>
    <w:rsid w:val="007A6DB5"/>
    <w:rsid w:val="007A6E90"/>
    <w:rsid w:val="007B3DA0"/>
    <w:rsid w:val="007B4965"/>
    <w:rsid w:val="007B4E15"/>
    <w:rsid w:val="007B6A50"/>
    <w:rsid w:val="007B6EE4"/>
    <w:rsid w:val="007B7A0F"/>
    <w:rsid w:val="007C057F"/>
    <w:rsid w:val="007C1083"/>
    <w:rsid w:val="007C1E56"/>
    <w:rsid w:val="007C23CD"/>
    <w:rsid w:val="007C34B1"/>
    <w:rsid w:val="007C4FBA"/>
    <w:rsid w:val="007C625D"/>
    <w:rsid w:val="007C6E1D"/>
    <w:rsid w:val="007D016F"/>
    <w:rsid w:val="007D5D45"/>
    <w:rsid w:val="007D5EB6"/>
    <w:rsid w:val="007E2348"/>
    <w:rsid w:val="007E42C2"/>
    <w:rsid w:val="007E5A76"/>
    <w:rsid w:val="007E6779"/>
    <w:rsid w:val="007F22A9"/>
    <w:rsid w:val="007F3477"/>
    <w:rsid w:val="007F4540"/>
    <w:rsid w:val="007F5E57"/>
    <w:rsid w:val="007F6EFC"/>
    <w:rsid w:val="007F72B8"/>
    <w:rsid w:val="00802498"/>
    <w:rsid w:val="00802D24"/>
    <w:rsid w:val="0080591F"/>
    <w:rsid w:val="00805D16"/>
    <w:rsid w:val="0080729A"/>
    <w:rsid w:val="00810752"/>
    <w:rsid w:val="0081172D"/>
    <w:rsid w:val="008140AC"/>
    <w:rsid w:val="008145E5"/>
    <w:rsid w:val="00814AB8"/>
    <w:rsid w:val="00820782"/>
    <w:rsid w:val="00820CDB"/>
    <w:rsid w:val="00822ADA"/>
    <w:rsid w:val="00822EC3"/>
    <w:rsid w:val="00823995"/>
    <w:rsid w:val="00827860"/>
    <w:rsid w:val="00830E64"/>
    <w:rsid w:val="00832E0B"/>
    <w:rsid w:val="0083511C"/>
    <w:rsid w:val="00836DCF"/>
    <w:rsid w:val="00841ED0"/>
    <w:rsid w:val="008421E7"/>
    <w:rsid w:val="0084280C"/>
    <w:rsid w:val="008447B3"/>
    <w:rsid w:val="0084559F"/>
    <w:rsid w:val="008459C5"/>
    <w:rsid w:val="00846BBD"/>
    <w:rsid w:val="00846DEF"/>
    <w:rsid w:val="008522D0"/>
    <w:rsid w:val="00852489"/>
    <w:rsid w:val="008537F8"/>
    <w:rsid w:val="00854724"/>
    <w:rsid w:val="00854881"/>
    <w:rsid w:val="0085740B"/>
    <w:rsid w:val="00860A71"/>
    <w:rsid w:val="00864046"/>
    <w:rsid w:val="008645AC"/>
    <w:rsid w:val="00865825"/>
    <w:rsid w:val="00865E98"/>
    <w:rsid w:val="0086651E"/>
    <w:rsid w:val="00867832"/>
    <w:rsid w:val="008730AC"/>
    <w:rsid w:val="00873AF8"/>
    <w:rsid w:val="00874477"/>
    <w:rsid w:val="00874890"/>
    <w:rsid w:val="008759A2"/>
    <w:rsid w:val="0088019D"/>
    <w:rsid w:val="0088100C"/>
    <w:rsid w:val="00881E96"/>
    <w:rsid w:val="008821FD"/>
    <w:rsid w:val="008857EF"/>
    <w:rsid w:val="0088652E"/>
    <w:rsid w:val="00887EC1"/>
    <w:rsid w:val="00893E5F"/>
    <w:rsid w:val="00894B0C"/>
    <w:rsid w:val="00896C67"/>
    <w:rsid w:val="0089756F"/>
    <w:rsid w:val="008975B3"/>
    <w:rsid w:val="00897B9D"/>
    <w:rsid w:val="008A0A50"/>
    <w:rsid w:val="008A1551"/>
    <w:rsid w:val="008A2686"/>
    <w:rsid w:val="008A5301"/>
    <w:rsid w:val="008A5867"/>
    <w:rsid w:val="008A67B1"/>
    <w:rsid w:val="008B52CE"/>
    <w:rsid w:val="008B678E"/>
    <w:rsid w:val="008B7BE8"/>
    <w:rsid w:val="008C01EA"/>
    <w:rsid w:val="008C5D2D"/>
    <w:rsid w:val="008C5F2B"/>
    <w:rsid w:val="008D02D9"/>
    <w:rsid w:val="008D08B8"/>
    <w:rsid w:val="008D0C6B"/>
    <w:rsid w:val="008D0CDD"/>
    <w:rsid w:val="008D624F"/>
    <w:rsid w:val="008E0A16"/>
    <w:rsid w:val="008E78AB"/>
    <w:rsid w:val="008F192B"/>
    <w:rsid w:val="008F43E1"/>
    <w:rsid w:val="008F4820"/>
    <w:rsid w:val="008F61D6"/>
    <w:rsid w:val="008F638E"/>
    <w:rsid w:val="008F6CC9"/>
    <w:rsid w:val="00901674"/>
    <w:rsid w:val="00906C6A"/>
    <w:rsid w:val="00910638"/>
    <w:rsid w:val="00920BC9"/>
    <w:rsid w:val="009219EB"/>
    <w:rsid w:val="00922594"/>
    <w:rsid w:val="00925859"/>
    <w:rsid w:val="0093291C"/>
    <w:rsid w:val="00936A7F"/>
    <w:rsid w:val="00940250"/>
    <w:rsid w:val="00940F9E"/>
    <w:rsid w:val="0094251D"/>
    <w:rsid w:val="00944C92"/>
    <w:rsid w:val="0094526D"/>
    <w:rsid w:val="00947317"/>
    <w:rsid w:val="00947964"/>
    <w:rsid w:val="00951376"/>
    <w:rsid w:val="00952ADF"/>
    <w:rsid w:val="009532BC"/>
    <w:rsid w:val="00953A7E"/>
    <w:rsid w:val="00954F8D"/>
    <w:rsid w:val="00955E0A"/>
    <w:rsid w:val="00957BCB"/>
    <w:rsid w:val="0096076F"/>
    <w:rsid w:val="00964654"/>
    <w:rsid w:val="009722CD"/>
    <w:rsid w:val="0097348F"/>
    <w:rsid w:val="009737E5"/>
    <w:rsid w:val="00974306"/>
    <w:rsid w:val="0097434C"/>
    <w:rsid w:val="009745C7"/>
    <w:rsid w:val="009746F2"/>
    <w:rsid w:val="00981730"/>
    <w:rsid w:val="009818D6"/>
    <w:rsid w:val="00983640"/>
    <w:rsid w:val="00983C43"/>
    <w:rsid w:val="00984517"/>
    <w:rsid w:val="009879A6"/>
    <w:rsid w:val="00992BBC"/>
    <w:rsid w:val="00993A78"/>
    <w:rsid w:val="0099580C"/>
    <w:rsid w:val="0099699A"/>
    <w:rsid w:val="00997CEF"/>
    <w:rsid w:val="009A13CE"/>
    <w:rsid w:val="009A13FA"/>
    <w:rsid w:val="009A187D"/>
    <w:rsid w:val="009A2B0C"/>
    <w:rsid w:val="009A66B7"/>
    <w:rsid w:val="009B43B4"/>
    <w:rsid w:val="009B5883"/>
    <w:rsid w:val="009B698B"/>
    <w:rsid w:val="009C1F93"/>
    <w:rsid w:val="009C2220"/>
    <w:rsid w:val="009C4916"/>
    <w:rsid w:val="009C5049"/>
    <w:rsid w:val="009C7FD6"/>
    <w:rsid w:val="009D0673"/>
    <w:rsid w:val="009D0C7F"/>
    <w:rsid w:val="009D2556"/>
    <w:rsid w:val="009D45C6"/>
    <w:rsid w:val="009D6077"/>
    <w:rsid w:val="009D7D90"/>
    <w:rsid w:val="009E01C7"/>
    <w:rsid w:val="009E037E"/>
    <w:rsid w:val="009E21D7"/>
    <w:rsid w:val="009E6CA3"/>
    <w:rsid w:val="009F35EE"/>
    <w:rsid w:val="009F51EC"/>
    <w:rsid w:val="009F53DD"/>
    <w:rsid w:val="009F5780"/>
    <w:rsid w:val="009F661B"/>
    <w:rsid w:val="009F6DD6"/>
    <w:rsid w:val="00A00BE5"/>
    <w:rsid w:val="00A01092"/>
    <w:rsid w:val="00A01B10"/>
    <w:rsid w:val="00A03D9E"/>
    <w:rsid w:val="00A07231"/>
    <w:rsid w:val="00A11304"/>
    <w:rsid w:val="00A13567"/>
    <w:rsid w:val="00A174B5"/>
    <w:rsid w:val="00A21929"/>
    <w:rsid w:val="00A32EFC"/>
    <w:rsid w:val="00A3346D"/>
    <w:rsid w:val="00A344B9"/>
    <w:rsid w:val="00A349DC"/>
    <w:rsid w:val="00A3648A"/>
    <w:rsid w:val="00A371D2"/>
    <w:rsid w:val="00A37F6F"/>
    <w:rsid w:val="00A421B6"/>
    <w:rsid w:val="00A42F5E"/>
    <w:rsid w:val="00A4353B"/>
    <w:rsid w:val="00A43713"/>
    <w:rsid w:val="00A45BE1"/>
    <w:rsid w:val="00A46942"/>
    <w:rsid w:val="00A46FE2"/>
    <w:rsid w:val="00A472A3"/>
    <w:rsid w:val="00A51B11"/>
    <w:rsid w:val="00A52D99"/>
    <w:rsid w:val="00A53110"/>
    <w:rsid w:val="00A551AA"/>
    <w:rsid w:val="00A568B7"/>
    <w:rsid w:val="00A65CAC"/>
    <w:rsid w:val="00A66115"/>
    <w:rsid w:val="00A669E1"/>
    <w:rsid w:val="00A74D82"/>
    <w:rsid w:val="00A7530E"/>
    <w:rsid w:val="00A75DAB"/>
    <w:rsid w:val="00A772D5"/>
    <w:rsid w:val="00A81CA0"/>
    <w:rsid w:val="00A843B3"/>
    <w:rsid w:val="00A84507"/>
    <w:rsid w:val="00A84AEF"/>
    <w:rsid w:val="00A85051"/>
    <w:rsid w:val="00A850A8"/>
    <w:rsid w:val="00A86BDE"/>
    <w:rsid w:val="00A91213"/>
    <w:rsid w:val="00A930C5"/>
    <w:rsid w:val="00AA0F24"/>
    <w:rsid w:val="00AA1161"/>
    <w:rsid w:val="00AA1C08"/>
    <w:rsid w:val="00AA2057"/>
    <w:rsid w:val="00AB04F3"/>
    <w:rsid w:val="00AB0A8C"/>
    <w:rsid w:val="00AB16BC"/>
    <w:rsid w:val="00AB202C"/>
    <w:rsid w:val="00AB3DD8"/>
    <w:rsid w:val="00AB4C58"/>
    <w:rsid w:val="00AB5B01"/>
    <w:rsid w:val="00AB72B7"/>
    <w:rsid w:val="00AC1327"/>
    <w:rsid w:val="00AC13CD"/>
    <w:rsid w:val="00AC2BCA"/>
    <w:rsid w:val="00AC596E"/>
    <w:rsid w:val="00AD2040"/>
    <w:rsid w:val="00AD2EA3"/>
    <w:rsid w:val="00AD49C3"/>
    <w:rsid w:val="00AD5668"/>
    <w:rsid w:val="00AD70F6"/>
    <w:rsid w:val="00AE04F4"/>
    <w:rsid w:val="00AE10DC"/>
    <w:rsid w:val="00AE147E"/>
    <w:rsid w:val="00AE3603"/>
    <w:rsid w:val="00AE4708"/>
    <w:rsid w:val="00AE4CA3"/>
    <w:rsid w:val="00AE5A95"/>
    <w:rsid w:val="00AF668B"/>
    <w:rsid w:val="00AF7314"/>
    <w:rsid w:val="00AF7EC5"/>
    <w:rsid w:val="00B02DB6"/>
    <w:rsid w:val="00B041C7"/>
    <w:rsid w:val="00B059A9"/>
    <w:rsid w:val="00B05A3C"/>
    <w:rsid w:val="00B10469"/>
    <w:rsid w:val="00B10DCB"/>
    <w:rsid w:val="00B153D0"/>
    <w:rsid w:val="00B153FF"/>
    <w:rsid w:val="00B16F26"/>
    <w:rsid w:val="00B17326"/>
    <w:rsid w:val="00B2252B"/>
    <w:rsid w:val="00B25B97"/>
    <w:rsid w:val="00B30DDD"/>
    <w:rsid w:val="00B3150B"/>
    <w:rsid w:val="00B33084"/>
    <w:rsid w:val="00B33999"/>
    <w:rsid w:val="00B344B3"/>
    <w:rsid w:val="00B34756"/>
    <w:rsid w:val="00B34D8E"/>
    <w:rsid w:val="00B351AC"/>
    <w:rsid w:val="00B3537F"/>
    <w:rsid w:val="00B36115"/>
    <w:rsid w:val="00B363AD"/>
    <w:rsid w:val="00B374E4"/>
    <w:rsid w:val="00B40D63"/>
    <w:rsid w:val="00B41801"/>
    <w:rsid w:val="00B42ABB"/>
    <w:rsid w:val="00B43E8F"/>
    <w:rsid w:val="00B47653"/>
    <w:rsid w:val="00B50B3C"/>
    <w:rsid w:val="00B538BE"/>
    <w:rsid w:val="00B573E5"/>
    <w:rsid w:val="00B61BE9"/>
    <w:rsid w:val="00B61CBC"/>
    <w:rsid w:val="00B61DF0"/>
    <w:rsid w:val="00B62224"/>
    <w:rsid w:val="00B62592"/>
    <w:rsid w:val="00B62BCF"/>
    <w:rsid w:val="00B62EAF"/>
    <w:rsid w:val="00B64751"/>
    <w:rsid w:val="00B660BF"/>
    <w:rsid w:val="00B66920"/>
    <w:rsid w:val="00B714F5"/>
    <w:rsid w:val="00B71591"/>
    <w:rsid w:val="00B7276B"/>
    <w:rsid w:val="00B72876"/>
    <w:rsid w:val="00B731F6"/>
    <w:rsid w:val="00B741F9"/>
    <w:rsid w:val="00B74E50"/>
    <w:rsid w:val="00B76403"/>
    <w:rsid w:val="00B8103B"/>
    <w:rsid w:val="00B84A71"/>
    <w:rsid w:val="00B859AA"/>
    <w:rsid w:val="00B86E08"/>
    <w:rsid w:val="00B93720"/>
    <w:rsid w:val="00B9373E"/>
    <w:rsid w:val="00B94BCF"/>
    <w:rsid w:val="00BA009F"/>
    <w:rsid w:val="00BA03BA"/>
    <w:rsid w:val="00BA1B4D"/>
    <w:rsid w:val="00BA345A"/>
    <w:rsid w:val="00BA3972"/>
    <w:rsid w:val="00BA4D2C"/>
    <w:rsid w:val="00BA77F7"/>
    <w:rsid w:val="00BB067D"/>
    <w:rsid w:val="00BB2EF9"/>
    <w:rsid w:val="00BB48D0"/>
    <w:rsid w:val="00BC087D"/>
    <w:rsid w:val="00BC0B14"/>
    <w:rsid w:val="00BC4BD2"/>
    <w:rsid w:val="00BC6488"/>
    <w:rsid w:val="00BD15EC"/>
    <w:rsid w:val="00BD1826"/>
    <w:rsid w:val="00BD42A9"/>
    <w:rsid w:val="00BD4627"/>
    <w:rsid w:val="00BE0077"/>
    <w:rsid w:val="00BE2C68"/>
    <w:rsid w:val="00BE7B4F"/>
    <w:rsid w:val="00BF0DDA"/>
    <w:rsid w:val="00BF118E"/>
    <w:rsid w:val="00BF1209"/>
    <w:rsid w:val="00BF2E67"/>
    <w:rsid w:val="00BF3873"/>
    <w:rsid w:val="00BF55FB"/>
    <w:rsid w:val="00BF5C66"/>
    <w:rsid w:val="00BF79C7"/>
    <w:rsid w:val="00C02F56"/>
    <w:rsid w:val="00C03089"/>
    <w:rsid w:val="00C0322D"/>
    <w:rsid w:val="00C040A2"/>
    <w:rsid w:val="00C06504"/>
    <w:rsid w:val="00C070D8"/>
    <w:rsid w:val="00C07696"/>
    <w:rsid w:val="00C10A44"/>
    <w:rsid w:val="00C1285C"/>
    <w:rsid w:val="00C12F4D"/>
    <w:rsid w:val="00C1312B"/>
    <w:rsid w:val="00C13443"/>
    <w:rsid w:val="00C13963"/>
    <w:rsid w:val="00C14556"/>
    <w:rsid w:val="00C20591"/>
    <w:rsid w:val="00C206BC"/>
    <w:rsid w:val="00C2080F"/>
    <w:rsid w:val="00C22DF3"/>
    <w:rsid w:val="00C23005"/>
    <w:rsid w:val="00C253F3"/>
    <w:rsid w:val="00C2570A"/>
    <w:rsid w:val="00C258A9"/>
    <w:rsid w:val="00C31483"/>
    <w:rsid w:val="00C315D1"/>
    <w:rsid w:val="00C3442F"/>
    <w:rsid w:val="00C34D2A"/>
    <w:rsid w:val="00C35491"/>
    <w:rsid w:val="00C37DDF"/>
    <w:rsid w:val="00C40553"/>
    <w:rsid w:val="00C42F92"/>
    <w:rsid w:val="00C431BD"/>
    <w:rsid w:val="00C43971"/>
    <w:rsid w:val="00C43FFA"/>
    <w:rsid w:val="00C442B8"/>
    <w:rsid w:val="00C4521E"/>
    <w:rsid w:val="00C46635"/>
    <w:rsid w:val="00C51C38"/>
    <w:rsid w:val="00C54AE7"/>
    <w:rsid w:val="00C54F55"/>
    <w:rsid w:val="00C56339"/>
    <w:rsid w:val="00C572A5"/>
    <w:rsid w:val="00C5735F"/>
    <w:rsid w:val="00C578EC"/>
    <w:rsid w:val="00C61437"/>
    <w:rsid w:val="00C62FC8"/>
    <w:rsid w:val="00C63D31"/>
    <w:rsid w:val="00C65BA7"/>
    <w:rsid w:val="00C67189"/>
    <w:rsid w:val="00C67C39"/>
    <w:rsid w:val="00C67F76"/>
    <w:rsid w:val="00C7005F"/>
    <w:rsid w:val="00C70546"/>
    <w:rsid w:val="00C717C4"/>
    <w:rsid w:val="00C74A02"/>
    <w:rsid w:val="00C80560"/>
    <w:rsid w:val="00C86664"/>
    <w:rsid w:val="00C87D7D"/>
    <w:rsid w:val="00C9208A"/>
    <w:rsid w:val="00C94DA4"/>
    <w:rsid w:val="00C967BB"/>
    <w:rsid w:val="00C96B66"/>
    <w:rsid w:val="00C96F27"/>
    <w:rsid w:val="00C970BE"/>
    <w:rsid w:val="00C974F7"/>
    <w:rsid w:val="00CA443C"/>
    <w:rsid w:val="00CA46B2"/>
    <w:rsid w:val="00CB3C87"/>
    <w:rsid w:val="00CB7186"/>
    <w:rsid w:val="00CC0D2F"/>
    <w:rsid w:val="00CC1780"/>
    <w:rsid w:val="00CC37A6"/>
    <w:rsid w:val="00CC37C8"/>
    <w:rsid w:val="00CC3C69"/>
    <w:rsid w:val="00CC6210"/>
    <w:rsid w:val="00CC667E"/>
    <w:rsid w:val="00CD0DB7"/>
    <w:rsid w:val="00CD4835"/>
    <w:rsid w:val="00CD4CE9"/>
    <w:rsid w:val="00CD509E"/>
    <w:rsid w:val="00CD51ED"/>
    <w:rsid w:val="00CD58CF"/>
    <w:rsid w:val="00CD60D6"/>
    <w:rsid w:val="00CD6D95"/>
    <w:rsid w:val="00CE0CCF"/>
    <w:rsid w:val="00CE3A88"/>
    <w:rsid w:val="00CE6A90"/>
    <w:rsid w:val="00CF02A6"/>
    <w:rsid w:val="00CF0F89"/>
    <w:rsid w:val="00CF3EB5"/>
    <w:rsid w:val="00D06345"/>
    <w:rsid w:val="00D0641F"/>
    <w:rsid w:val="00D107AD"/>
    <w:rsid w:val="00D10E42"/>
    <w:rsid w:val="00D1129E"/>
    <w:rsid w:val="00D161B1"/>
    <w:rsid w:val="00D22FE8"/>
    <w:rsid w:val="00D237B2"/>
    <w:rsid w:val="00D254BA"/>
    <w:rsid w:val="00D308B7"/>
    <w:rsid w:val="00D35393"/>
    <w:rsid w:val="00D403FF"/>
    <w:rsid w:val="00D4121F"/>
    <w:rsid w:val="00D4315A"/>
    <w:rsid w:val="00D432AC"/>
    <w:rsid w:val="00D458F7"/>
    <w:rsid w:val="00D472A8"/>
    <w:rsid w:val="00D478B7"/>
    <w:rsid w:val="00D47A76"/>
    <w:rsid w:val="00D5150C"/>
    <w:rsid w:val="00D53A10"/>
    <w:rsid w:val="00D53EA2"/>
    <w:rsid w:val="00D5434D"/>
    <w:rsid w:val="00D5512A"/>
    <w:rsid w:val="00D56EA2"/>
    <w:rsid w:val="00D57C25"/>
    <w:rsid w:val="00D6046B"/>
    <w:rsid w:val="00D624DB"/>
    <w:rsid w:val="00D644C3"/>
    <w:rsid w:val="00D81511"/>
    <w:rsid w:val="00D842A2"/>
    <w:rsid w:val="00D84318"/>
    <w:rsid w:val="00D8662F"/>
    <w:rsid w:val="00D877F2"/>
    <w:rsid w:val="00D9300C"/>
    <w:rsid w:val="00D93CFE"/>
    <w:rsid w:val="00D973F3"/>
    <w:rsid w:val="00DA2176"/>
    <w:rsid w:val="00DA3392"/>
    <w:rsid w:val="00DA50B2"/>
    <w:rsid w:val="00DA5136"/>
    <w:rsid w:val="00DA7EF2"/>
    <w:rsid w:val="00DB4553"/>
    <w:rsid w:val="00DB6770"/>
    <w:rsid w:val="00DB7046"/>
    <w:rsid w:val="00DC04A2"/>
    <w:rsid w:val="00DC1DE8"/>
    <w:rsid w:val="00DD3532"/>
    <w:rsid w:val="00DD3ACA"/>
    <w:rsid w:val="00DD3FE3"/>
    <w:rsid w:val="00DD4082"/>
    <w:rsid w:val="00DD5AF8"/>
    <w:rsid w:val="00DD7D3B"/>
    <w:rsid w:val="00DE0A34"/>
    <w:rsid w:val="00DE0E67"/>
    <w:rsid w:val="00DE0E8A"/>
    <w:rsid w:val="00DE2887"/>
    <w:rsid w:val="00DE3BD9"/>
    <w:rsid w:val="00DF581F"/>
    <w:rsid w:val="00DF5858"/>
    <w:rsid w:val="00DF69A5"/>
    <w:rsid w:val="00E02D10"/>
    <w:rsid w:val="00E03591"/>
    <w:rsid w:val="00E0423C"/>
    <w:rsid w:val="00E0491A"/>
    <w:rsid w:val="00E04EF4"/>
    <w:rsid w:val="00E053A9"/>
    <w:rsid w:val="00E1030E"/>
    <w:rsid w:val="00E11179"/>
    <w:rsid w:val="00E11922"/>
    <w:rsid w:val="00E13CB4"/>
    <w:rsid w:val="00E13CE4"/>
    <w:rsid w:val="00E15FAC"/>
    <w:rsid w:val="00E16DC5"/>
    <w:rsid w:val="00E16F3F"/>
    <w:rsid w:val="00E211C4"/>
    <w:rsid w:val="00E2227C"/>
    <w:rsid w:val="00E26E73"/>
    <w:rsid w:val="00E302DA"/>
    <w:rsid w:val="00E31540"/>
    <w:rsid w:val="00E40145"/>
    <w:rsid w:val="00E431CB"/>
    <w:rsid w:val="00E4320D"/>
    <w:rsid w:val="00E436FF"/>
    <w:rsid w:val="00E44471"/>
    <w:rsid w:val="00E47576"/>
    <w:rsid w:val="00E50BF2"/>
    <w:rsid w:val="00E516DB"/>
    <w:rsid w:val="00E52100"/>
    <w:rsid w:val="00E52B8E"/>
    <w:rsid w:val="00E53EEE"/>
    <w:rsid w:val="00E555AB"/>
    <w:rsid w:val="00E611D7"/>
    <w:rsid w:val="00E61C39"/>
    <w:rsid w:val="00E62F69"/>
    <w:rsid w:val="00E63186"/>
    <w:rsid w:val="00E677CE"/>
    <w:rsid w:val="00E70A1C"/>
    <w:rsid w:val="00E747E2"/>
    <w:rsid w:val="00E75719"/>
    <w:rsid w:val="00E846B3"/>
    <w:rsid w:val="00E864DC"/>
    <w:rsid w:val="00E86A36"/>
    <w:rsid w:val="00E86EDE"/>
    <w:rsid w:val="00E87BE8"/>
    <w:rsid w:val="00E92A28"/>
    <w:rsid w:val="00E93529"/>
    <w:rsid w:val="00E942BD"/>
    <w:rsid w:val="00E94EC7"/>
    <w:rsid w:val="00E959C5"/>
    <w:rsid w:val="00E967A0"/>
    <w:rsid w:val="00E97A52"/>
    <w:rsid w:val="00EA0D1A"/>
    <w:rsid w:val="00EA3E11"/>
    <w:rsid w:val="00EA63ED"/>
    <w:rsid w:val="00EB16F3"/>
    <w:rsid w:val="00EB2AE9"/>
    <w:rsid w:val="00EC39F5"/>
    <w:rsid w:val="00ED0C79"/>
    <w:rsid w:val="00ED1B1D"/>
    <w:rsid w:val="00ED1E00"/>
    <w:rsid w:val="00ED1FEA"/>
    <w:rsid w:val="00ED592C"/>
    <w:rsid w:val="00ED6C43"/>
    <w:rsid w:val="00EE23C7"/>
    <w:rsid w:val="00EE27E2"/>
    <w:rsid w:val="00EE5AC5"/>
    <w:rsid w:val="00EE5C3D"/>
    <w:rsid w:val="00EE5E6F"/>
    <w:rsid w:val="00EF04E7"/>
    <w:rsid w:val="00EF32B7"/>
    <w:rsid w:val="00F002E5"/>
    <w:rsid w:val="00F0177E"/>
    <w:rsid w:val="00F03DDB"/>
    <w:rsid w:val="00F06028"/>
    <w:rsid w:val="00F06D6F"/>
    <w:rsid w:val="00F071B9"/>
    <w:rsid w:val="00F0722F"/>
    <w:rsid w:val="00F11332"/>
    <w:rsid w:val="00F11779"/>
    <w:rsid w:val="00F13218"/>
    <w:rsid w:val="00F17718"/>
    <w:rsid w:val="00F20940"/>
    <w:rsid w:val="00F2127D"/>
    <w:rsid w:val="00F21F93"/>
    <w:rsid w:val="00F226A8"/>
    <w:rsid w:val="00F233EF"/>
    <w:rsid w:val="00F23E76"/>
    <w:rsid w:val="00F258C1"/>
    <w:rsid w:val="00F3058A"/>
    <w:rsid w:val="00F31934"/>
    <w:rsid w:val="00F321B6"/>
    <w:rsid w:val="00F33891"/>
    <w:rsid w:val="00F355FD"/>
    <w:rsid w:val="00F37600"/>
    <w:rsid w:val="00F46E74"/>
    <w:rsid w:val="00F50E4E"/>
    <w:rsid w:val="00F531CF"/>
    <w:rsid w:val="00F549DB"/>
    <w:rsid w:val="00F56C62"/>
    <w:rsid w:val="00F57721"/>
    <w:rsid w:val="00F615F2"/>
    <w:rsid w:val="00F61F1A"/>
    <w:rsid w:val="00F63268"/>
    <w:rsid w:val="00F6459E"/>
    <w:rsid w:val="00F671E8"/>
    <w:rsid w:val="00F709B4"/>
    <w:rsid w:val="00F70C40"/>
    <w:rsid w:val="00F725F8"/>
    <w:rsid w:val="00F73528"/>
    <w:rsid w:val="00F74C3D"/>
    <w:rsid w:val="00F756CD"/>
    <w:rsid w:val="00F77319"/>
    <w:rsid w:val="00F805C4"/>
    <w:rsid w:val="00F82440"/>
    <w:rsid w:val="00F830C6"/>
    <w:rsid w:val="00F848E6"/>
    <w:rsid w:val="00F84C35"/>
    <w:rsid w:val="00F87D95"/>
    <w:rsid w:val="00F87EB2"/>
    <w:rsid w:val="00F91B78"/>
    <w:rsid w:val="00F9383D"/>
    <w:rsid w:val="00F943F5"/>
    <w:rsid w:val="00F945B7"/>
    <w:rsid w:val="00F95700"/>
    <w:rsid w:val="00F959C4"/>
    <w:rsid w:val="00FA093A"/>
    <w:rsid w:val="00FA0EF7"/>
    <w:rsid w:val="00FA2B35"/>
    <w:rsid w:val="00FA3539"/>
    <w:rsid w:val="00FA4FCC"/>
    <w:rsid w:val="00FA6A66"/>
    <w:rsid w:val="00FB0A6C"/>
    <w:rsid w:val="00FB268E"/>
    <w:rsid w:val="00FB51D1"/>
    <w:rsid w:val="00FB5B44"/>
    <w:rsid w:val="00FB7BA3"/>
    <w:rsid w:val="00FC27AE"/>
    <w:rsid w:val="00FC3A16"/>
    <w:rsid w:val="00FC7C78"/>
    <w:rsid w:val="00FD0847"/>
    <w:rsid w:val="00FD1320"/>
    <w:rsid w:val="00FD26EB"/>
    <w:rsid w:val="00FD5721"/>
    <w:rsid w:val="00FE0BBA"/>
    <w:rsid w:val="00FE1077"/>
    <w:rsid w:val="00FE23B2"/>
    <w:rsid w:val="00FE513C"/>
    <w:rsid w:val="00FF2AFF"/>
    <w:rsid w:val="00FF74E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32B03F1B"/>
  <w15:docId w15:val="{DF21CADF-7B44-4A2A-951D-1BEB72F933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1"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style>
  <w:style w:type="paragraph" w:styleId="10">
    <w:name w:val="heading 1"/>
    <w:aliases w:val="Заголовок 1 Знак Знак,Заголовок 1 Знак Знак Знак"/>
    <w:basedOn w:val="a0"/>
    <w:next w:val="a0"/>
    <w:link w:val="11"/>
    <w:uiPriority w:val="9"/>
    <w:qFormat/>
    <w:rsid w:val="00E16F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1">
    <w:name w:val="heading 2"/>
    <w:basedOn w:val="a0"/>
    <w:next w:val="a0"/>
    <w:link w:val="22"/>
    <w:uiPriority w:val="9"/>
    <w:unhideWhenUsed/>
    <w:qFormat/>
    <w:rsid w:val="00E16F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0"/>
    <w:next w:val="a0"/>
    <w:link w:val="30"/>
    <w:unhideWhenUsed/>
    <w:qFormat/>
    <w:rsid w:val="00635817"/>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unhideWhenUsed/>
    <w:qFormat/>
    <w:rsid w:val="0084559F"/>
    <w:pPr>
      <w:keepNext/>
      <w:spacing w:before="240" w:after="60"/>
      <w:outlineLvl w:val="3"/>
    </w:pPr>
    <w:rPr>
      <w:rFonts w:ascii="Calibri" w:eastAsia="Times New Roman" w:hAnsi="Calibri" w:cs="Times New Roman"/>
      <w:b/>
      <w:bCs/>
      <w:sz w:val="28"/>
      <w:szCs w:val="28"/>
      <w:lang w:eastAsia="en-US"/>
    </w:rPr>
  </w:style>
  <w:style w:type="paragraph" w:styleId="5">
    <w:name w:val="heading 5"/>
    <w:basedOn w:val="a0"/>
    <w:next w:val="a0"/>
    <w:link w:val="50"/>
    <w:unhideWhenUsed/>
    <w:qFormat/>
    <w:rsid w:val="0084559F"/>
    <w:pPr>
      <w:spacing w:before="240" w:after="60"/>
      <w:outlineLvl w:val="4"/>
    </w:pPr>
    <w:rPr>
      <w:rFonts w:ascii="Calibri" w:eastAsia="Times New Roman" w:hAnsi="Calibri" w:cs="Times New Roman"/>
      <w:b/>
      <w:bCs/>
      <w:i/>
      <w:iCs/>
      <w:sz w:val="26"/>
      <w:szCs w:val="26"/>
      <w:lang w:eastAsia="en-US"/>
    </w:rPr>
  </w:style>
  <w:style w:type="paragraph" w:styleId="6">
    <w:name w:val="heading 6"/>
    <w:basedOn w:val="a0"/>
    <w:next w:val="a0"/>
    <w:link w:val="60"/>
    <w:qFormat/>
    <w:rsid w:val="00E44471"/>
    <w:pPr>
      <w:spacing w:before="240" w:after="60" w:line="360" w:lineRule="auto"/>
      <w:ind w:firstLine="567"/>
      <w:outlineLvl w:val="5"/>
    </w:pPr>
    <w:rPr>
      <w:rFonts w:ascii="Times New Roman" w:eastAsia="Times New Roman" w:hAnsi="Times New Roman" w:cs="Times New Roman"/>
      <w:b/>
      <w:bCs/>
      <w:lang w:val="x-none" w:eastAsia="x-none"/>
    </w:rPr>
  </w:style>
  <w:style w:type="paragraph" w:styleId="7">
    <w:name w:val="heading 7"/>
    <w:basedOn w:val="a0"/>
    <w:next w:val="a0"/>
    <w:link w:val="70"/>
    <w:qFormat/>
    <w:rsid w:val="00E44471"/>
    <w:pPr>
      <w:spacing w:before="240" w:after="60" w:line="360" w:lineRule="auto"/>
      <w:ind w:firstLine="567"/>
      <w:outlineLvl w:val="6"/>
    </w:pPr>
    <w:rPr>
      <w:rFonts w:ascii="Times New Roman" w:eastAsia="Times New Roman" w:hAnsi="Times New Roman" w:cs="Times New Roman"/>
      <w:sz w:val="24"/>
      <w:szCs w:val="24"/>
      <w:lang w:val="x-none" w:eastAsia="x-none"/>
    </w:rPr>
  </w:style>
  <w:style w:type="paragraph" w:styleId="9">
    <w:name w:val="heading 9"/>
    <w:basedOn w:val="a0"/>
    <w:next w:val="a0"/>
    <w:link w:val="90"/>
    <w:unhideWhenUsed/>
    <w:qFormat/>
    <w:rsid w:val="00E44471"/>
    <w:pPr>
      <w:spacing w:before="240" w:after="60" w:line="360" w:lineRule="auto"/>
      <w:ind w:firstLine="567"/>
      <w:outlineLvl w:val="8"/>
    </w:pPr>
    <w:rPr>
      <w:rFonts w:ascii="Cambria" w:eastAsia="Times New Roman" w:hAnsi="Cambria" w:cs="Times New Roman"/>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Заголовок 1 Знак Знак Знак1,Заголовок 1 Знак Знак Знак Знак"/>
    <w:basedOn w:val="a1"/>
    <w:link w:val="10"/>
    <w:uiPriority w:val="9"/>
    <w:rsid w:val="00E16F3F"/>
    <w:rPr>
      <w:rFonts w:asciiTheme="majorHAnsi" w:eastAsiaTheme="majorEastAsia" w:hAnsiTheme="majorHAnsi" w:cstheme="majorBidi"/>
      <w:b/>
      <w:bCs/>
      <w:color w:val="365F91" w:themeColor="accent1" w:themeShade="BF"/>
      <w:sz w:val="28"/>
      <w:szCs w:val="28"/>
      <w:lang w:eastAsia="ru-RU"/>
    </w:rPr>
  </w:style>
  <w:style w:type="character" w:customStyle="1" w:styleId="22">
    <w:name w:val="Заголовок 2 Знак"/>
    <w:basedOn w:val="a1"/>
    <w:link w:val="21"/>
    <w:rsid w:val="00E16F3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1"/>
    <w:link w:val="3"/>
    <w:rsid w:val="00635817"/>
    <w:rPr>
      <w:rFonts w:asciiTheme="majorHAnsi" w:eastAsiaTheme="majorEastAsia" w:hAnsiTheme="majorHAnsi" w:cstheme="majorBidi"/>
      <w:b/>
      <w:bCs/>
      <w:color w:val="4F81BD" w:themeColor="accent1"/>
      <w:lang w:eastAsia="ru-RU"/>
    </w:rPr>
  </w:style>
  <w:style w:type="character" w:customStyle="1" w:styleId="40">
    <w:name w:val="Заголовок 4 Знак"/>
    <w:basedOn w:val="a1"/>
    <w:link w:val="4"/>
    <w:rsid w:val="0084559F"/>
    <w:rPr>
      <w:rFonts w:ascii="Calibri" w:eastAsia="Times New Roman" w:hAnsi="Calibri" w:cs="Times New Roman"/>
      <w:b/>
      <w:bCs/>
      <w:sz w:val="28"/>
      <w:szCs w:val="28"/>
    </w:rPr>
  </w:style>
  <w:style w:type="character" w:customStyle="1" w:styleId="50">
    <w:name w:val="Заголовок 5 Знак"/>
    <w:basedOn w:val="a1"/>
    <w:link w:val="5"/>
    <w:rsid w:val="0084559F"/>
    <w:rPr>
      <w:rFonts w:ascii="Calibri" w:eastAsia="Times New Roman" w:hAnsi="Calibri" w:cs="Times New Roman"/>
      <w:b/>
      <w:bCs/>
      <w:i/>
      <w:iCs/>
      <w:sz w:val="26"/>
      <w:szCs w:val="26"/>
    </w:rPr>
  </w:style>
  <w:style w:type="paragraph" w:styleId="a4">
    <w:name w:val="header"/>
    <w:aliases w:val="ВерхКолонтитул, Знак1, Знак"/>
    <w:basedOn w:val="a0"/>
    <w:link w:val="a5"/>
    <w:unhideWhenUsed/>
    <w:rsid w:val="00E15FAC"/>
    <w:pPr>
      <w:tabs>
        <w:tab w:val="center" w:pos="4677"/>
        <w:tab w:val="right" w:pos="9355"/>
      </w:tabs>
      <w:spacing w:after="0" w:line="240" w:lineRule="auto"/>
    </w:pPr>
    <w:rPr>
      <w:rFonts w:eastAsiaTheme="minorHAnsi"/>
      <w:lang w:eastAsia="en-US"/>
    </w:rPr>
  </w:style>
  <w:style w:type="character" w:customStyle="1" w:styleId="a5">
    <w:name w:val="Верхний колонтитул Знак"/>
    <w:aliases w:val="ВерхКолонтитул Знак, Знак1 Знак1, Знак Знак"/>
    <w:basedOn w:val="a1"/>
    <w:link w:val="a4"/>
    <w:rsid w:val="00E15FAC"/>
  </w:style>
  <w:style w:type="paragraph" w:styleId="a6">
    <w:name w:val="footer"/>
    <w:basedOn w:val="a0"/>
    <w:link w:val="a7"/>
    <w:unhideWhenUsed/>
    <w:rsid w:val="00E15FAC"/>
    <w:pPr>
      <w:tabs>
        <w:tab w:val="center" w:pos="4677"/>
        <w:tab w:val="right" w:pos="9355"/>
      </w:tabs>
      <w:spacing w:after="0" w:line="240" w:lineRule="auto"/>
    </w:pPr>
    <w:rPr>
      <w:rFonts w:eastAsiaTheme="minorHAnsi"/>
      <w:lang w:eastAsia="en-US"/>
    </w:rPr>
  </w:style>
  <w:style w:type="character" w:customStyle="1" w:styleId="a7">
    <w:name w:val="Нижний колонтитул Знак"/>
    <w:basedOn w:val="a1"/>
    <w:link w:val="a6"/>
    <w:uiPriority w:val="99"/>
    <w:rsid w:val="00E15FAC"/>
  </w:style>
  <w:style w:type="paragraph" w:styleId="a8">
    <w:name w:val="Plain Text"/>
    <w:basedOn w:val="a0"/>
    <w:link w:val="a9"/>
    <w:uiPriority w:val="99"/>
    <w:rsid w:val="00E15FAC"/>
    <w:pPr>
      <w:spacing w:after="0" w:line="240" w:lineRule="auto"/>
      <w:jc w:val="both"/>
    </w:pPr>
    <w:rPr>
      <w:rFonts w:ascii="Courier New" w:eastAsia="Times New Roman" w:hAnsi="Courier New" w:cs="Courier New"/>
      <w:sz w:val="20"/>
      <w:szCs w:val="20"/>
    </w:rPr>
  </w:style>
  <w:style w:type="character" w:customStyle="1" w:styleId="a9">
    <w:name w:val="Текст Знак"/>
    <w:basedOn w:val="a1"/>
    <w:link w:val="a8"/>
    <w:uiPriority w:val="99"/>
    <w:rsid w:val="00E15FAC"/>
    <w:rPr>
      <w:rFonts w:ascii="Courier New" w:eastAsia="Times New Roman" w:hAnsi="Courier New" w:cs="Courier New"/>
      <w:sz w:val="20"/>
      <w:szCs w:val="20"/>
      <w:lang w:eastAsia="ru-RU"/>
    </w:rPr>
  </w:style>
  <w:style w:type="paragraph" w:customStyle="1" w:styleId="uni">
    <w:name w:val="uni"/>
    <w:basedOn w:val="a0"/>
    <w:rsid w:val="00E555AB"/>
    <w:pPr>
      <w:spacing w:before="100" w:beforeAutospacing="1" w:after="100" w:afterAutospacing="1" w:line="240" w:lineRule="auto"/>
    </w:pPr>
    <w:rPr>
      <w:rFonts w:ascii="Times New Roman" w:eastAsia="Times New Roman" w:hAnsi="Times New Roman" w:cs="Times New Roman"/>
      <w:sz w:val="24"/>
      <w:szCs w:val="24"/>
    </w:rPr>
  </w:style>
  <w:style w:type="character" w:styleId="aa">
    <w:name w:val="Hyperlink"/>
    <w:basedOn w:val="a1"/>
    <w:uiPriority w:val="99"/>
    <w:unhideWhenUsed/>
    <w:rsid w:val="00E555AB"/>
    <w:rPr>
      <w:color w:val="0000FF"/>
      <w:u w:val="single"/>
    </w:rPr>
  </w:style>
  <w:style w:type="paragraph" w:styleId="ab">
    <w:name w:val="TOC Heading"/>
    <w:basedOn w:val="10"/>
    <w:next w:val="a0"/>
    <w:unhideWhenUsed/>
    <w:qFormat/>
    <w:rsid w:val="00E16F3F"/>
    <w:pPr>
      <w:outlineLvl w:val="9"/>
    </w:pPr>
  </w:style>
  <w:style w:type="paragraph" w:styleId="ac">
    <w:name w:val="Balloon Text"/>
    <w:basedOn w:val="a0"/>
    <w:link w:val="ad"/>
    <w:uiPriority w:val="99"/>
    <w:unhideWhenUsed/>
    <w:rsid w:val="00E16F3F"/>
    <w:pPr>
      <w:spacing w:after="0" w:line="240" w:lineRule="auto"/>
    </w:pPr>
    <w:rPr>
      <w:rFonts w:ascii="Tahoma" w:hAnsi="Tahoma" w:cs="Tahoma"/>
      <w:sz w:val="16"/>
      <w:szCs w:val="16"/>
    </w:rPr>
  </w:style>
  <w:style w:type="character" w:customStyle="1" w:styleId="ad">
    <w:name w:val="Текст выноски Знак"/>
    <w:basedOn w:val="a1"/>
    <w:link w:val="ac"/>
    <w:uiPriority w:val="99"/>
    <w:rsid w:val="00E16F3F"/>
    <w:rPr>
      <w:rFonts w:ascii="Tahoma" w:eastAsiaTheme="minorEastAsia" w:hAnsi="Tahoma" w:cs="Tahoma"/>
      <w:sz w:val="16"/>
      <w:szCs w:val="16"/>
      <w:lang w:eastAsia="ru-RU"/>
    </w:rPr>
  </w:style>
  <w:style w:type="paragraph" w:styleId="12">
    <w:name w:val="toc 1"/>
    <w:basedOn w:val="a0"/>
    <w:next w:val="a0"/>
    <w:autoRedefine/>
    <w:uiPriority w:val="39"/>
    <w:unhideWhenUsed/>
    <w:qFormat/>
    <w:rsid w:val="00E16F3F"/>
    <w:pPr>
      <w:spacing w:after="100"/>
    </w:pPr>
  </w:style>
  <w:style w:type="paragraph" w:styleId="ae">
    <w:name w:val="List Paragraph"/>
    <w:aliases w:val="обычный,Варианты ответов,Таблицы нейминг,Булит,Нумерация,List Paragraph,Bullet List,FooterText,numbered,Paragraphe de liste1,lp1,Bullet 1,Use Case List Paragraph,ПАРАГРАФ,список 1,Маркированный ГП,Маркер,Bullet Number,Нумерованый список"/>
    <w:basedOn w:val="a0"/>
    <w:link w:val="af"/>
    <w:uiPriority w:val="34"/>
    <w:qFormat/>
    <w:rsid w:val="00E52100"/>
    <w:pPr>
      <w:ind w:left="708"/>
    </w:pPr>
    <w:rPr>
      <w:rFonts w:ascii="Calibri" w:eastAsia="Times New Roman" w:hAnsi="Calibri" w:cs="Times New Roman"/>
    </w:rPr>
  </w:style>
  <w:style w:type="character" w:customStyle="1" w:styleId="af">
    <w:name w:val="Абзац списка Знак"/>
    <w:aliases w:val="обычный Знак,Варианты ответов Знак,Таблицы нейминг Знак,Булит Знак,Нумерация Знак,List Paragraph Знак,Bullet List Знак,FooterText Знак,numbered Знак,Paragraphe de liste1 Знак,lp1 Знак,Bullet 1 Знак,Use Case List Paragraph Знак"/>
    <w:link w:val="ae"/>
    <w:uiPriority w:val="34"/>
    <w:qFormat/>
    <w:locked/>
    <w:rsid w:val="00FB5B44"/>
    <w:rPr>
      <w:rFonts w:ascii="Calibri" w:eastAsia="Times New Roman" w:hAnsi="Calibri" w:cs="Times New Roman"/>
      <w:lang w:eastAsia="ru-RU"/>
    </w:rPr>
  </w:style>
  <w:style w:type="paragraph" w:customStyle="1" w:styleId="31">
    <w:name w:val="Текст3"/>
    <w:basedOn w:val="a0"/>
    <w:rsid w:val="0011584D"/>
    <w:pPr>
      <w:suppressAutoHyphens/>
      <w:spacing w:after="0" w:line="240" w:lineRule="auto"/>
    </w:pPr>
    <w:rPr>
      <w:rFonts w:ascii="Courier New" w:eastAsia="Times New Roman" w:hAnsi="Courier New" w:cs="Courier New"/>
      <w:color w:val="000000"/>
      <w:sz w:val="20"/>
      <w:szCs w:val="20"/>
      <w:lang w:eastAsia="ar-SA"/>
    </w:rPr>
  </w:style>
  <w:style w:type="paragraph" w:styleId="af0">
    <w:name w:val="Normal (Web)"/>
    <w:aliases w:val="Обычный (Web),Обычный (Web)1,Обычный (веб) Знак1,Обычный (веб) Знак Знак,Знак Знак3,Обычный (веб) Знак Знак1,Знак Знак1 Знак Знак,Обычный (веб) Знак Знак Знак Знак,Знак Знак Знак Знак Знак,Знак4 Зна"/>
    <w:basedOn w:val="a0"/>
    <w:link w:val="af1"/>
    <w:uiPriority w:val="99"/>
    <w:rsid w:val="00CC0D2F"/>
    <w:pPr>
      <w:spacing w:after="0" w:line="360" w:lineRule="auto"/>
      <w:ind w:left="1080" w:firstLine="709"/>
      <w:jc w:val="both"/>
    </w:pPr>
    <w:rPr>
      <w:rFonts w:ascii="Times New Roman" w:eastAsia="Times New Roman" w:hAnsi="Times New Roman" w:cs="Times New Roman"/>
      <w:spacing w:val="-5"/>
      <w:sz w:val="28"/>
      <w:szCs w:val="28"/>
      <w:lang w:eastAsia="en-US"/>
    </w:rPr>
  </w:style>
  <w:style w:type="paragraph" w:customStyle="1" w:styleId="ConsPlusNormal">
    <w:name w:val="ConsPlusNormal"/>
    <w:link w:val="ConsPlusNormal0"/>
    <w:rsid w:val="00CC0D2F"/>
    <w:pPr>
      <w:widowControl w:val="0"/>
      <w:autoSpaceDE w:val="0"/>
      <w:autoSpaceDN w:val="0"/>
      <w:adjustRightInd w:val="0"/>
      <w:spacing w:after="0" w:line="240" w:lineRule="auto"/>
      <w:ind w:firstLine="720"/>
    </w:pPr>
    <w:rPr>
      <w:rFonts w:ascii="Arial" w:eastAsia="Times New Roman" w:hAnsi="Arial" w:cs="Arial"/>
      <w:sz w:val="20"/>
      <w:szCs w:val="20"/>
    </w:rPr>
  </w:style>
  <w:style w:type="character" w:customStyle="1" w:styleId="ConsPlusNormal0">
    <w:name w:val="ConsPlusNormal Знак"/>
    <w:link w:val="ConsPlusNormal"/>
    <w:locked/>
    <w:rsid w:val="00CC0D2F"/>
    <w:rPr>
      <w:rFonts w:ascii="Arial" w:eastAsia="Times New Roman" w:hAnsi="Arial" w:cs="Arial"/>
      <w:sz w:val="20"/>
      <w:szCs w:val="20"/>
      <w:lang w:eastAsia="ru-RU"/>
    </w:rPr>
  </w:style>
  <w:style w:type="paragraph" w:styleId="af2">
    <w:name w:val="Body Text"/>
    <w:aliases w:val="Знак1 Знак,text,Body Text2, Знак1 Знак"/>
    <w:basedOn w:val="a0"/>
    <w:link w:val="af3"/>
    <w:unhideWhenUsed/>
    <w:qFormat/>
    <w:rsid w:val="00CC0D2F"/>
    <w:pPr>
      <w:spacing w:after="120"/>
    </w:pPr>
    <w:rPr>
      <w:rFonts w:ascii="Calibri" w:eastAsia="Times New Roman" w:hAnsi="Calibri" w:cs="Calibri"/>
      <w:lang w:eastAsia="en-US"/>
    </w:rPr>
  </w:style>
  <w:style w:type="character" w:customStyle="1" w:styleId="af3">
    <w:name w:val="Основной текст Знак"/>
    <w:aliases w:val="Знак1 Знак Знак,text Знак,Body Text2 Знак, Знак1 Знак Знак"/>
    <w:basedOn w:val="a1"/>
    <w:link w:val="af2"/>
    <w:rsid w:val="00CC0D2F"/>
    <w:rPr>
      <w:rFonts w:ascii="Calibri" w:eastAsia="Times New Roman" w:hAnsi="Calibri" w:cs="Calibri"/>
    </w:rPr>
  </w:style>
  <w:style w:type="paragraph" w:customStyle="1" w:styleId="Standard">
    <w:name w:val="Standard"/>
    <w:rsid w:val="00CC0D2F"/>
    <w:pPr>
      <w:widowControl w:val="0"/>
      <w:suppressAutoHyphens/>
      <w:autoSpaceDN w:val="0"/>
      <w:spacing w:after="0" w:line="240" w:lineRule="auto"/>
      <w:textAlignment w:val="baseline"/>
    </w:pPr>
    <w:rPr>
      <w:rFonts w:ascii="Times New Roman" w:eastAsia="Lucida Sans Unicode" w:hAnsi="Times New Roman" w:cs="Mangal"/>
      <w:kern w:val="3"/>
      <w:sz w:val="24"/>
      <w:szCs w:val="24"/>
      <w:lang w:eastAsia="zh-CN" w:bidi="hi-IN"/>
    </w:rPr>
  </w:style>
  <w:style w:type="paragraph" w:customStyle="1" w:styleId="23">
    <w:name w:val="Текст2"/>
    <w:basedOn w:val="a0"/>
    <w:rsid w:val="00CC0D2F"/>
    <w:pPr>
      <w:suppressAutoHyphens/>
      <w:spacing w:after="0" w:line="240" w:lineRule="auto"/>
    </w:pPr>
    <w:rPr>
      <w:rFonts w:ascii="Courier New" w:eastAsia="Times New Roman" w:hAnsi="Courier New" w:cs="Courier New"/>
      <w:color w:val="000000"/>
      <w:sz w:val="20"/>
      <w:szCs w:val="20"/>
      <w:lang w:eastAsia="ar-SA"/>
    </w:rPr>
  </w:style>
  <w:style w:type="character" w:customStyle="1" w:styleId="0ptExact">
    <w:name w:val="Основной текст + Интервал 0 pt Exact"/>
    <w:basedOn w:val="a1"/>
    <w:uiPriority w:val="99"/>
    <w:rsid w:val="00CC0D2F"/>
    <w:rPr>
      <w:rFonts w:ascii="Arial" w:hAnsi="Arial" w:cs="Arial"/>
      <w:sz w:val="17"/>
      <w:szCs w:val="17"/>
      <w:u w:val="none"/>
    </w:rPr>
  </w:style>
  <w:style w:type="paragraph" w:customStyle="1" w:styleId="af4">
    <w:name w:val="Мария"/>
    <w:basedOn w:val="a0"/>
    <w:uiPriority w:val="99"/>
    <w:rsid w:val="00F709B4"/>
    <w:pPr>
      <w:suppressAutoHyphens/>
      <w:spacing w:before="240" w:after="120" w:line="240" w:lineRule="auto"/>
      <w:ind w:firstLine="709"/>
      <w:jc w:val="both"/>
    </w:pPr>
    <w:rPr>
      <w:rFonts w:ascii="Calibri" w:eastAsia="Times New Roman" w:hAnsi="Calibri" w:cs="Calibri"/>
      <w:color w:val="000000"/>
      <w:sz w:val="26"/>
      <w:szCs w:val="26"/>
      <w:lang w:eastAsia="ar-SA"/>
    </w:rPr>
  </w:style>
  <w:style w:type="paragraph" w:customStyle="1" w:styleId="13">
    <w:name w:val="Текст1"/>
    <w:basedOn w:val="a0"/>
    <w:rsid w:val="00F709B4"/>
    <w:pPr>
      <w:suppressAutoHyphens/>
      <w:spacing w:after="0" w:line="240" w:lineRule="auto"/>
    </w:pPr>
    <w:rPr>
      <w:rFonts w:ascii="Courier New" w:eastAsia="Times New Roman" w:hAnsi="Courier New" w:cs="Courier New"/>
      <w:color w:val="000000"/>
      <w:sz w:val="20"/>
      <w:szCs w:val="20"/>
      <w:lang w:eastAsia="ar-SA"/>
    </w:rPr>
  </w:style>
  <w:style w:type="paragraph" w:styleId="24">
    <w:name w:val="Body Text Indent 2"/>
    <w:basedOn w:val="a0"/>
    <w:link w:val="25"/>
    <w:unhideWhenUsed/>
    <w:rsid w:val="00FA2B35"/>
    <w:pPr>
      <w:spacing w:after="120" w:line="480" w:lineRule="auto"/>
      <w:ind w:left="283"/>
    </w:pPr>
  </w:style>
  <w:style w:type="character" w:customStyle="1" w:styleId="25">
    <w:name w:val="Основной текст с отступом 2 Знак"/>
    <w:basedOn w:val="a1"/>
    <w:link w:val="24"/>
    <w:uiPriority w:val="99"/>
    <w:rsid w:val="00FA2B35"/>
    <w:rPr>
      <w:rFonts w:eastAsiaTheme="minorEastAsia"/>
      <w:lang w:eastAsia="ru-RU"/>
    </w:rPr>
  </w:style>
  <w:style w:type="paragraph" w:customStyle="1" w:styleId="41">
    <w:name w:val="Текст4"/>
    <w:basedOn w:val="a0"/>
    <w:rsid w:val="00FA2B35"/>
    <w:pPr>
      <w:suppressAutoHyphens/>
      <w:spacing w:after="0" w:line="240" w:lineRule="auto"/>
    </w:pPr>
    <w:rPr>
      <w:rFonts w:ascii="Courier New" w:eastAsia="Times New Roman" w:hAnsi="Courier New" w:cs="Courier New"/>
      <w:color w:val="000000"/>
      <w:sz w:val="20"/>
      <w:szCs w:val="20"/>
      <w:lang w:eastAsia="ar-SA"/>
    </w:rPr>
  </w:style>
  <w:style w:type="paragraph" w:customStyle="1" w:styleId="210">
    <w:name w:val="Основной текст с отступом 21"/>
    <w:basedOn w:val="a0"/>
    <w:rsid w:val="00FA2B35"/>
    <w:pPr>
      <w:suppressAutoHyphens/>
      <w:spacing w:after="0" w:line="240" w:lineRule="auto"/>
      <w:ind w:firstLine="708"/>
    </w:pPr>
    <w:rPr>
      <w:rFonts w:ascii="Calibri" w:eastAsia="Times New Roman" w:hAnsi="Calibri" w:cs="Calibri"/>
      <w:color w:val="000000"/>
      <w:sz w:val="24"/>
      <w:szCs w:val="24"/>
      <w:lang w:eastAsia="ar-SA"/>
    </w:rPr>
  </w:style>
  <w:style w:type="table" w:styleId="af5">
    <w:name w:val="Table Grid"/>
    <w:basedOn w:val="a2"/>
    <w:rsid w:val="002D463B"/>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2">
    <w:name w:val="Знак3 Знак Знак Знак"/>
    <w:basedOn w:val="a0"/>
    <w:rsid w:val="00EE5AC5"/>
    <w:pPr>
      <w:tabs>
        <w:tab w:val="num" w:pos="432"/>
      </w:tabs>
      <w:spacing w:before="120" w:after="160" w:line="240" w:lineRule="auto"/>
      <w:ind w:left="432" w:hanging="432"/>
      <w:jc w:val="both"/>
    </w:pPr>
    <w:rPr>
      <w:rFonts w:ascii="Times New Roman" w:eastAsia="Times New Roman" w:hAnsi="Times New Roman" w:cs="Times New Roman"/>
      <w:b/>
      <w:caps/>
      <w:sz w:val="32"/>
      <w:szCs w:val="32"/>
      <w:lang w:val="en-US" w:eastAsia="en-US"/>
    </w:rPr>
  </w:style>
  <w:style w:type="paragraph" w:customStyle="1" w:styleId="p7">
    <w:name w:val="p7"/>
    <w:basedOn w:val="a0"/>
    <w:rsid w:val="009746F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40">
    <w:name w:val="s4"/>
    <w:basedOn w:val="a1"/>
    <w:rsid w:val="009746F2"/>
  </w:style>
  <w:style w:type="paragraph" w:customStyle="1" w:styleId="p3">
    <w:name w:val="p3"/>
    <w:basedOn w:val="a0"/>
    <w:rsid w:val="009746F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1">
    <w:name w:val="s1"/>
    <w:basedOn w:val="a1"/>
    <w:rsid w:val="009746F2"/>
  </w:style>
  <w:style w:type="paragraph" w:customStyle="1" w:styleId="p9">
    <w:name w:val="p9"/>
    <w:basedOn w:val="a0"/>
    <w:rsid w:val="009746F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lk">
    <w:name w:val="blk"/>
    <w:basedOn w:val="a1"/>
    <w:rsid w:val="00AE5A95"/>
  </w:style>
  <w:style w:type="paragraph" w:customStyle="1" w:styleId="14">
    <w:name w:val="Обычный (веб)1"/>
    <w:basedOn w:val="a0"/>
    <w:rsid w:val="006A6408"/>
    <w:pPr>
      <w:suppressAutoHyphens/>
      <w:spacing w:before="100" w:after="100" w:line="100" w:lineRule="atLeast"/>
    </w:pPr>
    <w:rPr>
      <w:rFonts w:ascii="Times New Roman" w:eastAsia="Times New Roman" w:hAnsi="Times New Roman" w:cs="Times New Roman"/>
      <w:sz w:val="24"/>
      <w:szCs w:val="24"/>
      <w:lang w:eastAsia="ar-SA"/>
    </w:rPr>
  </w:style>
  <w:style w:type="character" w:styleId="af6">
    <w:name w:val="Subtle Reference"/>
    <w:uiPriority w:val="31"/>
    <w:qFormat/>
    <w:rsid w:val="0073642C"/>
    <w:rPr>
      <w:smallCaps/>
      <w:color w:val="C0504D"/>
      <w:u w:val="single"/>
    </w:rPr>
  </w:style>
  <w:style w:type="paragraph" w:customStyle="1" w:styleId="Style11">
    <w:name w:val="Style11"/>
    <w:basedOn w:val="a0"/>
    <w:rsid w:val="00ED1FEA"/>
    <w:pPr>
      <w:widowControl w:val="0"/>
      <w:autoSpaceDE w:val="0"/>
      <w:autoSpaceDN w:val="0"/>
      <w:adjustRightInd w:val="0"/>
      <w:spacing w:after="0" w:line="278" w:lineRule="exact"/>
      <w:ind w:firstLine="538"/>
    </w:pPr>
    <w:rPr>
      <w:rFonts w:ascii="Century Schoolbook" w:eastAsia="Times New Roman" w:hAnsi="Century Schoolbook" w:cs="Century Schoolbook"/>
      <w:sz w:val="24"/>
      <w:szCs w:val="24"/>
    </w:rPr>
  </w:style>
  <w:style w:type="character" w:customStyle="1" w:styleId="FontStyle20">
    <w:name w:val="Font Style20"/>
    <w:rsid w:val="00ED1FEA"/>
    <w:rPr>
      <w:rFonts w:ascii="Century Schoolbook" w:hAnsi="Century Schoolbook" w:cs="Century Schoolbook"/>
      <w:sz w:val="20"/>
      <w:szCs w:val="20"/>
    </w:rPr>
  </w:style>
  <w:style w:type="paragraph" w:styleId="26">
    <w:name w:val="Body Text 2"/>
    <w:basedOn w:val="a0"/>
    <w:link w:val="27"/>
    <w:unhideWhenUsed/>
    <w:rsid w:val="00ED1FEA"/>
    <w:pPr>
      <w:spacing w:after="120" w:line="480" w:lineRule="auto"/>
    </w:pPr>
    <w:rPr>
      <w:rFonts w:ascii="Calibri" w:eastAsia="Times New Roman" w:hAnsi="Calibri" w:cs="Calibri"/>
      <w:lang w:eastAsia="en-US"/>
    </w:rPr>
  </w:style>
  <w:style w:type="character" w:customStyle="1" w:styleId="27">
    <w:name w:val="Основной текст 2 Знак"/>
    <w:basedOn w:val="a1"/>
    <w:link w:val="26"/>
    <w:rsid w:val="00ED1FEA"/>
    <w:rPr>
      <w:rFonts w:ascii="Calibri" w:eastAsia="Times New Roman" w:hAnsi="Calibri" w:cs="Calibri"/>
    </w:rPr>
  </w:style>
  <w:style w:type="table" w:customStyle="1" w:styleId="15">
    <w:name w:val="Сетка таблицы15"/>
    <w:basedOn w:val="a2"/>
    <w:next w:val="af5"/>
    <w:uiPriority w:val="59"/>
    <w:rsid w:val="00D93CF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1">
    <w:name w:val="consplusnormal"/>
    <w:basedOn w:val="a0"/>
    <w:rsid w:val="0084559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normalbullet2gif">
    <w:name w:val="msonormalbullet2.gif"/>
    <w:basedOn w:val="a0"/>
    <w:rsid w:val="0084559F"/>
    <w:pPr>
      <w:spacing w:before="100" w:beforeAutospacing="1" w:after="100" w:afterAutospacing="1" w:line="240" w:lineRule="auto"/>
    </w:pPr>
    <w:rPr>
      <w:rFonts w:ascii="Times New Roman" w:eastAsia="Times New Roman" w:hAnsi="Times New Roman" w:cs="Times New Roman"/>
      <w:sz w:val="24"/>
      <w:szCs w:val="24"/>
    </w:rPr>
  </w:style>
  <w:style w:type="paragraph" w:styleId="af7">
    <w:name w:val="Document Map"/>
    <w:basedOn w:val="a0"/>
    <w:link w:val="af8"/>
    <w:rsid w:val="0084559F"/>
    <w:pPr>
      <w:spacing w:after="0" w:line="240" w:lineRule="auto"/>
    </w:pPr>
    <w:rPr>
      <w:rFonts w:ascii="Tahoma" w:eastAsia="Times New Roman" w:hAnsi="Tahoma" w:cs="Tahoma"/>
      <w:sz w:val="16"/>
      <w:szCs w:val="16"/>
    </w:rPr>
  </w:style>
  <w:style w:type="character" w:customStyle="1" w:styleId="af8">
    <w:name w:val="Схема документа Знак"/>
    <w:basedOn w:val="a1"/>
    <w:link w:val="af7"/>
    <w:rsid w:val="0084559F"/>
    <w:rPr>
      <w:rFonts w:ascii="Tahoma" w:eastAsia="Times New Roman" w:hAnsi="Tahoma" w:cs="Tahoma"/>
      <w:sz w:val="16"/>
      <w:szCs w:val="16"/>
      <w:lang w:eastAsia="ru-RU"/>
    </w:rPr>
  </w:style>
  <w:style w:type="paragraph" w:customStyle="1" w:styleId="Style8">
    <w:name w:val="Style8"/>
    <w:basedOn w:val="a0"/>
    <w:rsid w:val="0084559F"/>
    <w:pPr>
      <w:widowControl w:val="0"/>
      <w:autoSpaceDE w:val="0"/>
      <w:autoSpaceDN w:val="0"/>
      <w:adjustRightInd w:val="0"/>
      <w:spacing w:after="0" w:line="269" w:lineRule="exact"/>
      <w:ind w:hanging="312"/>
    </w:pPr>
    <w:rPr>
      <w:rFonts w:ascii="Times New Roman" w:eastAsia="Times New Roman" w:hAnsi="Times New Roman" w:cs="Times New Roman"/>
      <w:sz w:val="24"/>
      <w:szCs w:val="24"/>
    </w:rPr>
  </w:style>
  <w:style w:type="character" w:customStyle="1" w:styleId="FontStyle27">
    <w:name w:val="Font Style27"/>
    <w:basedOn w:val="a1"/>
    <w:rsid w:val="0084559F"/>
    <w:rPr>
      <w:rFonts w:ascii="Times New Roman" w:hAnsi="Times New Roman" w:cs="Times New Roman" w:hint="default"/>
      <w:sz w:val="24"/>
      <w:szCs w:val="24"/>
    </w:rPr>
  </w:style>
  <w:style w:type="character" w:customStyle="1" w:styleId="FontStyle29">
    <w:name w:val="Font Style29"/>
    <w:basedOn w:val="a1"/>
    <w:rsid w:val="0084559F"/>
    <w:rPr>
      <w:rFonts w:ascii="Times New Roman" w:hAnsi="Times New Roman" w:cs="Times New Roman" w:hint="default"/>
      <w:sz w:val="22"/>
      <w:szCs w:val="22"/>
    </w:rPr>
  </w:style>
  <w:style w:type="paragraph" w:styleId="af9">
    <w:name w:val="Block Text"/>
    <w:basedOn w:val="a0"/>
    <w:unhideWhenUsed/>
    <w:rsid w:val="0084559F"/>
    <w:pPr>
      <w:autoSpaceDE w:val="0"/>
      <w:autoSpaceDN w:val="0"/>
      <w:spacing w:after="0" w:line="240" w:lineRule="auto"/>
      <w:ind w:left="142" w:right="5952"/>
      <w:jc w:val="both"/>
    </w:pPr>
    <w:rPr>
      <w:rFonts w:ascii="Times New Roman" w:eastAsia="Times New Roman" w:hAnsi="Times New Roman" w:cs="Times New Roman"/>
      <w:sz w:val="24"/>
      <w:szCs w:val="24"/>
    </w:rPr>
  </w:style>
  <w:style w:type="paragraph" w:customStyle="1" w:styleId="Style1">
    <w:name w:val="Style1"/>
    <w:basedOn w:val="a0"/>
    <w:uiPriority w:val="99"/>
    <w:rsid w:val="0084559F"/>
    <w:pPr>
      <w:widowControl w:val="0"/>
      <w:autoSpaceDE w:val="0"/>
      <w:autoSpaceDN w:val="0"/>
      <w:adjustRightInd w:val="0"/>
      <w:spacing w:after="0" w:line="264" w:lineRule="exact"/>
    </w:pPr>
    <w:rPr>
      <w:rFonts w:ascii="Times New Roman" w:eastAsia="Times New Roman" w:hAnsi="Times New Roman" w:cs="Times New Roman"/>
      <w:sz w:val="24"/>
      <w:szCs w:val="24"/>
    </w:rPr>
  </w:style>
  <w:style w:type="paragraph" w:customStyle="1" w:styleId="Style23">
    <w:name w:val="Style23"/>
    <w:basedOn w:val="a0"/>
    <w:rsid w:val="0084559F"/>
    <w:pPr>
      <w:widowControl w:val="0"/>
      <w:autoSpaceDE w:val="0"/>
      <w:autoSpaceDN w:val="0"/>
      <w:adjustRightInd w:val="0"/>
      <w:spacing w:after="0" w:line="298" w:lineRule="exact"/>
    </w:pPr>
    <w:rPr>
      <w:rFonts w:ascii="Times New Roman" w:eastAsia="Times New Roman" w:hAnsi="Times New Roman" w:cs="Times New Roman"/>
      <w:sz w:val="24"/>
      <w:szCs w:val="24"/>
    </w:rPr>
  </w:style>
  <w:style w:type="paragraph" w:customStyle="1" w:styleId="Style24">
    <w:name w:val="Style24"/>
    <w:basedOn w:val="a0"/>
    <w:rsid w:val="0084559F"/>
    <w:pPr>
      <w:widowControl w:val="0"/>
      <w:autoSpaceDE w:val="0"/>
      <w:autoSpaceDN w:val="0"/>
      <w:adjustRightInd w:val="0"/>
      <w:spacing w:after="0" w:line="283" w:lineRule="exact"/>
    </w:pPr>
    <w:rPr>
      <w:rFonts w:ascii="Times New Roman" w:eastAsia="Times New Roman" w:hAnsi="Times New Roman" w:cs="Times New Roman"/>
      <w:sz w:val="24"/>
      <w:szCs w:val="24"/>
    </w:rPr>
  </w:style>
  <w:style w:type="character" w:customStyle="1" w:styleId="FontStyle40">
    <w:name w:val="Font Style40"/>
    <w:basedOn w:val="a1"/>
    <w:rsid w:val="0084559F"/>
    <w:rPr>
      <w:rFonts w:ascii="Times New Roman" w:hAnsi="Times New Roman" w:cs="Times New Roman" w:hint="default"/>
      <w:b/>
      <w:bCs/>
      <w:sz w:val="24"/>
      <w:szCs w:val="24"/>
    </w:rPr>
  </w:style>
  <w:style w:type="paragraph" w:customStyle="1" w:styleId="Style7">
    <w:name w:val="Style7"/>
    <w:basedOn w:val="a0"/>
    <w:uiPriority w:val="99"/>
    <w:rsid w:val="0084559F"/>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1">
    <w:name w:val="Font Style11"/>
    <w:basedOn w:val="a1"/>
    <w:uiPriority w:val="99"/>
    <w:rsid w:val="0084559F"/>
    <w:rPr>
      <w:rFonts w:ascii="Times New Roman" w:hAnsi="Times New Roman" w:cs="Times New Roman" w:hint="default"/>
      <w:b/>
      <w:bCs/>
      <w:sz w:val="22"/>
      <w:szCs w:val="22"/>
    </w:rPr>
  </w:style>
  <w:style w:type="character" w:customStyle="1" w:styleId="FontStyle12">
    <w:name w:val="Font Style12"/>
    <w:basedOn w:val="a1"/>
    <w:uiPriority w:val="99"/>
    <w:rsid w:val="0084559F"/>
    <w:rPr>
      <w:rFonts w:ascii="Times New Roman" w:hAnsi="Times New Roman" w:cs="Times New Roman" w:hint="default"/>
      <w:b/>
      <w:bCs/>
      <w:sz w:val="20"/>
      <w:szCs w:val="20"/>
    </w:rPr>
  </w:style>
  <w:style w:type="character" w:styleId="afa">
    <w:name w:val="Strong"/>
    <w:basedOn w:val="a1"/>
    <w:uiPriority w:val="22"/>
    <w:qFormat/>
    <w:rsid w:val="0084559F"/>
    <w:rPr>
      <w:b/>
      <w:bCs/>
    </w:rPr>
  </w:style>
  <w:style w:type="paragraph" w:customStyle="1" w:styleId="S0">
    <w:name w:val="S_Обычный"/>
    <w:basedOn w:val="a0"/>
    <w:link w:val="S2"/>
    <w:qFormat/>
    <w:rsid w:val="0084559F"/>
    <w:pPr>
      <w:spacing w:after="0" w:line="360" w:lineRule="auto"/>
      <w:ind w:firstLine="709"/>
      <w:jc w:val="both"/>
    </w:pPr>
    <w:rPr>
      <w:rFonts w:ascii="Times New Roman" w:eastAsia="Times New Roman" w:hAnsi="Times New Roman" w:cs="Times New Roman"/>
      <w:sz w:val="24"/>
      <w:szCs w:val="24"/>
    </w:rPr>
  </w:style>
  <w:style w:type="character" w:customStyle="1" w:styleId="S2">
    <w:name w:val="S_Обычный Знак"/>
    <w:link w:val="S0"/>
    <w:rsid w:val="0084559F"/>
    <w:rPr>
      <w:rFonts w:ascii="Times New Roman" w:eastAsia="Times New Roman" w:hAnsi="Times New Roman" w:cs="Times New Roman"/>
      <w:sz w:val="24"/>
      <w:szCs w:val="24"/>
    </w:rPr>
  </w:style>
  <w:style w:type="paragraph" w:styleId="afb">
    <w:name w:val="caption"/>
    <w:basedOn w:val="a0"/>
    <w:next w:val="a0"/>
    <w:link w:val="afc"/>
    <w:unhideWhenUsed/>
    <w:qFormat/>
    <w:rsid w:val="0084559F"/>
    <w:pPr>
      <w:spacing w:line="240" w:lineRule="auto"/>
    </w:pPr>
    <w:rPr>
      <w:rFonts w:ascii="Calibri" w:eastAsia="Times New Roman" w:hAnsi="Calibri" w:cs="Times New Roman"/>
      <w:b/>
      <w:bCs/>
      <w:color w:val="4F81BD"/>
      <w:sz w:val="18"/>
      <w:szCs w:val="18"/>
    </w:rPr>
  </w:style>
  <w:style w:type="character" w:customStyle="1" w:styleId="afc">
    <w:name w:val="Название объекта Знак"/>
    <w:link w:val="afb"/>
    <w:rsid w:val="0084559F"/>
    <w:rPr>
      <w:rFonts w:ascii="Calibri" w:eastAsia="Times New Roman" w:hAnsi="Calibri" w:cs="Times New Roman"/>
      <w:b/>
      <w:bCs/>
      <w:color w:val="4F81BD"/>
      <w:sz w:val="18"/>
      <w:szCs w:val="18"/>
    </w:rPr>
  </w:style>
  <w:style w:type="paragraph" w:customStyle="1" w:styleId="16">
    <w:name w:val="Без интервала1"/>
    <w:link w:val="afd"/>
    <w:uiPriority w:val="99"/>
    <w:rsid w:val="0084559F"/>
    <w:pPr>
      <w:suppressAutoHyphens/>
      <w:spacing w:after="60" w:line="240" w:lineRule="auto"/>
      <w:ind w:firstLine="709"/>
      <w:jc w:val="both"/>
    </w:pPr>
    <w:rPr>
      <w:rFonts w:ascii="Times New Roman" w:eastAsia="Times New Roman" w:hAnsi="Times New Roman" w:cs="Calibri"/>
      <w:kern w:val="1"/>
      <w:sz w:val="24"/>
      <w:szCs w:val="24"/>
      <w:lang w:eastAsia="ar-SA"/>
    </w:rPr>
  </w:style>
  <w:style w:type="paragraph" w:styleId="HTML">
    <w:name w:val="HTML Preformatted"/>
    <w:basedOn w:val="a0"/>
    <w:link w:val="HTML0"/>
    <w:rsid w:val="008455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612"/>
    </w:pPr>
    <w:rPr>
      <w:rFonts w:ascii="Courier New" w:eastAsia="Times New Roman" w:hAnsi="Courier New" w:cs="Times New Roman"/>
      <w:sz w:val="20"/>
      <w:szCs w:val="20"/>
    </w:rPr>
  </w:style>
  <w:style w:type="character" w:customStyle="1" w:styleId="HTML0">
    <w:name w:val="Стандартный HTML Знак"/>
    <w:basedOn w:val="a1"/>
    <w:link w:val="HTML"/>
    <w:rsid w:val="0084559F"/>
    <w:rPr>
      <w:rFonts w:ascii="Courier New" w:eastAsia="Times New Roman" w:hAnsi="Courier New" w:cs="Times New Roman"/>
      <w:sz w:val="20"/>
      <w:szCs w:val="20"/>
      <w:lang w:eastAsia="ru-RU"/>
    </w:rPr>
  </w:style>
  <w:style w:type="paragraph" w:customStyle="1" w:styleId="afe">
    <w:name w:val="в таблице"/>
    <w:basedOn w:val="a0"/>
    <w:qFormat/>
    <w:rsid w:val="0084559F"/>
    <w:pPr>
      <w:spacing w:after="0" w:line="240" w:lineRule="auto"/>
      <w:jc w:val="both"/>
    </w:pPr>
    <w:rPr>
      <w:rFonts w:ascii="Times New Roman" w:eastAsia="Times New Roman" w:hAnsi="Times New Roman" w:cs="Times New Roman"/>
      <w:sz w:val="20"/>
      <w:szCs w:val="24"/>
    </w:rPr>
  </w:style>
  <w:style w:type="paragraph" w:styleId="a">
    <w:name w:val="List Bullet"/>
    <w:basedOn w:val="a0"/>
    <w:unhideWhenUsed/>
    <w:rsid w:val="0084559F"/>
    <w:pPr>
      <w:numPr>
        <w:numId w:val="4"/>
      </w:numPr>
      <w:contextualSpacing/>
    </w:pPr>
    <w:rPr>
      <w:rFonts w:ascii="Calibri" w:eastAsia="Calibri" w:hAnsi="Calibri" w:cs="Times New Roman"/>
      <w:lang w:eastAsia="en-US"/>
    </w:rPr>
  </w:style>
  <w:style w:type="paragraph" w:styleId="28">
    <w:name w:val="toc 2"/>
    <w:basedOn w:val="a0"/>
    <w:next w:val="a0"/>
    <w:autoRedefine/>
    <w:uiPriority w:val="39"/>
    <w:unhideWhenUsed/>
    <w:qFormat/>
    <w:rsid w:val="0084559F"/>
    <w:pPr>
      <w:spacing w:after="100"/>
      <w:ind w:left="220"/>
    </w:pPr>
    <w:rPr>
      <w:rFonts w:ascii="Calibri" w:eastAsia="Times New Roman" w:hAnsi="Calibri" w:cs="Times New Roman"/>
    </w:rPr>
  </w:style>
  <w:style w:type="paragraph" w:styleId="aff">
    <w:name w:val="Title"/>
    <w:basedOn w:val="a0"/>
    <w:next w:val="a0"/>
    <w:link w:val="17"/>
    <w:uiPriority w:val="10"/>
    <w:qFormat/>
    <w:rsid w:val="0084559F"/>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rPr>
  </w:style>
  <w:style w:type="character" w:customStyle="1" w:styleId="17">
    <w:name w:val="Заголовок Знак1"/>
    <w:basedOn w:val="a1"/>
    <w:link w:val="aff"/>
    <w:uiPriority w:val="10"/>
    <w:rsid w:val="0084559F"/>
    <w:rPr>
      <w:rFonts w:ascii="Cambria" w:eastAsia="Times New Roman" w:hAnsi="Cambria" w:cs="Times New Roman"/>
      <w:color w:val="17365D"/>
      <w:spacing w:val="5"/>
      <w:kern w:val="28"/>
      <w:sz w:val="52"/>
      <w:szCs w:val="52"/>
    </w:rPr>
  </w:style>
  <w:style w:type="character" w:styleId="aff0">
    <w:name w:val="Intense Reference"/>
    <w:qFormat/>
    <w:rsid w:val="0084559F"/>
    <w:rPr>
      <w:b/>
      <w:bCs/>
      <w:smallCaps/>
      <w:color w:val="C0504D"/>
      <w:spacing w:val="5"/>
      <w:u w:val="single"/>
    </w:rPr>
  </w:style>
  <w:style w:type="paragraph" w:customStyle="1" w:styleId="18">
    <w:name w:val="Стиль1"/>
    <w:basedOn w:val="10"/>
    <w:link w:val="19"/>
    <w:qFormat/>
    <w:rsid w:val="0084559F"/>
    <w:rPr>
      <w:rFonts w:ascii="Cambria" w:eastAsia="Times New Roman" w:hAnsi="Cambria" w:cs="Times New Roman"/>
      <w:color w:val="365F91"/>
    </w:rPr>
  </w:style>
  <w:style w:type="character" w:customStyle="1" w:styleId="19">
    <w:name w:val="Стиль1 Знак"/>
    <w:link w:val="18"/>
    <w:rsid w:val="0084559F"/>
    <w:rPr>
      <w:rFonts w:ascii="Cambria" w:eastAsia="Times New Roman" w:hAnsi="Cambria" w:cs="Times New Roman"/>
      <w:b/>
      <w:bCs/>
      <w:color w:val="365F91"/>
      <w:sz w:val="28"/>
      <w:szCs w:val="28"/>
    </w:rPr>
  </w:style>
  <w:style w:type="paragraph" w:styleId="aff1">
    <w:name w:val="Intense Quote"/>
    <w:basedOn w:val="a0"/>
    <w:next w:val="a0"/>
    <w:link w:val="aff2"/>
    <w:uiPriority w:val="30"/>
    <w:qFormat/>
    <w:rsid w:val="0084559F"/>
    <w:pPr>
      <w:pBdr>
        <w:bottom w:val="single" w:sz="4" w:space="4" w:color="4F81BD"/>
      </w:pBdr>
      <w:spacing w:before="200" w:after="280"/>
      <w:ind w:left="936" w:right="936"/>
    </w:pPr>
    <w:rPr>
      <w:rFonts w:ascii="Calibri" w:eastAsia="Calibri" w:hAnsi="Calibri" w:cs="Times New Roman"/>
      <w:b/>
      <w:bCs/>
      <w:i/>
      <w:iCs/>
      <w:color w:val="4F81BD"/>
      <w:sz w:val="20"/>
      <w:szCs w:val="20"/>
    </w:rPr>
  </w:style>
  <w:style w:type="character" w:customStyle="1" w:styleId="aff2">
    <w:name w:val="Выделенная цитата Знак"/>
    <w:basedOn w:val="a1"/>
    <w:link w:val="aff1"/>
    <w:uiPriority w:val="30"/>
    <w:rsid w:val="0084559F"/>
    <w:rPr>
      <w:rFonts w:ascii="Calibri" w:eastAsia="Calibri" w:hAnsi="Calibri" w:cs="Times New Roman"/>
      <w:b/>
      <w:bCs/>
      <w:i/>
      <w:iCs/>
      <w:color w:val="4F81BD"/>
      <w:sz w:val="20"/>
      <w:szCs w:val="20"/>
    </w:rPr>
  </w:style>
  <w:style w:type="paragraph" w:customStyle="1" w:styleId="Style4">
    <w:name w:val="Style4"/>
    <w:basedOn w:val="a0"/>
    <w:uiPriority w:val="99"/>
    <w:rsid w:val="0084559F"/>
    <w:pPr>
      <w:widowControl w:val="0"/>
      <w:autoSpaceDE w:val="0"/>
      <w:autoSpaceDN w:val="0"/>
      <w:adjustRightInd w:val="0"/>
      <w:spacing w:after="0" w:line="274" w:lineRule="exact"/>
      <w:ind w:firstLine="720"/>
      <w:jc w:val="both"/>
    </w:pPr>
    <w:rPr>
      <w:rFonts w:ascii="Arial" w:eastAsia="Times New Roman" w:hAnsi="Arial" w:cs="Arial"/>
      <w:sz w:val="24"/>
      <w:szCs w:val="24"/>
    </w:rPr>
  </w:style>
  <w:style w:type="character" w:customStyle="1" w:styleId="FontStyle28">
    <w:name w:val="Font Style28"/>
    <w:uiPriority w:val="99"/>
    <w:rsid w:val="0084559F"/>
    <w:rPr>
      <w:rFonts w:ascii="Arial" w:hAnsi="Arial" w:cs="Arial"/>
      <w:sz w:val="24"/>
      <w:szCs w:val="24"/>
    </w:rPr>
  </w:style>
  <w:style w:type="character" w:customStyle="1" w:styleId="S10">
    <w:name w:val="S_Маркированный Знак1"/>
    <w:link w:val="S3"/>
    <w:locked/>
    <w:rsid w:val="0084559F"/>
    <w:rPr>
      <w:rFonts w:ascii="Times New Roman" w:hAnsi="Times New Roman"/>
      <w:sz w:val="28"/>
      <w:szCs w:val="24"/>
    </w:rPr>
  </w:style>
  <w:style w:type="paragraph" w:customStyle="1" w:styleId="S3">
    <w:name w:val="S_Маркированный"/>
    <w:basedOn w:val="a"/>
    <w:link w:val="S10"/>
    <w:autoRedefine/>
    <w:rsid w:val="0084559F"/>
    <w:pPr>
      <w:numPr>
        <w:numId w:val="0"/>
      </w:numPr>
      <w:tabs>
        <w:tab w:val="left" w:pos="357"/>
      </w:tabs>
      <w:autoSpaceDE w:val="0"/>
      <w:autoSpaceDN w:val="0"/>
      <w:adjustRightInd w:val="0"/>
      <w:spacing w:after="0"/>
      <w:ind w:firstLine="142"/>
      <w:contextualSpacing w:val="0"/>
      <w:jc w:val="both"/>
      <w:outlineLvl w:val="0"/>
    </w:pPr>
    <w:rPr>
      <w:rFonts w:ascii="Times New Roman" w:eastAsiaTheme="minorHAnsi" w:hAnsi="Times New Roman" w:cstheme="minorBidi"/>
      <w:sz w:val="28"/>
      <w:szCs w:val="24"/>
    </w:rPr>
  </w:style>
  <w:style w:type="paragraph" w:customStyle="1" w:styleId="1a">
    <w:name w:val="Заголовок1"/>
    <w:basedOn w:val="a0"/>
    <w:next w:val="af2"/>
    <w:rsid w:val="0084559F"/>
    <w:pPr>
      <w:keepNext/>
      <w:suppressAutoHyphens/>
      <w:spacing w:before="240" w:after="60" w:line="240" w:lineRule="auto"/>
      <w:jc w:val="center"/>
    </w:pPr>
    <w:rPr>
      <w:rFonts w:ascii="Cambria" w:eastAsia="Lucida Sans Unicode" w:hAnsi="Cambria" w:cs="Mangal"/>
      <w:b/>
      <w:bCs/>
      <w:kern w:val="1"/>
      <w:sz w:val="32"/>
      <w:szCs w:val="32"/>
      <w:lang w:val="en-US" w:eastAsia="en-US" w:bidi="en-US"/>
    </w:rPr>
  </w:style>
  <w:style w:type="character" w:customStyle="1" w:styleId="apple-converted-space">
    <w:name w:val="apple-converted-space"/>
    <w:rsid w:val="0084559F"/>
  </w:style>
  <w:style w:type="paragraph" w:customStyle="1" w:styleId="20">
    <w:name w:val="Стиль Маркированный список 2"/>
    <w:basedOn w:val="a0"/>
    <w:rsid w:val="0084559F"/>
    <w:pPr>
      <w:numPr>
        <w:numId w:val="5"/>
      </w:numPr>
      <w:spacing w:after="0" w:line="240" w:lineRule="auto"/>
    </w:pPr>
    <w:rPr>
      <w:rFonts w:ascii="Times New Roman" w:eastAsia="Times New Roman" w:hAnsi="Times New Roman" w:cs="Times New Roman"/>
      <w:sz w:val="24"/>
      <w:szCs w:val="24"/>
    </w:rPr>
  </w:style>
  <w:style w:type="paragraph" w:styleId="aff3">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0"/>
    <w:link w:val="aff4"/>
    <w:rsid w:val="0084559F"/>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ff4">
    <w:name w:val="Текст сноски Знак"/>
    <w:aliases w:val="Table_Footnote_last Знак2,Table_Footnote_last Знак Знак Знак Знак,Table_Footnote_last Знак Знак1,Текст сноски Знак1 Знак,Текст сноски Знак Знак Знак,Текст сноски Знак1 Знак Знак Знак,Текст сноски Знак Знак Знак Знак Знак"/>
    <w:basedOn w:val="a1"/>
    <w:link w:val="aff3"/>
    <w:rsid w:val="0084559F"/>
    <w:rPr>
      <w:rFonts w:ascii="Times New Roman" w:eastAsia="Times New Roman" w:hAnsi="Times New Roman" w:cs="Times New Roman"/>
      <w:sz w:val="20"/>
      <w:szCs w:val="20"/>
    </w:rPr>
  </w:style>
  <w:style w:type="character" w:styleId="aff5">
    <w:name w:val="footnote reference"/>
    <w:aliases w:val="Знак сноски-FN,Знак сноски 1"/>
    <w:rsid w:val="0084559F"/>
    <w:rPr>
      <w:vertAlign w:val="superscript"/>
    </w:rPr>
  </w:style>
  <w:style w:type="paragraph" w:styleId="33">
    <w:name w:val="Body Text Indent 3"/>
    <w:basedOn w:val="a0"/>
    <w:link w:val="34"/>
    <w:rsid w:val="0084559F"/>
    <w:pPr>
      <w:spacing w:after="120" w:line="240" w:lineRule="auto"/>
      <w:ind w:left="283"/>
    </w:pPr>
    <w:rPr>
      <w:rFonts w:ascii="Times New Roman" w:eastAsia="SimSun" w:hAnsi="Times New Roman" w:cs="Times New Roman"/>
      <w:sz w:val="16"/>
      <w:szCs w:val="16"/>
      <w:lang w:eastAsia="zh-CN"/>
    </w:rPr>
  </w:style>
  <w:style w:type="character" w:customStyle="1" w:styleId="34">
    <w:name w:val="Основной текст с отступом 3 Знак"/>
    <w:basedOn w:val="a1"/>
    <w:link w:val="33"/>
    <w:rsid w:val="0084559F"/>
    <w:rPr>
      <w:rFonts w:ascii="Times New Roman" w:eastAsia="SimSun" w:hAnsi="Times New Roman" w:cs="Times New Roman"/>
      <w:sz w:val="16"/>
      <w:szCs w:val="16"/>
      <w:lang w:eastAsia="zh-CN"/>
    </w:rPr>
  </w:style>
  <w:style w:type="paragraph" w:customStyle="1" w:styleId="aff6">
    <w:name w:val="Содержимое таблицы"/>
    <w:basedOn w:val="a0"/>
    <w:rsid w:val="0084559F"/>
    <w:pPr>
      <w:suppressLineNumbers/>
      <w:suppressAutoHyphens/>
    </w:pPr>
    <w:rPr>
      <w:rFonts w:ascii="Calibri" w:eastAsia="Times New Roman" w:hAnsi="Calibri" w:cs="Calibri"/>
      <w:lang w:eastAsia="ar-SA"/>
    </w:rPr>
  </w:style>
  <w:style w:type="character" w:customStyle="1" w:styleId="spelle">
    <w:name w:val="spelle"/>
    <w:basedOn w:val="a1"/>
    <w:rsid w:val="0084559F"/>
  </w:style>
  <w:style w:type="character" w:customStyle="1" w:styleId="grame">
    <w:name w:val="grame"/>
    <w:basedOn w:val="a1"/>
    <w:rsid w:val="0084559F"/>
  </w:style>
  <w:style w:type="paragraph" w:styleId="35">
    <w:name w:val="Body Text 3"/>
    <w:aliases w:val="Основной текст 3 Знак Знак Знак"/>
    <w:basedOn w:val="a0"/>
    <w:link w:val="36"/>
    <w:unhideWhenUsed/>
    <w:rsid w:val="0084559F"/>
    <w:pPr>
      <w:spacing w:after="120"/>
    </w:pPr>
    <w:rPr>
      <w:rFonts w:ascii="Calibri" w:eastAsia="Calibri" w:hAnsi="Calibri" w:cs="Times New Roman"/>
      <w:sz w:val="16"/>
      <w:szCs w:val="16"/>
      <w:lang w:eastAsia="en-US"/>
    </w:rPr>
  </w:style>
  <w:style w:type="character" w:customStyle="1" w:styleId="36">
    <w:name w:val="Основной текст 3 Знак"/>
    <w:aliases w:val="Основной текст 3 Знак Знак Знак Знак"/>
    <w:basedOn w:val="a1"/>
    <w:link w:val="35"/>
    <w:rsid w:val="0084559F"/>
    <w:rPr>
      <w:rFonts w:ascii="Calibri" w:eastAsia="Calibri" w:hAnsi="Calibri" w:cs="Times New Roman"/>
      <w:sz w:val="16"/>
      <w:szCs w:val="16"/>
    </w:rPr>
  </w:style>
  <w:style w:type="paragraph" w:customStyle="1" w:styleId="1b">
    <w:name w:val="Маркированный список1"/>
    <w:basedOn w:val="a0"/>
    <w:uiPriority w:val="99"/>
    <w:rsid w:val="0084559F"/>
    <w:pPr>
      <w:widowControl w:val="0"/>
      <w:suppressAutoHyphens/>
      <w:autoSpaceDE w:val="0"/>
      <w:spacing w:before="120" w:after="0" w:line="240" w:lineRule="auto"/>
      <w:jc w:val="both"/>
    </w:pPr>
    <w:rPr>
      <w:rFonts w:ascii="Times New Roman" w:eastAsia="Times New Roman" w:hAnsi="Times New Roman" w:cs="Times New Roman"/>
      <w:sz w:val="26"/>
      <w:szCs w:val="20"/>
      <w:lang w:eastAsia="ar-SA"/>
    </w:rPr>
  </w:style>
  <w:style w:type="paragraph" w:customStyle="1" w:styleId="S11">
    <w:name w:val="S_Заголовок 1"/>
    <w:basedOn w:val="a0"/>
    <w:rsid w:val="0084559F"/>
    <w:pPr>
      <w:tabs>
        <w:tab w:val="num" w:pos="360"/>
      </w:tabs>
      <w:spacing w:after="0" w:line="240" w:lineRule="auto"/>
      <w:ind w:left="360" w:hanging="360"/>
      <w:jc w:val="center"/>
    </w:pPr>
    <w:rPr>
      <w:rFonts w:ascii="Times New Roman" w:eastAsia="Times New Roman" w:hAnsi="Times New Roman" w:cs="Times New Roman"/>
      <w:caps/>
      <w:sz w:val="24"/>
      <w:szCs w:val="24"/>
    </w:rPr>
  </w:style>
  <w:style w:type="paragraph" w:customStyle="1" w:styleId="S20">
    <w:name w:val="S_Заголовок 2"/>
    <w:basedOn w:val="21"/>
    <w:rsid w:val="0084559F"/>
    <w:pPr>
      <w:keepNext w:val="0"/>
      <w:keepLines w:val="0"/>
      <w:tabs>
        <w:tab w:val="num" w:pos="1134"/>
      </w:tabs>
      <w:spacing w:before="0" w:line="360" w:lineRule="auto"/>
      <w:ind w:firstLine="720"/>
      <w:jc w:val="both"/>
    </w:pPr>
    <w:rPr>
      <w:rFonts w:ascii="Times New Roman" w:eastAsia="Times New Roman" w:hAnsi="Times New Roman" w:cs="Times New Roman"/>
      <w:bCs w:val="0"/>
      <w:color w:val="auto"/>
      <w:sz w:val="24"/>
      <w:szCs w:val="24"/>
    </w:rPr>
  </w:style>
  <w:style w:type="paragraph" w:customStyle="1" w:styleId="S30">
    <w:name w:val="S_Заголовок 3"/>
    <w:basedOn w:val="3"/>
    <w:link w:val="S31"/>
    <w:rsid w:val="0084559F"/>
    <w:pPr>
      <w:keepNext w:val="0"/>
      <w:keepLines w:val="0"/>
      <w:tabs>
        <w:tab w:val="num" w:pos="1276"/>
        <w:tab w:val="num" w:pos="2160"/>
      </w:tabs>
      <w:spacing w:before="0" w:line="360" w:lineRule="auto"/>
      <w:ind w:firstLine="720"/>
    </w:pPr>
    <w:rPr>
      <w:rFonts w:ascii="Times New Roman" w:eastAsia="Times New Roman" w:hAnsi="Times New Roman" w:cs="Times New Roman"/>
      <w:b w:val="0"/>
      <w:bCs w:val="0"/>
      <w:color w:val="auto"/>
      <w:sz w:val="24"/>
      <w:szCs w:val="24"/>
      <w:u w:val="single"/>
    </w:rPr>
  </w:style>
  <w:style w:type="paragraph" w:customStyle="1" w:styleId="S4">
    <w:name w:val="S_Заголовок 4"/>
    <w:basedOn w:val="4"/>
    <w:next w:val="afb"/>
    <w:link w:val="S41"/>
    <w:rsid w:val="0084559F"/>
    <w:pPr>
      <w:keepNext w:val="0"/>
      <w:numPr>
        <w:ilvl w:val="3"/>
        <w:numId w:val="6"/>
      </w:numPr>
      <w:spacing w:before="0" w:after="0" w:line="360" w:lineRule="auto"/>
      <w:outlineLvl w:val="4"/>
    </w:pPr>
    <w:rPr>
      <w:rFonts w:ascii="Times New Roman" w:hAnsi="Times New Roman"/>
      <w:b w:val="0"/>
      <w:bCs w:val="0"/>
      <w:i/>
      <w:sz w:val="24"/>
      <w:szCs w:val="24"/>
    </w:rPr>
  </w:style>
  <w:style w:type="character" w:customStyle="1" w:styleId="S41">
    <w:name w:val="S_Заголовок 4 Знак"/>
    <w:link w:val="S4"/>
    <w:rsid w:val="0084559F"/>
    <w:rPr>
      <w:rFonts w:ascii="Times New Roman" w:eastAsia="Times New Roman" w:hAnsi="Times New Roman" w:cs="Times New Roman"/>
      <w:i/>
      <w:sz w:val="24"/>
      <w:szCs w:val="24"/>
      <w:lang w:eastAsia="en-US"/>
    </w:rPr>
  </w:style>
  <w:style w:type="paragraph" w:customStyle="1" w:styleId="S5">
    <w:name w:val="S_Заголовок 5"/>
    <w:basedOn w:val="5"/>
    <w:rsid w:val="0084559F"/>
    <w:pPr>
      <w:numPr>
        <w:ilvl w:val="4"/>
        <w:numId w:val="6"/>
      </w:numPr>
      <w:tabs>
        <w:tab w:val="clear" w:pos="2520"/>
        <w:tab w:val="left" w:pos="1560"/>
        <w:tab w:val="num" w:pos="3600"/>
      </w:tabs>
      <w:spacing w:before="0" w:after="0" w:line="360" w:lineRule="auto"/>
      <w:ind w:left="0" w:firstLine="709"/>
    </w:pPr>
    <w:rPr>
      <w:rFonts w:ascii="Times New Roman" w:hAnsi="Times New Roman"/>
      <w:b w:val="0"/>
      <w:bCs w:val="0"/>
      <w:i w:val="0"/>
      <w:iCs w:val="0"/>
      <w:sz w:val="24"/>
      <w:szCs w:val="24"/>
      <w:lang w:eastAsia="ru-RU"/>
    </w:rPr>
  </w:style>
  <w:style w:type="paragraph" w:styleId="37">
    <w:name w:val="toc 3"/>
    <w:basedOn w:val="a0"/>
    <w:next w:val="a0"/>
    <w:autoRedefine/>
    <w:uiPriority w:val="1"/>
    <w:unhideWhenUsed/>
    <w:qFormat/>
    <w:rsid w:val="00AB72B7"/>
    <w:pPr>
      <w:spacing w:after="100"/>
      <w:ind w:left="440"/>
    </w:pPr>
  </w:style>
  <w:style w:type="paragraph" w:customStyle="1" w:styleId="western">
    <w:name w:val="western"/>
    <w:basedOn w:val="a0"/>
    <w:rsid w:val="007B4E15"/>
    <w:pPr>
      <w:spacing w:before="100" w:beforeAutospacing="1" w:after="0" w:line="360" w:lineRule="auto"/>
      <w:ind w:firstLine="720"/>
    </w:pPr>
    <w:rPr>
      <w:rFonts w:ascii="Times New Roman" w:eastAsia="Times New Roman" w:hAnsi="Times New Roman" w:cs="Times New Roman"/>
      <w:sz w:val="24"/>
      <w:szCs w:val="24"/>
    </w:rPr>
  </w:style>
  <w:style w:type="paragraph" w:customStyle="1" w:styleId="formattext">
    <w:name w:val="formattext"/>
    <w:basedOn w:val="a0"/>
    <w:rsid w:val="00846DE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10">
    <w:name w:val="Табличный_боковик_11"/>
    <w:link w:val="111"/>
    <w:qFormat/>
    <w:rsid w:val="00846DEF"/>
    <w:pPr>
      <w:spacing w:after="0" w:line="240" w:lineRule="auto"/>
    </w:pPr>
    <w:rPr>
      <w:rFonts w:ascii="Times New Roman" w:eastAsia="Times New Roman" w:hAnsi="Times New Roman" w:cs="Times New Roman"/>
      <w:szCs w:val="24"/>
    </w:rPr>
  </w:style>
  <w:style w:type="character" w:customStyle="1" w:styleId="111">
    <w:name w:val="Табличный_боковик_11 Знак"/>
    <w:link w:val="110"/>
    <w:rsid w:val="00846DEF"/>
    <w:rPr>
      <w:rFonts w:ascii="Times New Roman" w:eastAsia="Times New Roman" w:hAnsi="Times New Roman" w:cs="Times New Roman"/>
      <w:szCs w:val="24"/>
      <w:lang w:eastAsia="ru-RU"/>
    </w:rPr>
  </w:style>
  <w:style w:type="paragraph" w:customStyle="1" w:styleId="29">
    <w:name w:val="Обычный (веб)2"/>
    <w:basedOn w:val="a0"/>
    <w:rsid w:val="00E31540"/>
    <w:pPr>
      <w:suppressAutoHyphens/>
      <w:spacing w:before="100" w:after="100" w:line="100" w:lineRule="atLeast"/>
    </w:pPr>
    <w:rPr>
      <w:rFonts w:ascii="Times New Roman" w:eastAsia="Times New Roman" w:hAnsi="Times New Roman" w:cs="Times New Roman"/>
      <w:sz w:val="24"/>
      <w:szCs w:val="24"/>
      <w:lang w:eastAsia="ar-SA"/>
    </w:rPr>
  </w:style>
  <w:style w:type="paragraph" w:customStyle="1" w:styleId="aff7">
    <w:name w:val="Знак Знак Знак Знак"/>
    <w:basedOn w:val="a0"/>
    <w:rsid w:val="00E31540"/>
    <w:pPr>
      <w:widowControl w:val="0"/>
      <w:adjustRightInd w:val="0"/>
      <w:spacing w:after="160" w:line="240" w:lineRule="exact"/>
      <w:jc w:val="right"/>
    </w:pPr>
    <w:rPr>
      <w:rFonts w:ascii="Times New Roman" w:eastAsia="Times New Roman" w:hAnsi="Times New Roman" w:cs="Times New Roman"/>
      <w:sz w:val="20"/>
      <w:szCs w:val="20"/>
      <w:lang w:val="en-GB" w:eastAsia="en-US"/>
    </w:rPr>
  </w:style>
  <w:style w:type="character" w:customStyle="1" w:styleId="1c">
    <w:name w:val="Основной текст Знак1"/>
    <w:basedOn w:val="a1"/>
    <w:uiPriority w:val="99"/>
    <w:locked/>
    <w:rsid w:val="008421E7"/>
    <w:rPr>
      <w:rFonts w:ascii="Arial" w:hAnsi="Arial" w:cs="Arial"/>
      <w:sz w:val="22"/>
      <w:szCs w:val="22"/>
      <w:u w:val="none"/>
    </w:rPr>
  </w:style>
  <w:style w:type="paragraph" w:customStyle="1" w:styleId="Default">
    <w:name w:val="Default"/>
    <w:uiPriority w:val="99"/>
    <w:rsid w:val="004265AF"/>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38">
    <w:name w:val="Обычный (веб)3"/>
    <w:basedOn w:val="a0"/>
    <w:rsid w:val="00B374E4"/>
    <w:pPr>
      <w:suppressAutoHyphens/>
      <w:spacing w:before="100" w:after="100" w:line="100" w:lineRule="atLeast"/>
    </w:pPr>
    <w:rPr>
      <w:rFonts w:ascii="Times New Roman" w:eastAsia="Times New Roman" w:hAnsi="Times New Roman" w:cs="Times New Roman"/>
      <w:sz w:val="24"/>
      <w:szCs w:val="24"/>
      <w:lang w:eastAsia="ar-SA"/>
    </w:rPr>
  </w:style>
  <w:style w:type="paragraph" w:styleId="aff8">
    <w:name w:val="Body Text Indent"/>
    <w:basedOn w:val="a0"/>
    <w:link w:val="aff9"/>
    <w:unhideWhenUsed/>
    <w:rsid w:val="00B374E4"/>
    <w:pPr>
      <w:spacing w:after="120" w:line="240" w:lineRule="auto"/>
      <w:ind w:left="283"/>
    </w:pPr>
    <w:rPr>
      <w:rFonts w:ascii="Arial Unicode MS" w:eastAsia="Arial Unicode MS" w:hAnsi="Arial Unicode MS" w:cs="Times New Roman"/>
      <w:color w:val="000000"/>
      <w:sz w:val="24"/>
      <w:szCs w:val="24"/>
      <w:lang w:val="x-none" w:eastAsia="x-none"/>
    </w:rPr>
  </w:style>
  <w:style w:type="character" w:customStyle="1" w:styleId="aff9">
    <w:name w:val="Основной текст с отступом Знак"/>
    <w:basedOn w:val="a1"/>
    <w:link w:val="aff8"/>
    <w:rsid w:val="00B374E4"/>
    <w:rPr>
      <w:rFonts w:ascii="Arial Unicode MS" w:eastAsia="Arial Unicode MS" w:hAnsi="Arial Unicode MS" w:cs="Times New Roman"/>
      <w:color w:val="000000"/>
      <w:sz w:val="24"/>
      <w:szCs w:val="24"/>
      <w:lang w:val="x-none" w:eastAsia="x-none"/>
    </w:rPr>
  </w:style>
  <w:style w:type="paragraph" w:styleId="affa">
    <w:name w:val="No Spacing"/>
    <w:qFormat/>
    <w:rsid w:val="00B374E4"/>
    <w:pPr>
      <w:spacing w:after="0" w:line="240" w:lineRule="auto"/>
    </w:pPr>
  </w:style>
  <w:style w:type="paragraph" w:customStyle="1" w:styleId="affb">
    <w:name w:val="Нормальный (таблица)"/>
    <w:basedOn w:val="a0"/>
    <w:next w:val="a0"/>
    <w:uiPriority w:val="99"/>
    <w:rsid w:val="00B3537F"/>
    <w:pPr>
      <w:widowControl w:val="0"/>
      <w:autoSpaceDE w:val="0"/>
      <w:autoSpaceDN w:val="0"/>
      <w:adjustRightInd w:val="0"/>
      <w:spacing w:after="0" w:line="240" w:lineRule="auto"/>
      <w:jc w:val="both"/>
    </w:pPr>
    <w:rPr>
      <w:rFonts w:ascii="Times New Roman CYR" w:eastAsia="Times New Roman" w:hAnsi="Times New Roman CYR" w:cs="Times New Roman CYR"/>
      <w:sz w:val="24"/>
      <w:szCs w:val="24"/>
    </w:rPr>
  </w:style>
  <w:style w:type="paragraph" w:customStyle="1" w:styleId="1d">
    <w:name w:val="Абзац списка1"/>
    <w:basedOn w:val="a0"/>
    <w:rsid w:val="00A03D9E"/>
    <w:pPr>
      <w:ind w:left="720"/>
    </w:pPr>
    <w:rPr>
      <w:rFonts w:ascii="Calibri" w:eastAsia="Times New Roman" w:hAnsi="Calibri" w:cs="Calibri"/>
      <w:lang w:eastAsia="en-US"/>
    </w:rPr>
  </w:style>
  <w:style w:type="character" w:customStyle="1" w:styleId="af1">
    <w:name w:val="Обычный (Интернет) Знак"/>
    <w:aliases w:val="Обычный (Web) Знак,Обычный (Web)1 Знак,Обычный (веб) Знак1 Знак,Обычный (веб) Знак Знак Знак,Знак Знак3 Знак,Обычный (веб) Знак Знак1 Знак,Знак Знак1 Знак Знак Знак,Обычный (веб) Знак Знак Знак Знак Знак,Знак4 Зна Знак"/>
    <w:link w:val="af0"/>
    <w:locked/>
    <w:rsid w:val="00036A8F"/>
    <w:rPr>
      <w:rFonts w:ascii="Times New Roman" w:eastAsia="Times New Roman" w:hAnsi="Times New Roman" w:cs="Times New Roman"/>
      <w:spacing w:val="-5"/>
      <w:sz w:val="28"/>
      <w:szCs w:val="28"/>
    </w:rPr>
  </w:style>
  <w:style w:type="character" w:customStyle="1" w:styleId="afd">
    <w:name w:val="Без интервала Знак"/>
    <w:link w:val="16"/>
    <w:locked/>
    <w:rsid w:val="00F848E6"/>
    <w:rPr>
      <w:rFonts w:ascii="Times New Roman" w:eastAsia="Times New Roman" w:hAnsi="Times New Roman" w:cs="Calibri"/>
      <w:kern w:val="1"/>
      <w:sz w:val="24"/>
      <w:szCs w:val="24"/>
      <w:lang w:eastAsia="ar-SA"/>
    </w:rPr>
  </w:style>
  <w:style w:type="paragraph" w:customStyle="1" w:styleId="42">
    <w:name w:val="Обычный (веб)4"/>
    <w:basedOn w:val="a0"/>
    <w:rsid w:val="009F35EE"/>
    <w:pPr>
      <w:suppressAutoHyphens/>
      <w:spacing w:before="100" w:after="100" w:line="100" w:lineRule="atLeast"/>
    </w:pPr>
    <w:rPr>
      <w:rFonts w:ascii="Times New Roman" w:eastAsia="Times New Roman" w:hAnsi="Times New Roman" w:cs="Times New Roman"/>
      <w:sz w:val="24"/>
      <w:szCs w:val="24"/>
      <w:lang w:eastAsia="ar-SA"/>
    </w:rPr>
  </w:style>
  <w:style w:type="character" w:customStyle="1" w:styleId="2a">
    <w:name w:val="Основной текст (2)"/>
    <w:basedOn w:val="a1"/>
    <w:rsid w:val="00BD15EC"/>
    <w:rPr>
      <w:rFonts w:ascii="Cambria" w:eastAsia="Cambria" w:hAnsi="Cambria" w:cs="Cambria"/>
      <w:b/>
      <w:bCs/>
      <w:i w:val="0"/>
      <w:iCs w:val="0"/>
      <w:smallCaps w:val="0"/>
      <w:strike w:val="0"/>
      <w:color w:val="000000"/>
      <w:spacing w:val="0"/>
      <w:w w:val="100"/>
      <w:position w:val="0"/>
      <w:sz w:val="24"/>
      <w:szCs w:val="24"/>
      <w:u w:val="none"/>
      <w:lang w:val="ru-RU" w:eastAsia="ru-RU" w:bidi="ru-RU"/>
    </w:rPr>
  </w:style>
  <w:style w:type="paragraph" w:customStyle="1" w:styleId="ConsTitle">
    <w:name w:val="ConsTitle"/>
    <w:uiPriority w:val="99"/>
    <w:rsid w:val="004D2095"/>
    <w:pPr>
      <w:widowControl w:val="0"/>
      <w:suppressAutoHyphens/>
      <w:autoSpaceDE w:val="0"/>
      <w:spacing w:after="0" w:line="240" w:lineRule="auto"/>
      <w:ind w:right="19772"/>
    </w:pPr>
    <w:rPr>
      <w:rFonts w:ascii="Arial" w:eastAsia="Times New Roman" w:hAnsi="Arial" w:cs="Arial"/>
      <w:b/>
      <w:bCs/>
      <w:lang w:eastAsia="zh-CN"/>
    </w:rPr>
  </w:style>
  <w:style w:type="paragraph" w:customStyle="1" w:styleId="Normal10-02">
    <w:name w:val="Normal + 10 пт полужирный По центру Слева:  -02 см Справ..."/>
    <w:basedOn w:val="a0"/>
    <w:link w:val="Normal10-020"/>
    <w:rsid w:val="005E2D8F"/>
    <w:pPr>
      <w:spacing w:after="0" w:line="240" w:lineRule="auto"/>
      <w:ind w:left="-113" w:right="-113"/>
      <w:jc w:val="center"/>
    </w:pPr>
    <w:rPr>
      <w:rFonts w:ascii="Times New Roman" w:eastAsia="Times New Roman" w:hAnsi="Times New Roman" w:cs="Times New Roman"/>
      <w:b/>
      <w:bCs/>
      <w:sz w:val="20"/>
      <w:szCs w:val="20"/>
    </w:rPr>
  </w:style>
  <w:style w:type="character" w:customStyle="1" w:styleId="Normal10-020">
    <w:name w:val="Normal + 10 пт полужирный По центру Слева:  -02 см Справ... Знак"/>
    <w:basedOn w:val="a1"/>
    <w:link w:val="Normal10-02"/>
    <w:rsid w:val="005E2D8F"/>
    <w:rPr>
      <w:rFonts w:ascii="Times New Roman" w:eastAsia="Times New Roman" w:hAnsi="Times New Roman" w:cs="Times New Roman"/>
      <w:b/>
      <w:bCs/>
      <w:sz w:val="20"/>
      <w:szCs w:val="20"/>
    </w:rPr>
  </w:style>
  <w:style w:type="paragraph" w:customStyle="1" w:styleId="1e">
    <w:name w:val="Обычный1"/>
    <w:link w:val="Normal"/>
    <w:rsid w:val="005E2D8F"/>
    <w:pPr>
      <w:snapToGrid w:val="0"/>
      <w:spacing w:after="0" w:line="240" w:lineRule="auto"/>
    </w:pPr>
    <w:rPr>
      <w:rFonts w:ascii="Times New Roman" w:eastAsia="Times New Roman" w:hAnsi="Times New Roman" w:cs="Times New Roman"/>
      <w:szCs w:val="20"/>
    </w:rPr>
  </w:style>
  <w:style w:type="character" w:customStyle="1" w:styleId="Normal">
    <w:name w:val="Normal Знак"/>
    <w:basedOn w:val="a1"/>
    <w:link w:val="1e"/>
    <w:rsid w:val="005E2D8F"/>
    <w:rPr>
      <w:rFonts w:ascii="Times New Roman" w:eastAsia="Times New Roman" w:hAnsi="Times New Roman" w:cs="Times New Roman"/>
      <w:szCs w:val="20"/>
    </w:rPr>
  </w:style>
  <w:style w:type="paragraph" w:customStyle="1" w:styleId="39">
    <w:name w:val="Обычный3"/>
    <w:rsid w:val="005E2D8F"/>
    <w:pPr>
      <w:snapToGrid w:val="0"/>
      <w:spacing w:after="0" w:line="240" w:lineRule="auto"/>
    </w:pPr>
    <w:rPr>
      <w:rFonts w:ascii="Times New Roman" w:eastAsia="Times New Roman" w:hAnsi="Times New Roman" w:cs="Times New Roman"/>
      <w:szCs w:val="20"/>
    </w:rPr>
  </w:style>
  <w:style w:type="character" w:customStyle="1" w:styleId="S31">
    <w:name w:val="S_Заголовок 3 Знак"/>
    <w:basedOn w:val="a1"/>
    <w:link w:val="S30"/>
    <w:rsid w:val="004E7B02"/>
    <w:rPr>
      <w:rFonts w:ascii="Times New Roman" w:eastAsia="Times New Roman" w:hAnsi="Times New Roman" w:cs="Times New Roman"/>
      <w:sz w:val="24"/>
      <w:szCs w:val="24"/>
      <w:u w:val="single"/>
    </w:rPr>
  </w:style>
  <w:style w:type="paragraph" w:customStyle="1" w:styleId="affc">
    <w:name w:val="Знак Знак Знак Знак Знак"/>
    <w:basedOn w:val="a0"/>
    <w:rsid w:val="00E86A36"/>
    <w:pPr>
      <w:spacing w:before="100" w:beforeAutospacing="1" w:after="100" w:afterAutospacing="1" w:line="240" w:lineRule="auto"/>
    </w:pPr>
    <w:rPr>
      <w:rFonts w:ascii="Tahoma" w:eastAsia="Times New Roman" w:hAnsi="Tahoma" w:cs="Tahoma"/>
      <w:sz w:val="20"/>
      <w:szCs w:val="20"/>
      <w:lang w:val="en-US" w:eastAsia="en-US"/>
    </w:rPr>
  </w:style>
  <w:style w:type="character" w:customStyle="1" w:styleId="affd">
    <w:name w:val="Цветовое выделение"/>
    <w:rsid w:val="005C75E7"/>
    <w:rPr>
      <w:b/>
      <w:color w:val="26282F"/>
    </w:rPr>
  </w:style>
  <w:style w:type="character" w:customStyle="1" w:styleId="affe">
    <w:name w:val="Текст_Обычный"/>
    <w:uiPriority w:val="1"/>
    <w:qFormat/>
    <w:rsid w:val="00746B8C"/>
    <w:rPr>
      <w:b w:val="0"/>
    </w:rPr>
  </w:style>
  <w:style w:type="character" w:customStyle="1" w:styleId="S6">
    <w:name w:val="S_Маркированный Знак"/>
    <w:rsid w:val="00746B8C"/>
    <w:rPr>
      <w:w w:val="109"/>
      <w:sz w:val="24"/>
      <w:szCs w:val="24"/>
      <w:lang w:val="x-none" w:eastAsia="x-none" w:bidi="ar-SA"/>
    </w:rPr>
  </w:style>
  <w:style w:type="character" w:customStyle="1" w:styleId="mw-headline">
    <w:name w:val="mw-headline"/>
    <w:basedOn w:val="a1"/>
    <w:rsid w:val="003B2EC2"/>
  </w:style>
  <w:style w:type="character" w:customStyle="1" w:styleId="searchresult">
    <w:name w:val="search_result"/>
    <w:basedOn w:val="a1"/>
    <w:rsid w:val="007E5A76"/>
  </w:style>
  <w:style w:type="paragraph" w:customStyle="1" w:styleId="1f">
    <w:name w:val="Стиль Первая строка:  1 см"/>
    <w:basedOn w:val="a0"/>
    <w:rsid w:val="004860E4"/>
    <w:pPr>
      <w:spacing w:before="120" w:after="0" w:line="240" w:lineRule="auto"/>
      <w:jc w:val="both"/>
    </w:pPr>
    <w:rPr>
      <w:rFonts w:ascii="Times New Roman" w:eastAsia="Times New Roman" w:hAnsi="Times New Roman" w:cs="Times New Roman"/>
      <w:sz w:val="26"/>
      <w:szCs w:val="20"/>
    </w:rPr>
  </w:style>
  <w:style w:type="character" w:customStyle="1" w:styleId="mw-editsection">
    <w:name w:val="mw-editsection"/>
    <w:basedOn w:val="a1"/>
    <w:rsid w:val="00513F22"/>
  </w:style>
  <w:style w:type="character" w:customStyle="1" w:styleId="mw-editsection-bracket">
    <w:name w:val="mw-editsection-bracket"/>
    <w:basedOn w:val="a1"/>
    <w:rsid w:val="00513F22"/>
  </w:style>
  <w:style w:type="character" w:customStyle="1" w:styleId="mw-editsection-divider">
    <w:name w:val="mw-editsection-divider"/>
    <w:basedOn w:val="a1"/>
    <w:rsid w:val="00513F22"/>
  </w:style>
  <w:style w:type="character" w:customStyle="1" w:styleId="nowrap">
    <w:name w:val="nowrap"/>
    <w:basedOn w:val="a1"/>
    <w:rsid w:val="00513F22"/>
  </w:style>
  <w:style w:type="paragraph" w:styleId="afff">
    <w:name w:val="Subtitle"/>
    <w:aliases w:val="заголовок 2"/>
    <w:basedOn w:val="28"/>
    <w:next w:val="28"/>
    <w:link w:val="afff0"/>
    <w:autoRedefine/>
    <w:qFormat/>
    <w:rsid w:val="00EE23C7"/>
    <w:pPr>
      <w:spacing w:after="300" w:line="360" w:lineRule="auto"/>
      <w:ind w:left="0" w:firstLine="567"/>
      <w:jc w:val="center"/>
      <w:outlineLvl w:val="1"/>
    </w:pPr>
    <w:rPr>
      <w:rFonts w:ascii="Times New Roman" w:hAnsi="Times New Roman"/>
      <w:b/>
      <w:bCs/>
      <w:sz w:val="24"/>
      <w:szCs w:val="24"/>
    </w:rPr>
  </w:style>
  <w:style w:type="character" w:customStyle="1" w:styleId="afff0">
    <w:name w:val="Подзаголовок Знак"/>
    <w:aliases w:val="заголовок 2 Знак"/>
    <w:basedOn w:val="a1"/>
    <w:link w:val="afff"/>
    <w:rsid w:val="00EE23C7"/>
    <w:rPr>
      <w:rFonts w:ascii="Times New Roman" w:eastAsia="Times New Roman" w:hAnsi="Times New Roman" w:cs="Times New Roman"/>
      <w:b/>
      <w:bCs/>
      <w:sz w:val="24"/>
      <w:szCs w:val="24"/>
    </w:rPr>
  </w:style>
  <w:style w:type="character" w:styleId="afff1">
    <w:name w:val="Intense Emphasis"/>
    <w:basedOn w:val="a1"/>
    <w:qFormat/>
    <w:rsid w:val="00EE23C7"/>
    <w:rPr>
      <w:b/>
      <w:bCs/>
      <w:i/>
      <w:iCs/>
      <w:color w:val="4F81BD"/>
    </w:rPr>
  </w:style>
  <w:style w:type="character" w:customStyle="1" w:styleId="60">
    <w:name w:val="Заголовок 6 Знак"/>
    <w:basedOn w:val="a1"/>
    <w:link w:val="6"/>
    <w:rsid w:val="00E44471"/>
    <w:rPr>
      <w:rFonts w:ascii="Times New Roman" w:eastAsia="Times New Roman" w:hAnsi="Times New Roman" w:cs="Times New Roman"/>
      <w:b/>
      <w:bCs/>
      <w:lang w:val="x-none" w:eastAsia="x-none"/>
    </w:rPr>
  </w:style>
  <w:style w:type="character" w:customStyle="1" w:styleId="70">
    <w:name w:val="Заголовок 7 Знак"/>
    <w:basedOn w:val="a1"/>
    <w:link w:val="7"/>
    <w:rsid w:val="00E44471"/>
    <w:rPr>
      <w:rFonts w:ascii="Times New Roman" w:eastAsia="Times New Roman" w:hAnsi="Times New Roman" w:cs="Times New Roman"/>
      <w:sz w:val="24"/>
      <w:szCs w:val="24"/>
      <w:lang w:val="x-none" w:eastAsia="x-none"/>
    </w:rPr>
  </w:style>
  <w:style w:type="character" w:customStyle="1" w:styleId="90">
    <w:name w:val="Заголовок 9 Знак"/>
    <w:basedOn w:val="a1"/>
    <w:link w:val="9"/>
    <w:rsid w:val="00E44471"/>
    <w:rPr>
      <w:rFonts w:ascii="Cambria" w:eastAsia="Times New Roman" w:hAnsi="Cambria" w:cs="Times New Roman"/>
    </w:rPr>
  </w:style>
  <w:style w:type="paragraph" w:customStyle="1" w:styleId="2b">
    <w:name w:val="Знак2"/>
    <w:basedOn w:val="a0"/>
    <w:rsid w:val="00E44471"/>
    <w:pPr>
      <w:spacing w:after="160" w:line="240" w:lineRule="exact"/>
    </w:pPr>
    <w:rPr>
      <w:rFonts w:ascii="Verdana" w:eastAsia="Times New Roman" w:hAnsi="Verdana" w:cs="Times New Roman"/>
      <w:sz w:val="20"/>
      <w:szCs w:val="20"/>
      <w:lang w:val="en-US" w:eastAsia="en-US"/>
    </w:rPr>
  </w:style>
  <w:style w:type="paragraph" w:customStyle="1" w:styleId="afff2">
    <w:name w:val="Штамп"/>
    <w:basedOn w:val="a0"/>
    <w:rsid w:val="00E44471"/>
    <w:pPr>
      <w:spacing w:after="0" w:line="240" w:lineRule="auto"/>
      <w:jc w:val="center"/>
    </w:pPr>
    <w:rPr>
      <w:rFonts w:ascii="ГОСТ тип А" w:eastAsia="Times New Roman" w:hAnsi="ГОСТ тип А" w:cs="Times New Roman"/>
      <w:i/>
      <w:noProof/>
      <w:sz w:val="18"/>
      <w:szCs w:val="20"/>
    </w:rPr>
  </w:style>
  <w:style w:type="paragraph" w:customStyle="1" w:styleId="afff3">
    <w:name w:val="Чертежный"/>
    <w:link w:val="afff4"/>
    <w:rsid w:val="00E44471"/>
    <w:pPr>
      <w:spacing w:after="0" w:line="240" w:lineRule="auto"/>
      <w:jc w:val="both"/>
    </w:pPr>
    <w:rPr>
      <w:rFonts w:ascii="ISOCPEUR" w:eastAsia="Times New Roman" w:hAnsi="ISOCPEUR" w:cs="Times New Roman"/>
      <w:i/>
      <w:sz w:val="28"/>
      <w:szCs w:val="20"/>
      <w:lang w:val="uk-UA"/>
    </w:rPr>
  </w:style>
  <w:style w:type="character" w:customStyle="1" w:styleId="afff4">
    <w:name w:val="Чертежный Знак"/>
    <w:link w:val="afff3"/>
    <w:rsid w:val="00E44471"/>
    <w:rPr>
      <w:rFonts w:ascii="ISOCPEUR" w:eastAsia="Times New Roman" w:hAnsi="ISOCPEUR" w:cs="Times New Roman"/>
      <w:i/>
      <w:sz w:val="28"/>
      <w:szCs w:val="20"/>
      <w:lang w:val="uk-UA"/>
    </w:rPr>
  </w:style>
  <w:style w:type="character" w:styleId="afff5">
    <w:name w:val="annotation reference"/>
    <w:rsid w:val="00E44471"/>
    <w:rPr>
      <w:sz w:val="16"/>
      <w:szCs w:val="16"/>
    </w:rPr>
  </w:style>
  <w:style w:type="paragraph" w:styleId="afff6">
    <w:name w:val="annotation text"/>
    <w:basedOn w:val="a0"/>
    <w:link w:val="afff7"/>
    <w:rsid w:val="00E44471"/>
    <w:pPr>
      <w:spacing w:after="0" w:line="360" w:lineRule="auto"/>
      <w:ind w:firstLine="567"/>
    </w:pPr>
    <w:rPr>
      <w:rFonts w:ascii="Times New Roman" w:eastAsia="Times New Roman" w:hAnsi="Times New Roman" w:cs="Times New Roman"/>
      <w:sz w:val="20"/>
      <w:szCs w:val="20"/>
    </w:rPr>
  </w:style>
  <w:style w:type="character" w:customStyle="1" w:styleId="afff7">
    <w:name w:val="Текст примечания Знак"/>
    <w:basedOn w:val="a1"/>
    <w:link w:val="afff6"/>
    <w:rsid w:val="00E44471"/>
    <w:rPr>
      <w:rFonts w:ascii="Times New Roman" w:eastAsia="Times New Roman" w:hAnsi="Times New Roman" w:cs="Times New Roman"/>
      <w:sz w:val="20"/>
      <w:szCs w:val="20"/>
    </w:rPr>
  </w:style>
  <w:style w:type="paragraph" w:styleId="afff8">
    <w:name w:val="annotation subject"/>
    <w:basedOn w:val="afff6"/>
    <w:next w:val="afff6"/>
    <w:link w:val="afff9"/>
    <w:rsid w:val="00E44471"/>
    <w:rPr>
      <w:b/>
      <w:bCs/>
      <w:lang w:val="x-none" w:eastAsia="x-none"/>
    </w:rPr>
  </w:style>
  <w:style w:type="character" w:customStyle="1" w:styleId="afff9">
    <w:name w:val="Тема примечания Знак"/>
    <w:basedOn w:val="afff7"/>
    <w:link w:val="afff8"/>
    <w:rsid w:val="00E44471"/>
    <w:rPr>
      <w:rFonts w:ascii="Times New Roman" w:eastAsia="Times New Roman" w:hAnsi="Times New Roman" w:cs="Times New Roman"/>
      <w:b/>
      <w:bCs/>
      <w:sz w:val="20"/>
      <w:szCs w:val="20"/>
      <w:lang w:val="x-none" w:eastAsia="x-none"/>
    </w:rPr>
  </w:style>
  <w:style w:type="paragraph" w:customStyle="1" w:styleId="Geonika1">
    <w:name w:val="Geonika Заголовок 1"/>
    <w:basedOn w:val="10"/>
    <w:link w:val="Geonika10"/>
    <w:qFormat/>
    <w:rsid w:val="00E44471"/>
    <w:pPr>
      <w:keepNext w:val="0"/>
      <w:keepLines w:val="0"/>
      <w:pBdr>
        <w:top w:val="single" w:sz="24" w:space="0" w:color="244061"/>
        <w:left w:val="single" w:sz="24" w:space="0" w:color="244061"/>
        <w:bottom w:val="single" w:sz="24" w:space="0" w:color="244061"/>
        <w:right w:val="single" w:sz="24" w:space="0" w:color="244061"/>
      </w:pBdr>
      <w:shd w:val="clear" w:color="auto" w:fill="244061"/>
      <w:spacing w:before="200"/>
    </w:pPr>
    <w:rPr>
      <w:rFonts w:ascii="Calibri" w:eastAsia="Times New Roman" w:hAnsi="Calibri" w:cs="Times New Roman"/>
      <w:caps/>
      <w:color w:val="FFFFFF"/>
      <w:spacing w:val="15"/>
      <w:szCs w:val="24"/>
      <w:lang w:val="x-none" w:eastAsia="en-US" w:bidi="en-US"/>
    </w:rPr>
  </w:style>
  <w:style w:type="character" w:customStyle="1" w:styleId="Geonika10">
    <w:name w:val="Geonika Заголовок 1 Знак"/>
    <w:link w:val="Geonika1"/>
    <w:rsid w:val="00E44471"/>
    <w:rPr>
      <w:rFonts w:ascii="Calibri" w:eastAsia="Times New Roman" w:hAnsi="Calibri" w:cs="Times New Roman"/>
      <w:b/>
      <w:bCs/>
      <w:caps/>
      <w:color w:val="FFFFFF"/>
      <w:spacing w:val="15"/>
      <w:sz w:val="28"/>
      <w:szCs w:val="24"/>
      <w:shd w:val="clear" w:color="auto" w:fill="244061"/>
      <w:lang w:val="x-none" w:eastAsia="en-US" w:bidi="en-US"/>
    </w:rPr>
  </w:style>
  <w:style w:type="paragraph" w:customStyle="1" w:styleId="Geonika">
    <w:name w:val="Geonika Текст в таблице"/>
    <w:basedOn w:val="a0"/>
    <w:link w:val="Geonika0"/>
    <w:qFormat/>
    <w:rsid w:val="00E44471"/>
    <w:pPr>
      <w:spacing w:before="120" w:after="60" w:line="240" w:lineRule="auto"/>
      <w:jc w:val="center"/>
    </w:pPr>
    <w:rPr>
      <w:rFonts w:ascii="Calibri" w:eastAsia="Times New Roman" w:hAnsi="Calibri" w:cs="Times New Roman"/>
      <w:sz w:val="24"/>
      <w:szCs w:val="24"/>
      <w:lang w:val="x-none" w:eastAsia="ar-SA" w:bidi="en-US"/>
    </w:rPr>
  </w:style>
  <w:style w:type="character" w:customStyle="1" w:styleId="Geonika0">
    <w:name w:val="Geonika Текст в таблице Знак"/>
    <w:link w:val="Geonika"/>
    <w:rsid w:val="00E44471"/>
    <w:rPr>
      <w:rFonts w:ascii="Calibri" w:eastAsia="Times New Roman" w:hAnsi="Calibri" w:cs="Times New Roman"/>
      <w:sz w:val="24"/>
      <w:szCs w:val="24"/>
      <w:lang w:val="x-none" w:eastAsia="ar-SA" w:bidi="en-US"/>
    </w:rPr>
  </w:style>
  <w:style w:type="paragraph" w:customStyle="1" w:styleId="Geonika2">
    <w:name w:val="Geonika Заголовок 2"/>
    <w:basedOn w:val="21"/>
    <w:link w:val="Geonika20"/>
    <w:qFormat/>
    <w:rsid w:val="00E44471"/>
    <w:pPr>
      <w:keepNext w:val="0"/>
      <w:keepLines w:val="0"/>
      <w:pBdr>
        <w:top w:val="single" w:sz="24" w:space="0" w:color="365F91"/>
        <w:left w:val="single" w:sz="24" w:space="0" w:color="365F91"/>
        <w:bottom w:val="single" w:sz="24" w:space="0" w:color="365F91"/>
        <w:right w:val="single" w:sz="24" w:space="0" w:color="365F91"/>
      </w:pBdr>
      <w:shd w:val="clear" w:color="auto" w:fill="365F91"/>
    </w:pPr>
    <w:rPr>
      <w:rFonts w:ascii="Calibri" w:eastAsia="Times New Roman" w:hAnsi="Calibri" w:cs="Times New Roman"/>
      <w:bCs w:val="0"/>
      <w:caps/>
      <w:color w:val="FFFFFF"/>
      <w:spacing w:val="15"/>
      <w:sz w:val="24"/>
      <w:szCs w:val="24"/>
      <w:lang w:val="x-none" w:eastAsia="en-US" w:bidi="en-US"/>
    </w:rPr>
  </w:style>
  <w:style w:type="character" w:customStyle="1" w:styleId="Geonika20">
    <w:name w:val="Geonika Заголовок 2 Знак"/>
    <w:link w:val="Geonika2"/>
    <w:rsid w:val="00E44471"/>
    <w:rPr>
      <w:rFonts w:ascii="Calibri" w:eastAsia="Times New Roman" w:hAnsi="Calibri" w:cs="Times New Roman"/>
      <w:b/>
      <w:caps/>
      <w:color w:val="FFFFFF"/>
      <w:spacing w:val="15"/>
      <w:sz w:val="24"/>
      <w:szCs w:val="24"/>
      <w:shd w:val="clear" w:color="auto" w:fill="365F91"/>
      <w:lang w:val="x-none" w:eastAsia="en-US" w:bidi="en-US"/>
    </w:rPr>
  </w:style>
  <w:style w:type="paragraph" w:customStyle="1" w:styleId="Geonika3">
    <w:name w:val="Geonika Обычный текст"/>
    <w:basedOn w:val="S0"/>
    <w:link w:val="Geonika4"/>
    <w:qFormat/>
    <w:rsid w:val="00E44471"/>
    <w:pPr>
      <w:spacing w:before="120" w:after="60" w:line="276" w:lineRule="auto"/>
      <w:ind w:firstLine="567"/>
    </w:pPr>
    <w:rPr>
      <w:rFonts w:ascii="Calibri" w:hAnsi="Calibri"/>
      <w:lang w:val="x-none" w:eastAsia="ar-SA" w:bidi="en-US"/>
    </w:rPr>
  </w:style>
  <w:style w:type="character" w:customStyle="1" w:styleId="Geonika4">
    <w:name w:val="Geonika Обычный текст Знак"/>
    <w:link w:val="Geonika3"/>
    <w:rsid w:val="00E44471"/>
    <w:rPr>
      <w:rFonts w:ascii="Calibri" w:eastAsia="Times New Roman" w:hAnsi="Calibri" w:cs="Times New Roman"/>
      <w:sz w:val="24"/>
      <w:szCs w:val="24"/>
      <w:lang w:val="x-none" w:eastAsia="ar-SA" w:bidi="en-US"/>
    </w:rPr>
  </w:style>
  <w:style w:type="paragraph" w:customStyle="1" w:styleId="afffa">
    <w:name w:val="ООО  «Институт Территориального Планирования"/>
    <w:basedOn w:val="a0"/>
    <w:link w:val="afffb"/>
    <w:rsid w:val="00E44471"/>
    <w:pPr>
      <w:spacing w:before="200" w:line="360" w:lineRule="auto"/>
      <w:ind w:left="709"/>
      <w:jc w:val="right"/>
    </w:pPr>
    <w:rPr>
      <w:rFonts w:ascii="Calibri" w:eastAsia="Times New Roman" w:hAnsi="Calibri" w:cs="Times New Roman"/>
      <w:sz w:val="20"/>
      <w:szCs w:val="20"/>
      <w:lang w:val="en-US" w:eastAsia="en-US" w:bidi="en-US"/>
    </w:rPr>
  </w:style>
  <w:style w:type="character" w:customStyle="1" w:styleId="afffb">
    <w:name w:val="ООО  «Институт Территориального Планирования Знак"/>
    <w:link w:val="afffa"/>
    <w:rsid w:val="00E44471"/>
    <w:rPr>
      <w:rFonts w:ascii="Calibri" w:eastAsia="Times New Roman" w:hAnsi="Calibri" w:cs="Times New Roman"/>
      <w:sz w:val="20"/>
      <w:szCs w:val="20"/>
      <w:lang w:val="en-US" w:eastAsia="en-US" w:bidi="en-US"/>
    </w:rPr>
  </w:style>
  <w:style w:type="paragraph" w:customStyle="1" w:styleId="Geonika30">
    <w:name w:val="Geonika Заголовок 3"/>
    <w:basedOn w:val="S0"/>
    <w:link w:val="Geonika31"/>
    <w:qFormat/>
    <w:rsid w:val="00E44471"/>
    <w:pPr>
      <w:shd w:val="clear" w:color="auto" w:fill="95B3D7"/>
      <w:spacing w:before="120" w:after="60" w:line="276" w:lineRule="auto"/>
      <w:ind w:firstLine="57"/>
    </w:pPr>
    <w:rPr>
      <w:b/>
      <w:caps/>
      <w:color w:val="FFFFFF"/>
      <w:lang w:val="x-none" w:eastAsia="ar-SA" w:bidi="en-US"/>
    </w:rPr>
  </w:style>
  <w:style w:type="character" w:customStyle="1" w:styleId="Geonika31">
    <w:name w:val="Geonika Заголовок 3 Знак"/>
    <w:link w:val="Geonika30"/>
    <w:rsid w:val="00E44471"/>
    <w:rPr>
      <w:rFonts w:ascii="Times New Roman" w:eastAsia="Times New Roman" w:hAnsi="Times New Roman" w:cs="Times New Roman"/>
      <w:b/>
      <w:caps/>
      <w:color w:val="FFFFFF"/>
      <w:sz w:val="24"/>
      <w:szCs w:val="24"/>
      <w:shd w:val="clear" w:color="auto" w:fill="95B3D7"/>
      <w:lang w:val="x-none" w:eastAsia="ar-SA" w:bidi="en-US"/>
    </w:rPr>
  </w:style>
  <w:style w:type="paragraph" w:customStyle="1" w:styleId="Geonika5">
    <w:name w:val="Geonika Подзаголовк"/>
    <w:basedOn w:val="Geonika3"/>
    <w:link w:val="Geonika6"/>
    <w:qFormat/>
    <w:rsid w:val="00E44471"/>
    <w:rPr>
      <w:b/>
    </w:rPr>
  </w:style>
  <w:style w:type="character" w:customStyle="1" w:styleId="Geonika6">
    <w:name w:val="Geonika Подзаголовк Знак"/>
    <w:link w:val="Geonika5"/>
    <w:rsid w:val="00E44471"/>
    <w:rPr>
      <w:rFonts w:ascii="Calibri" w:eastAsia="Times New Roman" w:hAnsi="Calibri" w:cs="Times New Roman"/>
      <w:b/>
      <w:sz w:val="24"/>
      <w:szCs w:val="24"/>
      <w:lang w:val="x-none" w:eastAsia="ar-SA" w:bidi="en-US"/>
    </w:rPr>
  </w:style>
  <w:style w:type="paragraph" w:customStyle="1" w:styleId="Char">
    <w:name w:val="Char Знак"/>
    <w:basedOn w:val="a0"/>
    <w:rsid w:val="00E44471"/>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2c">
    <w:name w:val="Заголовок2"/>
    <w:basedOn w:val="a0"/>
    <w:next w:val="a0"/>
    <w:autoRedefine/>
    <w:rsid w:val="00E44471"/>
    <w:pPr>
      <w:overflowPunct w:val="0"/>
      <w:autoSpaceDE w:val="0"/>
      <w:autoSpaceDN w:val="0"/>
      <w:adjustRightInd w:val="0"/>
      <w:spacing w:after="0" w:line="240" w:lineRule="auto"/>
      <w:ind w:left="109"/>
      <w:jc w:val="center"/>
      <w:textAlignment w:val="baseline"/>
    </w:pPr>
    <w:rPr>
      <w:rFonts w:ascii="Times New Roman" w:eastAsia="Times New Roman" w:hAnsi="Times New Roman" w:cs="Times New Roman"/>
      <w:sz w:val="28"/>
      <w:szCs w:val="28"/>
    </w:rPr>
  </w:style>
  <w:style w:type="paragraph" w:customStyle="1" w:styleId="1f0">
    <w:name w:val="Обычный 1"/>
    <w:basedOn w:val="a0"/>
    <w:rsid w:val="00E44471"/>
    <w:pPr>
      <w:spacing w:after="0" w:line="240" w:lineRule="auto"/>
      <w:ind w:firstLine="720"/>
      <w:jc w:val="both"/>
    </w:pPr>
    <w:rPr>
      <w:rFonts w:ascii="Arial" w:eastAsia="Times New Roman" w:hAnsi="Arial" w:cs="Times New Roman"/>
      <w:sz w:val="24"/>
      <w:szCs w:val="20"/>
    </w:rPr>
  </w:style>
  <w:style w:type="character" w:customStyle="1" w:styleId="afffc">
    <w:name w:val="Подчеркнутый Знак"/>
    <w:rsid w:val="00E44471"/>
    <w:rPr>
      <w:sz w:val="24"/>
      <w:szCs w:val="24"/>
      <w:u w:val="single"/>
      <w:lang w:val="ru-RU" w:eastAsia="ru-RU" w:bidi="ar-SA"/>
    </w:rPr>
  </w:style>
  <w:style w:type="paragraph" w:customStyle="1" w:styleId="2d">
    <w:name w:val="Обычный2"/>
    <w:rsid w:val="00E44471"/>
    <w:pPr>
      <w:snapToGrid w:val="0"/>
      <w:spacing w:after="0" w:line="240" w:lineRule="auto"/>
    </w:pPr>
    <w:rPr>
      <w:rFonts w:ascii="Times New Roman" w:eastAsia="Times New Roman" w:hAnsi="Times New Roman" w:cs="Times New Roman"/>
      <w:szCs w:val="20"/>
    </w:rPr>
  </w:style>
  <w:style w:type="paragraph" w:customStyle="1" w:styleId="Normal10-022">
    <w:name w:val="Стиль Normal + 10 пт полужирный По центру Слева:  -02 см Справ...2"/>
    <w:basedOn w:val="2d"/>
    <w:link w:val="Normal10-0220"/>
    <w:rsid w:val="00E44471"/>
    <w:pPr>
      <w:ind w:left="-113" w:right="-113"/>
      <w:jc w:val="center"/>
    </w:pPr>
    <w:rPr>
      <w:b/>
      <w:bCs/>
      <w:sz w:val="20"/>
      <w:lang w:val="x-none" w:eastAsia="x-none"/>
    </w:rPr>
  </w:style>
  <w:style w:type="character" w:customStyle="1" w:styleId="Normal10-0220">
    <w:name w:val="Стиль Normal + 10 пт полужирный По центру Слева:  -02 см Справ...2 Знак"/>
    <w:link w:val="Normal10-022"/>
    <w:rsid w:val="00E44471"/>
    <w:rPr>
      <w:rFonts w:ascii="Times New Roman" w:eastAsia="Times New Roman" w:hAnsi="Times New Roman" w:cs="Times New Roman"/>
      <w:b/>
      <w:bCs/>
      <w:sz w:val="20"/>
      <w:szCs w:val="20"/>
      <w:lang w:val="x-none" w:eastAsia="x-none"/>
    </w:rPr>
  </w:style>
  <w:style w:type="character" w:styleId="afffd">
    <w:name w:val="page number"/>
    <w:basedOn w:val="a1"/>
    <w:rsid w:val="00E44471"/>
  </w:style>
  <w:style w:type="paragraph" w:customStyle="1" w:styleId="211">
    <w:name w:val="Основной текст 21"/>
    <w:aliases w:val="Ioia?iaaiiue nienie !!"/>
    <w:basedOn w:val="a0"/>
    <w:rsid w:val="00E44471"/>
    <w:pPr>
      <w:overflowPunct w:val="0"/>
      <w:autoSpaceDE w:val="0"/>
      <w:autoSpaceDN w:val="0"/>
      <w:adjustRightInd w:val="0"/>
      <w:spacing w:after="0" w:line="240" w:lineRule="auto"/>
      <w:ind w:firstLine="709"/>
      <w:jc w:val="both"/>
      <w:textAlignment w:val="baseline"/>
    </w:pPr>
    <w:rPr>
      <w:rFonts w:ascii="Times New Roman" w:eastAsia="Times New Roman" w:hAnsi="Times New Roman" w:cs="Times New Roman"/>
      <w:sz w:val="28"/>
      <w:szCs w:val="20"/>
    </w:rPr>
  </w:style>
  <w:style w:type="paragraph" w:customStyle="1" w:styleId="3a">
    <w:name w:val="Стиль3"/>
    <w:basedOn w:val="a0"/>
    <w:autoRedefine/>
    <w:rsid w:val="00E44471"/>
    <w:pPr>
      <w:spacing w:after="0" w:line="240" w:lineRule="auto"/>
      <w:ind w:right="-61" w:firstLine="720"/>
      <w:jc w:val="both"/>
    </w:pPr>
    <w:rPr>
      <w:rFonts w:ascii="Times New Roman" w:eastAsia="Times New Roman" w:hAnsi="Times New Roman" w:cs="Times New Roman"/>
      <w:bCs/>
      <w:i/>
      <w:sz w:val="28"/>
      <w:szCs w:val="28"/>
    </w:rPr>
  </w:style>
  <w:style w:type="paragraph" w:customStyle="1" w:styleId="2e">
    <w:name w:val="Абзац списка2"/>
    <w:basedOn w:val="a0"/>
    <w:rsid w:val="00E44471"/>
    <w:pPr>
      <w:spacing w:after="0" w:line="240" w:lineRule="auto"/>
      <w:ind w:left="720"/>
      <w:contextualSpacing/>
    </w:pPr>
    <w:rPr>
      <w:rFonts w:ascii="Times New Roman" w:eastAsia="Calibri" w:hAnsi="Times New Roman" w:cs="Times New Roman"/>
      <w:sz w:val="24"/>
      <w:szCs w:val="24"/>
    </w:rPr>
  </w:style>
  <w:style w:type="paragraph" w:customStyle="1" w:styleId="150">
    <w:name w:val="Знак15"/>
    <w:basedOn w:val="a0"/>
    <w:next w:val="a0"/>
    <w:link w:val="afffe"/>
    <w:qFormat/>
    <w:rsid w:val="00E44471"/>
    <w:pPr>
      <w:spacing w:before="240" w:after="60" w:line="360" w:lineRule="auto"/>
      <w:ind w:firstLine="567"/>
      <w:jc w:val="center"/>
      <w:outlineLvl w:val="0"/>
    </w:pPr>
    <w:rPr>
      <w:rFonts w:ascii="Cambria" w:eastAsia="Times New Roman" w:hAnsi="Cambria" w:cs="Times New Roman"/>
      <w:b/>
      <w:bCs/>
      <w:kern w:val="28"/>
      <w:sz w:val="32"/>
      <w:szCs w:val="32"/>
    </w:rPr>
  </w:style>
  <w:style w:type="character" w:customStyle="1" w:styleId="afffe">
    <w:name w:val="Заголовок Знак"/>
    <w:aliases w:val=" Знак15 Знак"/>
    <w:link w:val="150"/>
    <w:rsid w:val="00E44471"/>
    <w:rPr>
      <w:rFonts w:ascii="Cambria" w:eastAsia="Times New Roman" w:hAnsi="Cambria" w:cs="Times New Roman"/>
      <w:b/>
      <w:bCs/>
      <w:kern w:val="28"/>
      <w:sz w:val="32"/>
      <w:szCs w:val="32"/>
    </w:rPr>
  </w:style>
  <w:style w:type="character" w:styleId="affff">
    <w:name w:val="FollowedHyperlink"/>
    <w:uiPriority w:val="99"/>
    <w:unhideWhenUsed/>
    <w:rsid w:val="00E44471"/>
    <w:rPr>
      <w:color w:val="800080"/>
      <w:u w:val="single"/>
    </w:rPr>
  </w:style>
  <w:style w:type="character" w:styleId="affff0">
    <w:name w:val="Placeholder Text"/>
    <w:uiPriority w:val="99"/>
    <w:semiHidden/>
    <w:rsid w:val="00E44471"/>
    <w:rPr>
      <w:color w:val="808080"/>
    </w:rPr>
  </w:style>
  <w:style w:type="paragraph" w:customStyle="1" w:styleId="Style2">
    <w:name w:val="Style2"/>
    <w:basedOn w:val="a0"/>
    <w:rsid w:val="00E44471"/>
    <w:pPr>
      <w:widowControl w:val="0"/>
      <w:autoSpaceDE w:val="0"/>
      <w:autoSpaceDN w:val="0"/>
      <w:adjustRightInd w:val="0"/>
      <w:spacing w:after="0" w:line="410" w:lineRule="exact"/>
      <w:ind w:firstLine="468"/>
      <w:jc w:val="both"/>
    </w:pPr>
    <w:rPr>
      <w:rFonts w:ascii="MS Reference Sans Serif" w:eastAsia="Times New Roman" w:hAnsi="MS Reference Sans Serif" w:cs="Times New Roman"/>
      <w:sz w:val="24"/>
      <w:szCs w:val="24"/>
    </w:rPr>
  </w:style>
  <w:style w:type="paragraph" w:customStyle="1" w:styleId="Style3">
    <w:name w:val="Style3"/>
    <w:basedOn w:val="a0"/>
    <w:rsid w:val="00E44471"/>
    <w:pPr>
      <w:widowControl w:val="0"/>
      <w:autoSpaceDE w:val="0"/>
      <w:autoSpaceDN w:val="0"/>
      <w:adjustRightInd w:val="0"/>
      <w:spacing w:after="0" w:line="410" w:lineRule="exact"/>
      <w:jc w:val="center"/>
    </w:pPr>
    <w:rPr>
      <w:rFonts w:ascii="MS Reference Sans Serif" w:eastAsia="Times New Roman" w:hAnsi="MS Reference Sans Serif" w:cs="Times New Roman"/>
      <w:sz w:val="24"/>
      <w:szCs w:val="24"/>
    </w:rPr>
  </w:style>
  <w:style w:type="paragraph" w:customStyle="1" w:styleId="Style5">
    <w:name w:val="Style5"/>
    <w:basedOn w:val="a0"/>
    <w:rsid w:val="00E44471"/>
    <w:pPr>
      <w:widowControl w:val="0"/>
      <w:autoSpaceDE w:val="0"/>
      <w:autoSpaceDN w:val="0"/>
      <w:adjustRightInd w:val="0"/>
      <w:spacing w:after="0" w:line="410" w:lineRule="exact"/>
      <w:ind w:hanging="331"/>
      <w:jc w:val="center"/>
    </w:pPr>
    <w:rPr>
      <w:rFonts w:ascii="MS Reference Sans Serif" w:eastAsia="Times New Roman" w:hAnsi="MS Reference Sans Serif" w:cs="Times New Roman"/>
      <w:sz w:val="24"/>
      <w:szCs w:val="24"/>
    </w:rPr>
  </w:style>
  <w:style w:type="paragraph" w:customStyle="1" w:styleId="Style6">
    <w:name w:val="Style6"/>
    <w:basedOn w:val="a0"/>
    <w:rsid w:val="00E44471"/>
    <w:pPr>
      <w:widowControl w:val="0"/>
      <w:autoSpaceDE w:val="0"/>
      <w:autoSpaceDN w:val="0"/>
      <w:adjustRightInd w:val="0"/>
      <w:spacing w:after="0" w:line="410" w:lineRule="exact"/>
      <w:jc w:val="center"/>
    </w:pPr>
    <w:rPr>
      <w:rFonts w:ascii="MS Reference Sans Serif" w:eastAsia="Times New Roman" w:hAnsi="MS Reference Sans Serif" w:cs="Times New Roman"/>
      <w:sz w:val="24"/>
      <w:szCs w:val="24"/>
    </w:rPr>
  </w:style>
  <w:style w:type="character" w:customStyle="1" w:styleId="FontStyle13">
    <w:name w:val="Font Style13"/>
    <w:uiPriority w:val="99"/>
    <w:rsid w:val="00E44471"/>
    <w:rPr>
      <w:rFonts w:ascii="MS Reference Sans Serif" w:hAnsi="MS Reference Sans Serif" w:cs="MS Reference Sans Serif"/>
      <w:sz w:val="20"/>
      <w:szCs w:val="20"/>
    </w:rPr>
  </w:style>
  <w:style w:type="character" w:customStyle="1" w:styleId="FontStyle14">
    <w:name w:val="Font Style14"/>
    <w:uiPriority w:val="99"/>
    <w:rsid w:val="00E44471"/>
    <w:rPr>
      <w:rFonts w:ascii="MS Reference Sans Serif" w:hAnsi="MS Reference Sans Serif" w:cs="MS Reference Sans Serif"/>
      <w:sz w:val="30"/>
      <w:szCs w:val="30"/>
    </w:rPr>
  </w:style>
  <w:style w:type="character" w:customStyle="1" w:styleId="FontStyle15">
    <w:name w:val="Font Style15"/>
    <w:rsid w:val="00E44471"/>
    <w:rPr>
      <w:rFonts w:ascii="MS Reference Sans Serif" w:hAnsi="MS Reference Sans Serif" w:cs="MS Reference Sans Serif"/>
      <w:b/>
      <w:bCs/>
      <w:sz w:val="30"/>
      <w:szCs w:val="30"/>
    </w:rPr>
  </w:style>
  <w:style w:type="table" w:customStyle="1" w:styleId="1f1">
    <w:name w:val="Светлая заливка1"/>
    <w:basedOn w:val="a2"/>
    <w:uiPriority w:val="60"/>
    <w:rsid w:val="00E44471"/>
    <w:pPr>
      <w:spacing w:after="0" w:line="240" w:lineRule="auto"/>
    </w:pPr>
    <w:rPr>
      <w:rFonts w:ascii="Calibri" w:eastAsia="Times New Roman"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Светлая заливка - Акцент 11"/>
    <w:basedOn w:val="a2"/>
    <w:uiPriority w:val="60"/>
    <w:rsid w:val="00E44471"/>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FontStyle21">
    <w:name w:val="Font Style21"/>
    <w:rsid w:val="00E44471"/>
    <w:rPr>
      <w:rFonts w:ascii="MS Reference Sans Serif" w:hAnsi="MS Reference Sans Serif" w:cs="MS Reference Sans Serif"/>
      <w:b/>
      <w:bCs/>
      <w:sz w:val="18"/>
      <w:szCs w:val="18"/>
    </w:rPr>
  </w:style>
  <w:style w:type="character" w:customStyle="1" w:styleId="FontStyle18">
    <w:name w:val="Font Style18"/>
    <w:rsid w:val="00E44471"/>
    <w:rPr>
      <w:rFonts w:ascii="MS Reference Sans Serif" w:hAnsi="MS Reference Sans Serif" w:cs="MS Reference Sans Serif"/>
      <w:sz w:val="20"/>
      <w:szCs w:val="20"/>
    </w:rPr>
  </w:style>
  <w:style w:type="paragraph" w:customStyle="1" w:styleId="Style13">
    <w:name w:val="Style13"/>
    <w:basedOn w:val="a0"/>
    <w:rsid w:val="00E44471"/>
    <w:pPr>
      <w:widowControl w:val="0"/>
      <w:autoSpaceDE w:val="0"/>
      <w:autoSpaceDN w:val="0"/>
      <w:adjustRightInd w:val="0"/>
      <w:spacing w:after="0" w:line="277" w:lineRule="exact"/>
      <w:jc w:val="center"/>
    </w:pPr>
    <w:rPr>
      <w:rFonts w:ascii="MS Reference Sans Serif" w:eastAsia="Times New Roman" w:hAnsi="MS Reference Sans Serif" w:cs="Times New Roman"/>
      <w:sz w:val="24"/>
      <w:szCs w:val="24"/>
    </w:rPr>
  </w:style>
  <w:style w:type="paragraph" w:customStyle="1" w:styleId="Style12">
    <w:name w:val="Style12"/>
    <w:basedOn w:val="a0"/>
    <w:rsid w:val="00E44471"/>
    <w:pPr>
      <w:widowControl w:val="0"/>
      <w:autoSpaceDE w:val="0"/>
      <w:autoSpaceDN w:val="0"/>
      <w:adjustRightInd w:val="0"/>
      <w:spacing w:after="0" w:line="281" w:lineRule="exact"/>
      <w:ind w:hanging="94"/>
      <w:jc w:val="both"/>
    </w:pPr>
    <w:rPr>
      <w:rFonts w:ascii="MS Reference Sans Serif" w:eastAsia="Times New Roman" w:hAnsi="MS Reference Sans Serif" w:cs="Times New Roman"/>
      <w:sz w:val="24"/>
      <w:szCs w:val="24"/>
    </w:rPr>
  </w:style>
  <w:style w:type="character" w:customStyle="1" w:styleId="FontStyle16">
    <w:name w:val="Font Style16"/>
    <w:rsid w:val="00E44471"/>
    <w:rPr>
      <w:rFonts w:ascii="MS Reference Sans Serif" w:hAnsi="MS Reference Sans Serif" w:cs="MS Reference Sans Serif"/>
      <w:sz w:val="18"/>
      <w:szCs w:val="18"/>
    </w:rPr>
  </w:style>
  <w:style w:type="paragraph" w:customStyle="1" w:styleId="Style9">
    <w:name w:val="Style9"/>
    <w:basedOn w:val="a0"/>
    <w:rsid w:val="00E44471"/>
    <w:pPr>
      <w:widowControl w:val="0"/>
      <w:autoSpaceDE w:val="0"/>
      <w:autoSpaceDN w:val="0"/>
      <w:adjustRightInd w:val="0"/>
      <w:spacing w:after="0" w:line="238" w:lineRule="exact"/>
      <w:jc w:val="center"/>
    </w:pPr>
    <w:rPr>
      <w:rFonts w:ascii="MS Reference Sans Serif" w:eastAsia="Times New Roman" w:hAnsi="MS Reference Sans Serif" w:cs="Times New Roman"/>
      <w:sz w:val="24"/>
      <w:szCs w:val="24"/>
    </w:rPr>
  </w:style>
  <w:style w:type="character" w:customStyle="1" w:styleId="FontStyle17">
    <w:name w:val="Font Style17"/>
    <w:uiPriority w:val="99"/>
    <w:rsid w:val="00E44471"/>
    <w:rPr>
      <w:rFonts w:ascii="MS Reference Sans Serif" w:hAnsi="MS Reference Sans Serif" w:cs="MS Reference Sans Serif"/>
      <w:b/>
      <w:bCs/>
      <w:spacing w:val="10"/>
      <w:sz w:val="14"/>
      <w:szCs w:val="14"/>
    </w:rPr>
  </w:style>
  <w:style w:type="character" w:customStyle="1" w:styleId="FontStyle19">
    <w:name w:val="Font Style19"/>
    <w:rsid w:val="00E44471"/>
    <w:rPr>
      <w:rFonts w:ascii="MS Reference Sans Serif" w:hAnsi="MS Reference Sans Serif" w:cs="MS Reference Sans Serif"/>
      <w:sz w:val="18"/>
      <w:szCs w:val="18"/>
    </w:rPr>
  </w:style>
  <w:style w:type="character" w:customStyle="1" w:styleId="FontStyle22">
    <w:name w:val="Font Style22"/>
    <w:rsid w:val="00E44471"/>
    <w:rPr>
      <w:rFonts w:ascii="MS Reference Sans Serif" w:hAnsi="MS Reference Sans Serif" w:cs="MS Reference Sans Serif"/>
      <w:b/>
      <w:bCs/>
      <w:sz w:val="18"/>
      <w:szCs w:val="18"/>
    </w:rPr>
  </w:style>
  <w:style w:type="paragraph" w:customStyle="1" w:styleId="Style10">
    <w:name w:val="Style10"/>
    <w:basedOn w:val="a0"/>
    <w:rsid w:val="00E44471"/>
    <w:pPr>
      <w:widowControl w:val="0"/>
      <w:autoSpaceDE w:val="0"/>
      <w:autoSpaceDN w:val="0"/>
      <w:adjustRightInd w:val="0"/>
      <w:spacing w:after="0" w:line="240" w:lineRule="auto"/>
      <w:jc w:val="center"/>
    </w:pPr>
    <w:rPr>
      <w:rFonts w:ascii="Garamond" w:eastAsia="Times New Roman" w:hAnsi="Garamond" w:cs="Times New Roman"/>
      <w:sz w:val="24"/>
      <w:szCs w:val="24"/>
    </w:rPr>
  </w:style>
  <w:style w:type="character" w:customStyle="1" w:styleId="FontStyle23">
    <w:name w:val="Font Style23"/>
    <w:rsid w:val="00E44471"/>
    <w:rPr>
      <w:rFonts w:ascii="Verdana" w:hAnsi="Verdana" w:cs="Verdana"/>
      <w:i/>
      <w:iCs/>
      <w:sz w:val="20"/>
      <w:szCs w:val="20"/>
    </w:rPr>
  </w:style>
  <w:style w:type="character" w:customStyle="1" w:styleId="FontStyle24">
    <w:name w:val="Font Style24"/>
    <w:rsid w:val="00E44471"/>
    <w:rPr>
      <w:rFonts w:ascii="MS Reference Sans Serif" w:hAnsi="MS Reference Sans Serif" w:cs="MS Reference Sans Serif"/>
      <w:b/>
      <w:bCs/>
      <w:sz w:val="52"/>
      <w:szCs w:val="52"/>
    </w:rPr>
  </w:style>
  <w:style w:type="character" w:customStyle="1" w:styleId="FontStyle25">
    <w:name w:val="Font Style25"/>
    <w:rsid w:val="00E44471"/>
    <w:rPr>
      <w:rFonts w:ascii="MS Reference Sans Serif" w:hAnsi="MS Reference Sans Serif" w:cs="MS Reference Sans Serif"/>
      <w:b/>
      <w:bCs/>
      <w:w w:val="20"/>
      <w:sz w:val="20"/>
      <w:szCs w:val="20"/>
    </w:rPr>
  </w:style>
  <w:style w:type="paragraph" w:customStyle="1" w:styleId="S7">
    <w:name w:val="S_Титульный"/>
    <w:basedOn w:val="a0"/>
    <w:rsid w:val="00E44471"/>
    <w:pPr>
      <w:spacing w:after="0" w:line="360" w:lineRule="auto"/>
      <w:ind w:left="3060"/>
      <w:jc w:val="right"/>
    </w:pPr>
    <w:rPr>
      <w:rFonts w:ascii="Times New Roman" w:eastAsia="Times New Roman" w:hAnsi="Times New Roman" w:cs="Times New Roman"/>
      <w:b/>
      <w:caps/>
      <w:sz w:val="24"/>
      <w:szCs w:val="24"/>
    </w:rPr>
  </w:style>
  <w:style w:type="paragraph" w:customStyle="1" w:styleId="affff1">
    <w:name w:val="Таблица"/>
    <w:basedOn w:val="a0"/>
    <w:rsid w:val="00E44471"/>
    <w:pPr>
      <w:spacing w:after="0" w:line="240" w:lineRule="auto"/>
      <w:jc w:val="both"/>
    </w:pPr>
    <w:rPr>
      <w:rFonts w:ascii="Times New Roman" w:eastAsia="Times New Roman" w:hAnsi="Times New Roman" w:cs="Times New Roman"/>
      <w:sz w:val="24"/>
      <w:szCs w:val="24"/>
    </w:rPr>
  </w:style>
  <w:style w:type="paragraph" w:customStyle="1" w:styleId="affff2">
    <w:name w:val="Заголовок таблици"/>
    <w:basedOn w:val="a0"/>
    <w:semiHidden/>
    <w:rsid w:val="00E44471"/>
    <w:pPr>
      <w:spacing w:after="0" w:line="240" w:lineRule="auto"/>
      <w:ind w:firstLine="540"/>
      <w:jc w:val="both"/>
    </w:pPr>
    <w:rPr>
      <w:rFonts w:ascii="Times New Roman" w:eastAsia="Times New Roman" w:hAnsi="Times New Roman" w:cs="Times New Roman"/>
      <w:sz w:val="24"/>
      <w:szCs w:val="24"/>
    </w:rPr>
  </w:style>
  <w:style w:type="paragraph" w:customStyle="1" w:styleId="affff3">
    <w:name w:val="Обычный в таблице"/>
    <w:basedOn w:val="a0"/>
    <w:link w:val="affff4"/>
    <w:rsid w:val="00E44471"/>
    <w:pPr>
      <w:spacing w:after="0" w:line="360" w:lineRule="auto"/>
      <w:ind w:hanging="6"/>
      <w:jc w:val="center"/>
    </w:pPr>
    <w:rPr>
      <w:rFonts w:ascii="Times New Roman" w:eastAsia="Times New Roman" w:hAnsi="Times New Roman" w:cs="Times New Roman"/>
      <w:sz w:val="24"/>
      <w:szCs w:val="24"/>
      <w:lang w:val="x-none" w:eastAsia="x-none"/>
    </w:rPr>
  </w:style>
  <w:style w:type="paragraph" w:customStyle="1" w:styleId="affff5">
    <w:name w:val="Заголовок таблицы"/>
    <w:basedOn w:val="a0"/>
    <w:semiHidden/>
    <w:rsid w:val="00E44471"/>
    <w:pPr>
      <w:spacing w:before="60" w:after="0" w:line="360" w:lineRule="auto"/>
      <w:ind w:firstLine="709"/>
      <w:jc w:val="center"/>
    </w:pPr>
    <w:rPr>
      <w:rFonts w:ascii="Arial Black" w:eastAsia="Times New Roman" w:hAnsi="Arial Black" w:cs="Arial Black"/>
      <w:spacing w:val="-5"/>
      <w:sz w:val="16"/>
      <w:szCs w:val="16"/>
      <w:lang w:eastAsia="en-US"/>
    </w:rPr>
  </w:style>
  <w:style w:type="character" w:customStyle="1" w:styleId="affff4">
    <w:name w:val="Обычный в таблице Знак"/>
    <w:link w:val="affff3"/>
    <w:rsid w:val="00E44471"/>
    <w:rPr>
      <w:rFonts w:ascii="Times New Roman" w:eastAsia="Times New Roman" w:hAnsi="Times New Roman" w:cs="Times New Roman"/>
      <w:sz w:val="24"/>
      <w:szCs w:val="24"/>
      <w:lang w:val="x-none" w:eastAsia="x-none"/>
    </w:rPr>
  </w:style>
  <w:style w:type="paragraph" w:customStyle="1" w:styleId="affff6">
    <w:name w:val="Абзац рядовой"/>
    <w:basedOn w:val="a0"/>
    <w:link w:val="affff7"/>
    <w:autoRedefine/>
    <w:rsid w:val="00E44471"/>
    <w:pPr>
      <w:spacing w:after="0" w:line="240" w:lineRule="auto"/>
      <w:jc w:val="both"/>
    </w:pPr>
    <w:rPr>
      <w:rFonts w:ascii="Times New Roman" w:eastAsia="Times New Roman" w:hAnsi="Times New Roman" w:cs="Times New Roman"/>
      <w:sz w:val="28"/>
      <w:szCs w:val="28"/>
      <w:lang w:val="x-none" w:eastAsia="x-none"/>
    </w:rPr>
  </w:style>
  <w:style w:type="character" w:customStyle="1" w:styleId="affff7">
    <w:name w:val="Абзац рядовой Знак"/>
    <w:link w:val="affff6"/>
    <w:rsid w:val="00E44471"/>
    <w:rPr>
      <w:rFonts w:ascii="Times New Roman" w:eastAsia="Times New Roman" w:hAnsi="Times New Roman" w:cs="Times New Roman"/>
      <w:sz w:val="28"/>
      <w:szCs w:val="28"/>
      <w:lang w:val="x-none" w:eastAsia="x-none"/>
    </w:rPr>
  </w:style>
  <w:style w:type="paragraph" w:customStyle="1" w:styleId="ConsNormal">
    <w:name w:val="ConsNormal"/>
    <w:rsid w:val="00E44471"/>
    <w:pPr>
      <w:widowControl w:val="0"/>
      <w:suppressAutoHyphens/>
      <w:autoSpaceDE w:val="0"/>
      <w:spacing w:after="0" w:line="240" w:lineRule="auto"/>
      <w:ind w:firstLine="720"/>
    </w:pPr>
    <w:rPr>
      <w:rFonts w:ascii="Arial" w:eastAsia="Arial" w:hAnsi="Arial" w:cs="Arial"/>
      <w:sz w:val="20"/>
      <w:szCs w:val="20"/>
      <w:lang w:eastAsia="ar-SA"/>
    </w:rPr>
  </w:style>
  <w:style w:type="character" w:customStyle="1" w:styleId="2f">
    <w:name w:val="Текст сноски Знак2"/>
    <w:aliases w:val="Table_Footnote_last Знак1,Footnote Text Char Знак Знак Знак,Footnote Text Char Знак Знак1,Текст сноски-FN Знак,Table_Footnote_last Знак Знак"/>
    <w:rsid w:val="00E44471"/>
    <w:rPr>
      <w:szCs w:val="22"/>
      <w:lang w:val="ru-RU" w:eastAsia="ru-RU" w:bidi="ar-SA"/>
    </w:rPr>
  </w:style>
  <w:style w:type="paragraph" w:customStyle="1" w:styleId="2f0">
    <w:name w:val="Знак2"/>
    <w:basedOn w:val="a0"/>
    <w:rsid w:val="00E44471"/>
    <w:pPr>
      <w:spacing w:after="160" w:line="240" w:lineRule="exact"/>
    </w:pPr>
    <w:rPr>
      <w:rFonts w:ascii="Verdana" w:eastAsia="Times New Roman" w:hAnsi="Verdana" w:cs="Times New Roman"/>
      <w:sz w:val="20"/>
      <w:szCs w:val="20"/>
      <w:lang w:val="en-US" w:eastAsia="en-US"/>
    </w:rPr>
  </w:style>
  <w:style w:type="character" w:customStyle="1" w:styleId="43">
    <w:name w:val="Знак Знак4"/>
    <w:locked/>
    <w:rsid w:val="00E44471"/>
    <w:rPr>
      <w:rFonts w:ascii="Calibri" w:hAnsi="Calibri"/>
      <w:sz w:val="24"/>
      <w:szCs w:val="22"/>
      <w:lang w:val="ru-RU" w:eastAsia="ru-RU" w:bidi="ar-SA"/>
    </w:rPr>
  </w:style>
  <w:style w:type="character" w:customStyle="1" w:styleId="130">
    <w:name w:val="Знак Знак13"/>
    <w:rsid w:val="00E44471"/>
    <w:rPr>
      <w:bCs/>
      <w:sz w:val="28"/>
      <w:lang w:val="ru-RU" w:eastAsia="ru-RU" w:bidi="ar-SA"/>
    </w:rPr>
  </w:style>
  <w:style w:type="paragraph" w:customStyle="1" w:styleId="1f2">
    <w:name w:val="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w:basedOn w:val="a0"/>
    <w:rsid w:val="00E44471"/>
    <w:pPr>
      <w:widowControl w:val="0"/>
      <w:adjustRightInd w:val="0"/>
      <w:spacing w:after="160" w:line="240" w:lineRule="exact"/>
      <w:jc w:val="right"/>
    </w:pPr>
    <w:rPr>
      <w:rFonts w:ascii="Times New Roman" w:eastAsia="Times New Roman" w:hAnsi="Times New Roman" w:cs="Times New Roman"/>
      <w:sz w:val="20"/>
      <w:szCs w:val="20"/>
      <w:lang w:val="en-GB" w:eastAsia="en-US"/>
    </w:rPr>
  </w:style>
  <w:style w:type="paragraph" w:customStyle="1" w:styleId="112">
    <w:name w:val="Знак1 Знак Знак Знак1"/>
    <w:basedOn w:val="a0"/>
    <w:rsid w:val="00E44471"/>
    <w:pPr>
      <w:spacing w:before="100" w:beforeAutospacing="1" w:after="100" w:afterAutospacing="1" w:line="240" w:lineRule="auto"/>
    </w:pPr>
    <w:rPr>
      <w:rFonts w:ascii="Tahoma" w:eastAsia="Times New Roman" w:hAnsi="Tahoma" w:cs="Times New Roman"/>
      <w:sz w:val="20"/>
      <w:szCs w:val="20"/>
      <w:lang w:val="en-US" w:eastAsia="en-US"/>
    </w:rPr>
  </w:style>
  <w:style w:type="character" w:customStyle="1" w:styleId="151">
    <w:name w:val="Знак15 Знак Знак"/>
    <w:rsid w:val="00E44471"/>
    <w:rPr>
      <w:bCs/>
      <w:sz w:val="28"/>
    </w:rPr>
  </w:style>
  <w:style w:type="paragraph" w:customStyle="1" w:styleId="S8">
    <w:name w:val="S_Обычный в таблице"/>
    <w:basedOn w:val="a0"/>
    <w:rsid w:val="00E44471"/>
    <w:pPr>
      <w:suppressAutoHyphens/>
      <w:spacing w:after="0" w:line="240" w:lineRule="auto"/>
      <w:jc w:val="center"/>
    </w:pPr>
    <w:rPr>
      <w:rFonts w:ascii="Times New Roman" w:eastAsia="Times New Roman" w:hAnsi="Times New Roman" w:cs="Times New Roman"/>
      <w:sz w:val="20"/>
      <w:szCs w:val="24"/>
      <w:lang w:eastAsia="ar-SA"/>
    </w:rPr>
  </w:style>
  <w:style w:type="paragraph" w:customStyle="1" w:styleId="S">
    <w:name w:val="S_Таблица"/>
    <w:basedOn w:val="a0"/>
    <w:rsid w:val="00E44471"/>
    <w:pPr>
      <w:numPr>
        <w:numId w:val="8"/>
      </w:numPr>
      <w:suppressAutoHyphens/>
      <w:spacing w:after="0" w:line="240" w:lineRule="auto"/>
      <w:ind w:left="0" w:firstLine="0"/>
      <w:jc w:val="right"/>
    </w:pPr>
    <w:rPr>
      <w:rFonts w:ascii="Times New Roman" w:eastAsia="Times New Roman" w:hAnsi="Times New Roman" w:cs="Times New Roman"/>
      <w:sz w:val="24"/>
      <w:szCs w:val="24"/>
      <w:lang w:eastAsia="ar-SA"/>
    </w:rPr>
  </w:style>
  <w:style w:type="paragraph" w:customStyle="1" w:styleId="S9">
    <w:name w:val="S_Заголовок таблицы"/>
    <w:basedOn w:val="a0"/>
    <w:rsid w:val="00E44471"/>
    <w:pPr>
      <w:suppressAutoHyphens/>
      <w:spacing w:after="0" w:line="240" w:lineRule="auto"/>
      <w:jc w:val="center"/>
    </w:pPr>
    <w:rPr>
      <w:rFonts w:ascii="Times New Roman" w:eastAsia="Times New Roman" w:hAnsi="Times New Roman" w:cs="Times New Roman"/>
      <w:sz w:val="24"/>
      <w:szCs w:val="24"/>
      <w:u w:val="single"/>
      <w:lang w:eastAsia="ar-SA"/>
    </w:rPr>
  </w:style>
  <w:style w:type="paragraph" w:customStyle="1" w:styleId="u">
    <w:name w:val="u"/>
    <w:basedOn w:val="a0"/>
    <w:rsid w:val="00E44471"/>
    <w:pPr>
      <w:spacing w:after="0" w:line="240" w:lineRule="auto"/>
      <w:ind w:firstLine="260"/>
      <w:jc w:val="both"/>
    </w:pPr>
    <w:rPr>
      <w:rFonts w:ascii="Times New Roman" w:eastAsia="Times New Roman" w:hAnsi="Times New Roman" w:cs="Times New Roman"/>
      <w:sz w:val="24"/>
      <w:szCs w:val="24"/>
    </w:rPr>
  </w:style>
  <w:style w:type="paragraph" w:customStyle="1" w:styleId="44">
    <w:name w:val="Стиль4"/>
    <w:basedOn w:val="a0"/>
    <w:autoRedefine/>
    <w:qFormat/>
    <w:rsid w:val="00E44471"/>
    <w:pPr>
      <w:spacing w:after="0" w:line="240" w:lineRule="auto"/>
      <w:ind w:right="-59"/>
      <w:jc w:val="center"/>
    </w:pPr>
    <w:rPr>
      <w:rFonts w:ascii="Times New Roman" w:eastAsia="Calibri" w:hAnsi="Times New Roman" w:cs="Times New Roman"/>
      <w:sz w:val="28"/>
      <w:szCs w:val="28"/>
    </w:rPr>
  </w:style>
  <w:style w:type="paragraph" w:customStyle="1" w:styleId="91">
    <w:name w:val="заголовок 9"/>
    <w:basedOn w:val="a0"/>
    <w:next w:val="a0"/>
    <w:rsid w:val="00E44471"/>
    <w:pPr>
      <w:keepNext/>
      <w:autoSpaceDE w:val="0"/>
      <w:autoSpaceDN w:val="0"/>
      <w:spacing w:after="0" w:line="240" w:lineRule="auto"/>
      <w:jc w:val="both"/>
      <w:outlineLvl w:val="8"/>
    </w:pPr>
    <w:rPr>
      <w:rFonts w:ascii="Times New Roman" w:eastAsia="Times New Roman" w:hAnsi="Times New Roman" w:cs="Times New Roman"/>
      <w:sz w:val="24"/>
      <w:szCs w:val="24"/>
    </w:rPr>
  </w:style>
  <w:style w:type="character" w:customStyle="1" w:styleId="51">
    <w:name w:val="Знак Знак Знак5"/>
    <w:rsid w:val="00E44471"/>
    <w:rPr>
      <w:rFonts w:ascii="Times New Roman" w:hAnsi="Times New Roman" w:cs="Times New Roman"/>
      <w:sz w:val="24"/>
      <w:szCs w:val="20"/>
      <w:lang w:eastAsia="ru-RU"/>
    </w:rPr>
  </w:style>
  <w:style w:type="character" w:customStyle="1" w:styleId="45">
    <w:name w:val="Знак Знак Знак4"/>
    <w:rsid w:val="00E44471"/>
    <w:rPr>
      <w:rFonts w:ascii="Times New Roman" w:hAnsi="Times New Roman" w:cs="Times New Roman"/>
      <w:sz w:val="24"/>
      <w:szCs w:val="20"/>
      <w:lang w:eastAsia="ru-RU"/>
    </w:rPr>
  </w:style>
  <w:style w:type="character" w:customStyle="1" w:styleId="Sa">
    <w:name w:val="S_Обычный Знак Знак"/>
    <w:rsid w:val="00E44471"/>
    <w:rPr>
      <w:rFonts w:ascii="Times New Roman" w:hAnsi="Times New Roman" w:cs="Times New Roman"/>
      <w:sz w:val="24"/>
      <w:szCs w:val="24"/>
      <w:lang w:eastAsia="ru-RU"/>
    </w:rPr>
  </w:style>
  <w:style w:type="character" w:customStyle="1" w:styleId="no-wikidata">
    <w:name w:val="no-wikidata"/>
    <w:basedOn w:val="a1"/>
    <w:rsid w:val="00E44471"/>
  </w:style>
  <w:style w:type="paragraph" w:customStyle="1" w:styleId="2f1">
    <w:name w:val="Без интервала2"/>
    <w:rsid w:val="00E44471"/>
    <w:pPr>
      <w:overflowPunct w:val="0"/>
      <w:autoSpaceDE w:val="0"/>
      <w:autoSpaceDN w:val="0"/>
      <w:adjustRightInd w:val="0"/>
      <w:spacing w:after="0" w:line="360" w:lineRule="auto"/>
      <w:ind w:firstLine="709"/>
      <w:jc w:val="both"/>
      <w:textAlignment w:val="baseline"/>
    </w:pPr>
    <w:rPr>
      <w:rFonts w:ascii="Times New Roman" w:eastAsia="Calibri" w:hAnsi="Times New Roman" w:cs="Times New Roman"/>
      <w:sz w:val="28"/>
      <w:szCs w:val="20"/>
    </w:rPr>
  </w:style>
  <w:style w:type="paragraph" w:customStyle="1" w:styleId="ConsPlusNonformat">
    <w:name w:val="ConsPlusNonformat"/>
    <w:uiPriority w:val="99"/>
    <w:rsid w:val="00E44471"/>
    <w:pPr>
      <w:widowControl w:val="0"/>
      <w:spacing w:after="0" w:line="240" w:lineRule="auto"/>
    </w:pPr>
    <w:rPr>
      <w:rFonts w:ascii="Courier New" w:eastAsia="Times New Roman" w:hAnsi="Courier New" w:cs="Times New Roman"/>
      <w:snapToGrid w:val="0"/>
      <w:sz w:val="20"/>
      <w:szCs w:val="20"/>
    </w:rPr>
  </w:style>
  <w:style w:type="paragraph" w:customStyle="1" w:styleId="affff8">
    <w:name w:val="Основа"/>
    <w:basedOn w:val="a0"/>
    <w:rsid w:val="00E44471"/>
    <w:pPr>
      <w:spacing w:before="120" w:after="60" w:line="240" w:lineRule="auto"/>
      <w:ind w:firstLine="720"/>
      <w:jc w:val="both"/>
    </w:pPr>
    <w:rPr>
      <w:rFonts w:ascii="Times New Roman" w:eastAsia="Times New Roman" w:hAnsi="Times New Roman" w:cs="Times New Roman"/>
      <w:sz w:val="24"/>
      <w:szCs w:val="20"/>
      <w:lang w:eastAsia="ar-SA"/>
    </w:rPr>
  </w:style>
  <w:style w:type="table" w:customStyle="1" w:styleId="TableNormal">
    <w:name w:val="Table Normal"/>
    <w:uiPriority w:val="2"/>
    <w:semiHidden/>
    <w:unhideWhenUsed/>
    <w:qFormat/>
    <w:rsid w:val="00E44471"/>
    <w:pPr>
      <w:widowControl w:val="0"/>
      <w:autoSpaceDE w:val="0"/>
      <w:autoSpaceDN w:val="0"/>
      <w:spacing w:after="0" w:line="240" w:lineRule="auto"/>
    </w:pPr>
    <w:rPr>
      <w:rFonts w:ascii="Calibri" w:eastAsia="Calibri" w:hAnsi="Calibri" w:cs="Times New Roman"/>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E44471"/>
    <w:pPr>
      <w:widowControl w:val="0"/>
      <w:autoSpaceDE w:val="0"/>
      <w:autoSpaceDN w:val="0"/>
      <w:spacing w:after="0" w:line="240" w:lineRule="auto"/>
    </w:pPr>
    <w:rPr>
      <w:rFonts w:ascii="Times New Roman" w:eastAsia="Times New Roman" w:hAnsi="Times New Roman" w:cs="Times New Roman"/>
      <w:lang w:eastAsia="en-US"/>
    </w:rPr>
  </w:style>
  <w:style w:type="character" w:customStyle="1" w:styleId="AAA">
    <w:name w:val="! AAA ! Знак"/>
    <w:link w:val="AAA0"/>
    <w:uiPriority w:val="99"/>
    <w:locked/>
    <w:rsid w:val="00FC3A16"/>
    <w:rPr>
      <w:sz w:val="16"/>
      <w:lang w:eastAsia="en-US"/>
    </w:rPr>
  </w:style>
  <w:style w:type="paragraph" w:customStyle="1" w:styleId="AAA0">
    <w:name w:val="! AAA !"/>
    <w:link w:val="AAA"/>
    <w:uiPriority w:val="99"/>
    <w:rsid w:val="00FC3A16"/>
    <w:pPr>
      <w:spacing w:after="120" w:line="240" w:lineRule="auto"/>
      <w:jc w:val="both"/>
    </w:pPr>
    <w:rPr>
      <w:sz w:val="16"/>
      <w:lang w:eastAsia="en-US"/>
    </w:rPr>
  </w:style>
  <w:style w:type="paragraph" w:customStyle="1" w:styleId="ConsPlusCell">
    <w:name w:val="ConsPlusCell"/>
    <w:rsid w:val="00055A66"/>
    <w:pPr>
      <w:autoSpaceDE w:val="0"/>
      <w:autoSpaceDN w:val="0"/>
      <w:adjustRightInd w:val="0"/>
      <w:spacing w:after="0" w:line="240" w:lineRule="auto"/>
    </w:pPr>
    <w:rPr>
      <w:rFonts w:ascii="Arial" w:eastAsia="Times New Roman" w:hAnsi="Arial" w:cs="Arial"/>
      <w:sz w:val="20"/>
      <w:szCs w:val="20"/>
    </w:rPr>
  </w:style>
  <w:style w:type="character" w:customStyle="1" w:styleId="affff9">
    <w:name w:val="Гипертекстовая ссылка"/>
    <w:basedOn w:val="affd"/>
    <w:uiPriority w:val="99"/>
    <w:rsid w:val="001A3D40"/>
    <w:rPr>
      <w:b/>
      <w:bCs/>
      <w:color w:val="106BBE"/>
    </w:rPr>
  </w:style>
  <w:style w:type="paragraph" w:customStyle="1" w:styleId="2f2">
    <w:name w:val="Заг 2 Знак"/>
    <w:basedOn w:val="a0"/>
    <w:qFormat/>
    <w:rsid w:val="00C970BE"/>
    <w:pPr>
      <w:spacing w:before="240" w:after="180" w:line="240" w:lineRule="auto"/>
      <w:contextualSpacing/>
    </w:pPr>
    <w:rPr>
      <w:rFonts w:ascii="Arial" w:eastAsia="Times New Roman" w:hAnsi="Arial" w:cs="Arial"/>
      <w:b/>
      <w:caps/>
      <w:shadow/>
      <w:color w:val="0070C0"/>
      <w:sz w:val="24"/>
      <w:szCs w:val="28"/>
    </w:rPr>
  </w:style>
  <w:style w:type="paragraph" w:customStyle="1" w:styleId="2">
    <w:name w:val="Список_маркерный_2_уровень"/>
    <w:basedOn w:val="1"/>
    <w:link w:val="2f3"/>
    <w:rsid w:val="00470550"/>
    <w:pPr>
      <w:numPr>
        <w:ilvl w:val="1"/>
      </w:numPr>
    </w:pPr>
    <w:rPr>
      <w:lang w:val="x-none" w:eastAsia="x-none"/>
    </w:rPr>
  </w:style>
  <w:style w:type="paragraph" w:customStyle="1" w:styleId="1">
    <w:name w:val="Список_маркерный_1_уровень"/>
    <w:qFormat/>
    <w:rsid w:val="00470550"/>
    <w:pPr>
      <w:numPr>
        <w:numId w:val="18"/>
      </w:numPr>
      <w:spacing w:before="60" w:after="100" w:line="240" w:lineRule="auto"/>
      <w:jc w:val="both"/>
    </w:pPr>
    <w:rPr>
      <w:rFonts w:ascii="Times New Roman" w:eastAsia="Times New Roman" w:hAnsi="Times New Roman" w:cs="Times New Roman"/>
      <w:snapToGrid w:val="0"/>
      <w:sz w:val="24"/>
      <w:szCs w:val="24"/>
    </w:rPr>
  </w:style>
  <w:style w:type="character" w:customStyle="1" w:styleId="2f3">
    <w:name w:val="Список_маркерный_2_уровень Знак"/>
    <w:link w:val="2"/>
    <w:rsid w:val="00470550"/>
    <w:rPr>
      <w:rFonts w:ascii="Times New Roman" w:eastAsia="Times New Roman" w:hAnsi="Times New Roman" w:cs="Times New Roman"/>
      <w:snapToGrid w:val="0"/>
      <w:sz w:val="24"/>
      <w:szCs w:val="24"/>
      <w:lang w:val="x-none" w:eastAsia="x-none"/>
    </w:rPr>
  </w:style>
  <w:style w:type="character" w:customStyle="1" w:styleId="doccaption">
    <w:name w:val="doccaption"/>
    <w:basedOn w:val="a1"/>
    <w:rsid w:val="005B30D9"/>
  </w:style>
  <w:style w:type="table" w:styleId="affffa">
    <w:name w:val="Grid Table Light"/>
    <w:basedOn w:val="a2"/>
    <w:uiPriority w:val="40"/>
    <w:rsid w:val="00F3193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3f3f3f3f3f3f3f3f3f3f3f3f3f3f3f3f3f">
    <w:name w:val="Ö3fâ3få3fò3fî3fâ3fî3få3f â3fû3fä3få3fë3få3fí3fè3få3f"/>
    <w:rsid w:val="00FB7BA3"/>
    <w:rPr>
      <w:b/>
      <w:bCs/>
      <w:color w:val="000080"/>
    </w:rPr>
  </w:style>
  <w:style w:type="character" w:styleId="affffb">
    <w:name w:val="Unresolved Mention"/>
    <w:basedOn w:val="a1"/>
    <w:uiPriority w:val="99"/>
    <w:semiHidden/>
    <w:unhideWhenUsed/>
    <w:rsid w:val="007F22A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5638410">
      <w:bodyDiv w:val="1"/>
      <w:marLeft w:val="0"/>
      <w:marRight w:val="0"/>
      <w:marTop w:val="0"/>
      <w:marBottom w:val="0"/>
      <w:divBdr>
        <w:top w:val="none" w:sz="0" w:space="0" w:color="auto"/>
        <w:left w:val="none" w:sz="0" w:space="0" w:color="auto"/>
        <w:bottom w:val="none" w:sz="0" w:space="0" w:color="auto"/>
        <w:right w:val="none" w:sz="0" w:space="0" w:color="auto"/>
      </w:divBdr>
    </w:div>
    <w:div w:id="88545259">
      <w:bodyDiv w:val="1"/>
      <w:marLeft w:val="0"/>
      <w:marRight w:val="0"/>
      <w:marTop w:val="0"/>
      <w:marBottom w:val="0"/>
      <w:divBdr>
        <w:top w:val="none" w:sz="0" w:space="0" w:color="auto"/>
        <w:left w:val="none" w:sz="0" w:space="0" w:color="auto"/>
        <w:bottom w:val="none" w:sz="0" w:space="0" w:color="auto"/>
        <w:right w:val="none" w:sz="0" w:space="0" w:color="auto"/>
      </w:divBdr>
      <w:divsChild>
        <w:div w:id="1461651231">
          <w:marLeft w:val="0"/>
          <w:marRight w:val="0"/>
          <w:marTop w:val="120"/>
          <w:marBottom w:val="0"/>
          <w:divBdr>
            <w:top w:val="none" w:sz="0" w:space="0" w:color="auto"/>
            <w:left w:val="none" w:sz="0" w:space="0" w:color="auto"/>
            <w:bottom w:val="none" w:sz="0" w:space="0" w:color="auto"/>
            <w:right w:val="none" w:sz="0" w:space="0" w:color="auto"/>
          </w:divBdr>
        </w:div>
        <w:div w:id="1018703346">
          <w:marLeft w:val="0"/>
          <w:marRight w:val="0"/>
          <w:marTop w:val="120"/>
          <w:marBottom w:val="0"/>
          <w:divBdr>
            <w:top w:val="none" w:sz="0" w:space="0" w:color="auto"/>
            <w:left w:val="none" w:sz="0" w:space="0" w:color="auto"/>
            <w:bottom w:val="none" w:sz="0" w:space="0" w:color="auto"/>
            <w:right w:val="none" w:sz="0" w:space="0" w:color="auto"/>
          </w:divBdr>
        </w:div>
        <w:div w:id="835653351">
          <w:marLeft w:val="0"/>
          <w:marRight w:val="0"/>
          <w:marTop w:val="120"/>
          <w:marBottom w:val="0"/>
          <w:divBdr>
            <w:top w:val="none" w:sz="0" w:space="0" w:color="auto"/>
            <w:left w:val="none" w:sz="0" w:space="0" w:color="auto"/>
            <w:bottom w:val="none" w:sz="0" w:space="0" w:color="auto"/>
            <w:right w:val="none" w:sz="0" w:space="0" w:color="auto"/>
          </w:divBdr>
        </w:div>
        <w:div w:id="853422610">
          <w:marLeft w:val="0"/>
          <w:marRight w:val="0"/>
          <w:marTop w:val="120"/>
          <w:marBottom w:val="0"/>
          <w:divBdr>
            <w:top w:val="none" w:sz="0" w:space="0" w:color="auto"/>
            <w:left w:val="none" w:sz="0" w:space="0" w:color="auto"/>
            <w:bottom w:val="none" w:sz="0" w:space="0" w:color="auto"/>
            <w:right w:val="none" w:sz="0" w:space="0" w:color="auto"/>
          </w:divBdr>
        </w:div>
      </w:divsChild>
    </w:div>
    <w:div w:id="116141474">
      <w:bodyDiv w:val="1"/>
      <w:marLeft w:val="0"/>
      <w:marRight w:val="0"/>
      <w:marTop w:val="0"/>
      <w:marBottom w:val="0"/>
      <w:divBdr>
        <w:top w:val="none" w:sz="0" w:space="0" w:color="auto"/>
        <w:left w:val="none" w:sz="0" w:space="0" w:color="auto"/>
        <w:bottom w:val="none" w:sz="0" w:space="0" w:color="auto"/>
        <w:right w:val="none" w:sz="0" w:space="0" w:color="auto"/>
      </w:divBdr>
    </w:div>
    <w:div w:id="171839658">
      <w:bodyDiv w:val="1"/>
      <w:marLeft w:val="0"/>
      <w:marRight w:val="0"/>
      <w:marTop w:val="0"/>
      <w:marBottom w:val="0"/>
      <w:divBdr>
        <w:top w:val="none" w:sz="0" w:space="0" w:color="auto"/>
        <w:left w:val="none" w:sz="0" w:space="0" w:color="auto"/>
        <w:bottom w:val="none" w:sz="0" w:space="0" w:color="auto"/>
        <w:right w:val="none" w:sz="0" w:space="0" w:color="auto"/>
      </w:divBdr>
    </w:div>
    <w:div w:id="179441853">
      <w:bodyDiv w:val="1"/>
      <w:marLeft w:val="0"/>
      <w:marRight w:val="0"/>
      <w:marTop w:val="0"/>
      <w:marBottom w:val="0"/>
      <w:divBdr>
        <w:top w:val="none" w:sz="0" w:space="0" w:color="auto"/>
        <w:left w:val="none" w:sz="0" w:space="0" w:color="auto"/>
        <w:bottom w:val="none" w:sz="0" w:space="0" w:color="auto"/>
        <w:right w:val="none" w:sz="0" w:space="0" w:color="auto"/>
      </w:divBdr>
    </w:div>
    <w:div w:id="188373281">
      <w:bodyDiv w:val="1"/>
      <w:marLeft w:val="0"/>
      <w:marRight w:val="0"/>
      <w:marTop w:val="0"/>
      <w:marBottom w:val="0"/>
      <w:divBdr>
        <w:top w:val="none" w:sz="0" w:space="0" w:color="auto"/>
        <w:left w:val="none" w:sz="0" w:space="0" w:color="auto"/>
        <w:bottom w:val="none" w:sz="0" w:space="0" w:color="auto"/>
        <w:right w:val="none" w:sz="0" w:space="0" w:color="auto"/>
      </w:divBdr>
    </w:div>
    <w:div w:id="190846573">
      <w:bodyDiv w:val="1"/>
      <w:marLeft w:val="0"/>
      <w:marRight w:val="0"/>
      <w:marTop w:val="0"/>
      <w:marBottom w:val="0"/>
      <w:divBdr>
        <w:top w:val="none" w:sz="0" w:space="0" w:color="auto"/>
        <w:left w:val="none" w:sz="0" w:space="0" w:color="auto"/>
        <w:bottom w:val="none" w:sz="0" w:space="0" w:color="auto"/>
        <w:right w:val="none" w:sz="0" w:space="0" w:color="auto"/>
      </w:divBdr>
    </w:div>
    <w:div w:id="197010157">
      <w:bodyDiv w:val="1"/>
      <w:marLeft w:val="0"/>
      <w:marRight w:val="0"/>
      <w:marTop w:val="0"/>
      <w:marBottom w:val="0"/>
      <w:divBdr>
        <w:top w:val="none" w:sz="0" w:space="0" w:color="auto"/>
        <w:left w:val="none" w:sz="0" w:space="0" w:color="auto"/>
        <w:bottom w:val="none" w:sz="0" w:space="0" w:color="auto"/>
        <w:right w:val="none" w:sz="0" w:space="0" w:color="auto"/>
      </w:divBdr>
    </w:div>
    <w:div w:id="200171872">
      <w:bodyDiv w:val="1"/>
      <w:marLeft w:val="0"/>
      <w:marRight w:val="0"/>
      <w:marTop w:val="0"/>
      <w:marBottom w:val="0"/>
      <w:divBdr>
        <w:top w:val="none" w:sz="0" w:space="0" w:color="auto"/>
        <w:left w:val="none" w:sz="0" w:space="0" w:color="auto"/>
        <w:bottom w:val="none" w:sz="0" w:space="0" w:color="auto"/>
        <w:right w:val="none" w:sz="0" w:space="0" w:color="auto"/>
      </w:divBdr>
    </w:div>
    <w:div w:id="254753109">
      <w:bodyDiv w:val="1"/>
      <w:marLeft w:val="0"/>
      <w:marRight w:val="0"/>
      <w:marTop w:val="0"/>
      <w:marBottom w:val="0"/>
      <w:divBdr>
        <w:top w:val="none" w:sz="0" w:space="0" w:color="auto"/>
        <w:left w:val="none" w:sz="0" w:space="0" w:color="auto"/>
        <w:bottom w:val="none" w:sz="0" w:space="0" w:color="auto"/>
        <w:right w:val="none" w:sz="0" w:space="0" w:color="auto"/>
      </w:divBdr>
    </w:div>
    <w:div w:id="294991445">
      <w:bodyDiv w:val="1"/>
      <w:marLeft w:val="0"/>
      <w:marRight w:val="0"/>
      <w:marTop w:val="0"/>
      <w:marBottom w:val="0"/>
      <w:divBdr>
        <w:top w:val="none" w:sz="0" w:space="0" w:color="auto"/>
        <w:left w:val="none" w:sz="0" w:space="0" w:color="auto"/>
        <w:bottom w:val="none" w:sz="0" w:space="0" w:color="auto"/>
        <w:right w:val="none" w:sz="0" w:space="0" w:color="auto"/>
      </w:divBdr>
    </w:div>
    <w:div w:id="336428245">
      <w:bodyDiv w:val="1"/>
      <w:marLeft w:val="0"/>
      <w:marRight w:val="0"/>
      <w:marTop w:val="0"/>
      <w:marBottom w:val="0"/>
      <w:divBdr>
        <w:top w:val="none" w:sz="0" w:space="0" w:color="auto"/>
        <w:left w:val="none" w:sz="0" w:space="0" w:color="auto"/>
        <w:bottom w:val="none" w:sz="0" w:space="0" w:color="auto"/>
        <w:right w:val="none" w:sz="0" w:space="0" w:color="auto"/>
      </w:divBdr>
    </w:div>
    <w:div w:id="353114460">
      <w:bodyDiv w:val="1"/>
      <w:marLeft w:val="0"/>
      <w:marRight w:val="0"/>
      <w:marTop w:val="0"/>
      <w:marBottom w:val="0"/>
      <w:divBdr>
        <w:top w:val="none" w:sz="0" w:space="0" w:color="auto"/>
        <w:left w:val="none" w:sz="0" w:space="0" w:color="auto"/>
        <w:bottom w:val="none" w:sz="0" w:space="0" w:color="auto"/>
        <w:right w:val="none" w:sz="0" w:space="0" w:color="auto"/>
      </w:divBdr>
    </w:div>
    <w:div w:id="360671717">
      <w:bodyDiv w:val="1"/>
      <w:marLeft w:val="0"/>
      <w:marRight w:val="0"/>
      <w:marTop w:val="0"/>
      <w:marBottom w:val="0"/>
      <w:divBdr>
        <w:top w:val="none" w:sz="0" w:space="0" w:color="auto"/>
        <w:left w:val="none" w:sz="0" w:space="0" w:color="auto"/>
        <w:bottom w:val="none" w:sz="0" w:space="0" w:color="auto"/>
        <w:right w:val="none" w:sz="0" w:space="0" w:color="auto"/>
      </w:divBdr>
    </w:div>
    <w:div w:id="384909746">
      <w:bodyDiv w:val="1"/>
      <w:marLeft w:val="0"/>
      <w:marRight w:val="0"/>
      <w:marTop w:val="0"/>
      <w:marBottom w:val="0"/>
      <w:divBdr>
        <w:top w:val="none" w:sz="0" w:space="0" w:color="auto"/>
        <w:left w:val="none" w:sz="0" w:space="0" w:color="auto"/>
        <w:bottom w:val="none" w:sz="0" w:space="0" w:color="auto"/>
        <w:right w:val="none" w:sz="0" w:space="0" w:color="auto"/>
      </w:divBdr>
    </w:div>
    <w:div w:id="397363793">
      <w:bodyDiv w:val="1"/>
      <w:marLeft w:val="0"/>
      <w:marRight w:val="0"/>
      <w:marTop w:val="0"/>
      <w:marBottom w:val="0"/>
      <w:divBdr>
        <w:top w:val="none" w:sz="0" w:space="0" w:color="auto"/>
        <w:left w:val="none" w:sz="0" w:space="0" w:color="auto"/>
        <w:bottom w:val="none" w:sz="0" w:space="0" w:color="auto"/>
        <w:right w:val="none" w:sz="0" w:space="0" w:color="auto"/>
      </w:divBdr>
    </w:div>
    <w:div w:id="420682702">
      <w:bodyDiv w:val="1"/>
      <w:marLeft w:val="0"/>
      <w:marRight w:val="0"/>
      <w:marTop w:val="0"/>
      <w:marBottom w:val="0"/>
      <w:divBdr>
        <w:top w:val="none" w:sz="0" w:space="0" w:color="auto"/>
        <w:left w:val="none" w:sz="0" w:space="0" w:color="auto"/>
        <w:bottom w:val="none" w:sz="0" w:space="0" w:color="auto"/>
        <w:right w:val="none" w:sz="0" w:space="0" w:color="auto"/>
      </w:divBdr>
    </w:div>
    <w:div w:id="429618109">
      <w:bodyDiv w:val="1"/>
      <w:marLeft w:val="0"/>
      <w:marRight w:val="0"/>
      <w:marTop w:val="0"/>
      <w:marBottom w:val="0"/>
      <w:divBdr>
        <w:top w:val="none" w:sz="0" w:space="0" w:color="auto"/>
        <w:left w:val="none" w:sz="0" w:space="0" w:color="auto"/>
        <w:bottom w:val="none" w:sz="0" w:space="0" w:color="auto"/>
        <w:right w:val="none" w:sz="0" w:space="0" w:color="auto"/>
      </w:divBdr>
    </w:div>
    <w:div w:id="436566419">
      <w:bodyDiv w:val="1"/>
      <w:marLeft w:val="0"/>
      <w:marRight w:val="0"/>
      <w:marTop w:val="0"/>
      <w:marBottom w:val="0"/>
      <w:divBdr>
        <w:top w:val="none" w:sz="0" w:space="0" w:color="auto"/>
        <w:left w:val="none" w:sz="0" w:space="0" w:color="auto"/>
        <w:bottom w:val="none" w:sz="0" w:space="0" w:color="auto"/>
        <w:right w:val="none" w:sz="0" w:space="0" w:color="auto"/>
      </w:divBdr>
    </w:div>
    <w:div w:id="475880526">
      <w:bodyDiv w:val="1"/>
      <w:marLeft w:val="0"/>
      <w:marRight w:val="0"/>
      <w:marTop w:val="0"/>
      <w:marBottom w:val="0"/>
      <w:divBdr>
        <w:top w:val="none" w:sz="0" w:space="0" w:color="auto"/>
        <w:left w:val="none" w:sz="0" w:space="0" w:color="auto"/>
        <w:bottom w:val="none" w:sz="0" w:space="0" w:color="auto"/>
        <w:right w:val="none" w:sz="0" w:space="0" w:color="auto"/>
      </w:divBdr>
    </w:div>
    <w:div w:id="527642714">
      <w:bodyDiv w:val="1"/>
      <w:marLeft w:val="0"/>
      <w:marRight w:val="0"/>
      <w:marTop w:val="0"/>
      <w:marBottom w:val="0"/>
      <w:divBdr>
        <w:top w:val="none" w:sz="0" w:space="0" w:color="auto"/>
        <w:left w:val="none" w:sz="0" w:space="0" w:color="auto"/>
        <w:bottom w:val="none" w:sz="0" w:space="0" w:color="auto"/>
        <w:right w:val="none" w:sz="0" w:space="0" w:color="auto"/>
      </w:divBdr>
    </w:div>
    <w:div w:id="528907659">
      <w:bodyDiv w:val="1"/>
      <w:marLeft w:val="0"/>
      <w:marRight w:val="0"/>
      <w:marTop w:val="0"/>
      <w:marBottom w:val="0"/>
      <w:divBdr>
        <w:top w:val="none" w:sz="0" w:space="0" w:color="auto"/>
        <w:left w:val="none" w:sz="0" w:space="0" w:color="auto"/>
        <w:bottom w:val="none" w:sz="0" w:space="0" w:color="auto"/>
        <w:right w:val="none" w:sz="0" w:space="0" w:color="auto"/>
      </w:divBdr>
    </w:div>
    <w:div w:id="541669523">
      <w:bodyDiv w:val="1"/>
      <w:marLeft w:val="0"/>
      <w:marRight w:val="0"/>
      <w:marTop w:val="0"/>
      <w:marBottom w:val="0"/>
      <w:divBdr>
        <w:top w:val="none" w:sz="0" w:space="0" w:color="auto"/>
        <w:left w:val="none" w:sz="0" w:space="0" w:color="auto"/>
        <w:bottom w:val="none" w:sz="0" w:space="0" w:color="auto"/>
        <w:right w:val="none" w:sz="0" w:space="0" w:color="auto"/>
      </w:divBdr>
      <w:divsChild>
        <w:div w:id="2073698998">
          <w:marLeft w:val="0"/>
          <w:marRight w:val="0"/>
          <w:marTop w:val="0"/>
          <w:marBottom w:val="0"/>
          <w:divBdr>
            <w:top w:val="none" w:sz="0" w:space="0" w:color="auto"/>
            <w:left w:val="none" w:sz="0" w:space="0" w:color="auto"/>
            <w:bottom w:val="none" w:sz="0" w:space="0" w:color="auto"/>
            <w:right w:val="none" w:sz="0" w:space="0" w:color="auto"/>
          </w:divBdr>
          <w:divsChild>
            <w:div w:id="619342265">
              <w:marLeft w:val="0"/>
              <w:marRight w:val="0"/>
              <w:marTop w:val="0"/>
              <w:marBottom w:val="0"/>
              <w:divBdr>
                <w:top w:val="none" w:sz="0" w:space="0" w:color="auto"/>
                <w:left w:val="none" w:sz="0" w:space="0" w:color="auto"/>
                <w:bottom w:val="none" w:sz="0" w:space="0" w:color="auto"/>
                <w:right w:val="none" w:sz="0" w:space="0" w:color="auto"/>
              </w:divBdr>
              <w:divsChild>
                <w:div w:id="599030840">
                  <w:marLeft w:val="150"/>
                  <w:marRight w:val="150"/>
                  <w:marTop w:val="300"/>
                  <w:marBottom w:val="1200"/>
                  <w:divBdr>
                    <w:top w:val="none" w:sz="0" w:space="0" w:color="auto"/>
                    <w:left w:val="none" w:sz="0" w:space="0" w:color="auto"/>
                    <w:bottom w:val="none" w:sz="0" w:space="0" w:color="auto"/>
                    <w:right w:val="none" w:sz="0" w:space="0" w:color="auto"/>
                  </w:divBdr>
                  <w:divsChild>
                    <w:div w:id="913005448">
                      <w:marLeft w:val="0"/>
                      <w:marRight w:val="0"/>
                      <w:marTop w:val="0"/>
                      <w:marBottom w:val="0"/>
                      <w:divBdr>
                        <w:top w:val="none" w:sz="0" w:space="0" w:color="auto"/>
                        <w:left w:val="none" w:sz="0" w:space="0" w:color="auto"/>
                        <w:bottom w:val="none" w:sz="0" w:space="0" w:color="auto"/>
                        <w:right w:val="none" w:sz="0" w:space="0" w:color="auto"/>
                      </w:divBdr>
                      <w:divsChild>
                        <w:div w:id="222183093">
                          <w:marLeft w:val="0"/>
                          <w:marRight w:val="0"/>
                          <w:marTop w:val="0"/>
                          <w:marBottom w:val="0"/>
                          <w:divBdr>
                            <w:top w:val="none" w:sz="0" w:space="0" w:color="auto"/>
                            <w:left w:val="none" w:sz="0" w:space="0" w:color="auto"/>
                            <w:bottom w:val="none" w:sz="0" w:space="0" w:color="auto"/>
                            <w:right w:val="none" w:sz="0" w:space="0" w:color="auto"/>
                          </w:divBdr>
                          <w:divsChild>
                            <w:div w:id="90049964">
                              <w:marLeft w:val="0"/>
                              <w:marRight w:val="0"/>
                              <w:marTop w:val="0"/>
                              <w:marBottom w:val="0"/>
                              <w:divBdr>
                                <w:top w:val="none" w:sz="0" w:space="0" w:color="auto"/>
                                <w:left w:val="none" w:sz="0" w:space="0" w:color="auto"/>
                                <w:bottom w:val="none" w:sz="0" w:space="0" w:color="auto"/>
                                <w:right w:val="none" w:sz="0" w:space="0" w:color="auto"/>
                              </w:divBdr>
                              <w:divsChild>
                                <w:div w:id="1476995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44409453">
      <w:bodyDiv w:val="1"/>
      <w:marLeft w:val="0"/>
      <w:marRight w:val="0"/>
      <w:marTop w:val="0"/>
      <w:marBottom w:val="0"/>
      <w:divBdr>
        <w:top w:val="none" w:sz="0" w:space="0" w:color="auto"/>
        <w:left w:val="none" w:sz="0" w:space="0" w:color="auto"/>
        <w:bottom w:val="none" w:sz="0" w:space="0" w:color="auto"/>
        <w:right w:val="none" w:sz="0" w:space="0" w:color="auto"/>
      </w:divBdr>
    </w:div>
    <w:div w:id="549848719">
      <w:bodyDiv w:val="1"/>
      <w:marLeft w:val="0"/>
      <w:marRight w:val="0"/>
      <w:marTop w:val="0"/>
      <w:marBottom w:val="0"/>
      <w:divBdr>
        <w:top w:val="none" w:sz="0" w:space="0" w:color="auto"/>
        <w:left w:val="none" w:sz="0" w:space="0" w:color="auto"/>
        <w:bottom w:val="none" w:sz="0" w:space="0" w:color="auto"/>
        <w:right w:val="none" w:sz="0" w:space="0" w:color="auto"/>
      </w:divBdr>
    </w:div>
    <w:div w:id="555048002">
      <w:bodyDiv w:val="1"/>
      <w:marLeft w:val="0"/>
      <w:marRight w:val="0"/>
      <w:marTop w:val="0"/>
      <w:marBottom w:val="0"/>
      <w:divBdr>
        <w:top w:val="none" w:sz="0" w:space="0" w:color="auto"/>
        <w:left w:val="none" w:sz="0" w:space="0" w:color="auto"/>
        <w:bottom w:val="none" w:sz="0" w:space="0" w:color="auto"/>
        <w:right w:val="none" w:sz="0" w:space="0" w:color="auto"/>
      </w:divBdr>
    </w:div>
    <w:div w:id="564340357">
      <w:bodyDiv w:val="1"/>
      <w:marLeft w:val="0"/>
      <w:marRight w:val="0"/>
      <w:marTop w:val="0"/>
      <w:marBottom w:val="0"/>
      <w:divBdr>
        <w:top w:val="none" w:sz="0" w:space="0" w:color="auto"/>
        <w:left w:val="none" w:sz="0" w:space="0" w:color="auto"/>
        <w:bottom w:val="none" w:sz="0" w:space="0" w:color="auto"/>
        <w:right w:val="none" w:sz="0" w:space="0" w:color="auto"/>
      </w:divBdr>
    </w:div>
    <w:div w:id="569773814">
      <w:bodyDiv w:val="1"/>
      <w:marLeft w:val="0"/>
      <w:marRight w:val="0"/>
      <w:marTop w:val="0"/>
      <w:marBottom w:val="0"/>
      <w:divBdr>
        <w:top w:val="none" w:sz="0" w:space="0" w:color="auto"/>
        <w:left w:val="none" w:sz="0" w:space="0" w:color="auto"/>
        <w:bottom w:val="none" w:sz="0" w:space="0" w:color="auto"/>
        <w:right w:val="none" w:sz="0" w:space="0" w:color="auto"/>
      </w:divBdr>
    </w:div>
    <w:div w:id="588467610">
      <w:bodyDiv w:val="1"/>
      <w:marLeft w:val="0"/>
      <w:marRight w:val="0"/>
      <w:marTop w:val="0"/>
      <w:marBottom w:val="0"/>
      <w:divBdr>
        <w:top w:val="none" w:sz="0" w:space="0" w:color="auto"/>
        <w:left w:val="none" w:sz="0" w:space="0" w:color="auto"/>
        <w:bottom w:val="none" w:sz="0" w:space="0" w:color="auto"/>
        <w:right w:val="none" w:sz="0" w:space="0" w:color="auto"/>
      </w:divBdr>
    </w:div>
    <w:div w:id="670447845">
      <w:bodyDiv w:val="1"/>
      <w:marLeft w:val="0"/>
      <w:marRight w:val="0"/>
      <w:marTop w:val="0"/>
      <w:marBottom w:val="0"/>
      <w:divBdr>
        <w:top w:val="none" w:sz="0" w:space="0" w:color="auto"/>
        <w:left w:val="none" w:sz="0" w:space="0" w:color="auto"/>
        <w:bottom w:val="none" w:sz="0" w:space="0" w:color="auto"/>
        <w:right w:val="none" w:sz="0" w:space="0" w:color="auto"/>
      </w:divBdr>
    </w:div>
    <w:div w:id="678505003">
      <w:bodyDiv w:val="1"/>
      <w:marLeft w:val="0"/>
      <w:marRight w:val="0"/>
      <w:marTop w:val="0"/>
      <w:marBottom w:val="0"/>
      <w:divBdr>
        <w:top w:val="none" w:sz="0" w:space="0" w:color="auto"/>
        <w:left w:val="none" w:sz="0" w:space="0" w:color="auto"/>
        <w:bottom w:val="none" w:sz="0" w:space="0" w:color="auto"/>
        <w:right w:val="none" w:sz="0" w:space="0" w:color="auto"/>
      </w:divBdr>
    </w:div>
    <w:div w:id="689181775">
      <w:bodyDiv w:val="1"/>
      <w:marLeft w:val="0"/>
      <w:marRight w:val="0"/>
      <w:marTop w:val="0"/>
      <w:marBottom w:val="0"/>
      <w:divBdr>
        <w:top w:val="none" w:sz="0" w:space="0" w:color="auto"/>
        <w:left w:val="none" w:sz="0" w:space="0" w:color="auto"/>
        <w:bottom w:val="none" w:sz="0" w:space="0" w:color="auto"/>
        <w:right w:val="none" w:sz="0" w:space="0" w:color="auto"/>
      </w:divBdr>
    </w:div>
    <w:div w:id="743142026">
      <w:bodyDiv w:val="1"/>
      <w:marLeft w:val="0"/>
      <w:marRight w:val="0"/>
      <w:marTop w:val="0"/>
      <w:marBottom w:val="0"/>
      <w:divBdr>
        <w:top w:val="none" w:sz="0" w:space="0" w:color="auto"/>
        <w:left w:val="none" w:sz="0" w:space="0" w:color="auto"/>
        <w:bottom w:val="none" w:sz="0" w:space="0" w:color="auto"/>
        <w:right w:val="none" w:sz="0" w:space="0" w:color="auto"/>
      </w:divBdr>
    </w:div>
    <w:div w:id="790443737">
      <w:bodyDiv w:val="1"/>
      <w:marLeft w:val="0"/>
      <w:marRight w:val="0"/>
      <w:marTop w:val="0"/>
      <w:marBottom w:val="0"/>
      <w:divBdr>
        <w:top w:val="none" w:sz="0" w:space="0" w:color="auto"/>
        <w:left w:val="none" w:sz="0" w:space="0" w:color="auto"/>
        <w:bottom w:val="none" w:sz="0" w:space="0" w:color="auto"/>
        <w:right w:val="none" w:sz="0" w:space="0" w:color="auto"/>
      </w:divBdr>
    </w:div>
    <w:div w:id="803163145">
      <w:bodyDiv w:val="1"/>
      <w:marLeft w:val="0"/>
      <w:marRight w:val="0"/>
      <w:marTop w:val="0"/>
      <w:marBottom w:val="0"/>
      <w:divBdr>
        <w:top w:val="none" w:sz="0" w:space="0" w:color="auto"/>
        <w:left w:val="none" w:sz="0" w:space="0" w:color="auto"/>
        <w:bottom w:val="none" w:sz="0" w:space="0" w:color="auto"/>
        <w:right w:val="none" w:sz="0" w:space="0" w:color="auto"/>
      </w:divBdr>
    </w:div>
    <w:div w:id="851800207">
      <w:bodyDiv w:val="1"/>
      <w:marLeft w:val="0"/>
      <w:marRight w:val="0"/>
      <w:marTop w:val="0"/>
      <w:marBottom w:val="0"/>
      <w:divBdr>
        <w:top w:val="none" w:sz="0" w:space="0" w:color="auto"/>
        <w:left w:val="none" w:sz="0" w:space="0" w:color="auto"/>
        <w:bottom w:val="none" w:sz="0" w:space="0" w:color="auto"/>
        <w:right w:val="none" w:sz="0" w:space="0" w:color="auto"/>
      </w:divBdr>
    </w:div>
    <w:div w:id="882060992">
      <w:bodyDiv w:val="1"/>
      <w:marLeft w:val="0"/>
      <w:marRight w:val="0"/>
      <w:marTop w:val="0"/>
      <w:marBottom w:val="0"/>
      <w:divBdr>
        <w:top w:val="none" w:sz="0" w:space="0" w:color="auto"/>
        <w:left w:val="none" w:sz="0" w:space="0" w:color="auto"/>
        <w:bottom w:val="none" w:sz="0" w:space="0" w:color="auto"/>
        <w:right w:val="none" w:sz="0" w:space="0" w:color="auto"/>
      </w:divBdr>
    </w:div>
    <w:div w:id="889880471">
      <w:bodyDiv w:val="1"/>
      <w:marLeft w:val="0"/>
      <w:marRight w:val="0"/>
      <w:marTop w:val="0"/>
      <w:marBottom w:val="0"/>
      <w:divBdr>
        <w:top w:val="none" w:sz="0" w:space="0" w:color="auto"/>
        <w:left w:val="none" w:sz="0" w:space="0" w:color="auto"/>
        <w:bottom w:val="none" w:sz="0" w:space="0" w:color="auto"/>
        <w:right w:val="none" w:sz="0" w:space="0" w:color="auto"/>
      </w:divBdr>
    </w:div>
    <w:div w:id="916552957">
      <w:bodyDiv w:val="1"/>
      <w:marLeft w:val="0"/>
      <w:marRight w:val="0"/>
      <w:marTop w:val="0"/>
      <w:marBottom w:val="0"/>
      <w:divBdr>
        <w:top w:val="none" w:sz="0" w:space="0" w:color="auto"/>
        <w:left w:val="none" w:sz="0" w:space="0" w:color="auto"/>
        <w:bottom w:val="none" w:sz="0" w:space="0" w:color="auto"/>
        <w:right w:val="none" w:sz="0" w:space="0" w:color="auto"/>
      </w:divBdr>
    </w:div>
    <w:div w:id="928923678">
      <w:bodyDiv w:val="1"/>
      <w:marLeft w:val="0"/>
      <w:marRight w:val="0"/>
      <w:marTop w:val="0"/>
      <w:marBottom w:val="0"/>
      <w:divBdr>
        <w:top w:val="none" w:sz="0" w:space="0" w:color="auto"/>
        <w:left w:val="none" w:sz="0" w:space="0" w:color="auto"/>
        <w:bottom w:val="none" w:sz="0" w:space="0" w:color="auto"/>
        <w:right w:val="none" w:sz="0" w:space="0" w:color="auto"/>
      </w:divBdr>
    </w:div>
    <w:div w:id="985206609">
      <w:bodyDiv w:val="1"/>
      <w:marLeft w:val="0"/>
      <w:marRight w:val="0"/>
      <w:marTop w:val="0"/>
      <w:marBottom w:val="0"/>
      <w:divBdr>
        <w:top w:val="none" w:sz="0" w:space="0" w:color="auto"/>
        <w:left w:val="none" w:sz="0" w:space="0" w:color="auto"/>
        <w:bottom w:val="none" w:sz="0" w:space="0" w:color="auto"/>
        <w:right w:val="none" w:sz="0" w:space="0" w:color="auto"/>
      </w:divBdr>
    </w:div>
    <w:div w:id="996495669">
      <w:bodyDiv w:val="1"/>
      <w:marLeft w:val="0"/>
      <w:marRight w:val="0"/>
      <w:marTop w:val="0"/>
      <w:marBottom w:val="0"/>
      <w:divBdr>
        <w:top w:val="none" w:sz="0" w:space="0" w:color="auto"/>
        <w:left w:val="none" w:sz="0" w:space="0" w:color="auto"/>
        <w:bottom w:val="none" w:sz="0" w:space="0" w:color="auto"/>
        <w:right w:val="none" w:sz="0" w:space="0" w:color="auto"/>
      </w:divBdr>
    </w:div>
    <w:div w:id="1048797478">
      <w:bodyDiv w:val="1"/>
      <w:marLeft w:val="0"/>
      <w:marRight w:val="0"/>
      <w:marTop w:val="0"/>
      <w:marBottom w:val="0"/>
      <w:divBdr>
        <w:top w:val="none" w:sz="0" w:space="0" w:color="auto"/>
        <w:left w:val="none" w:sz="0" w:space="0" w:color="auto"/>
        <w:bottom w:val="none" w:sz="0" w:space="0" w:color="auto"/>
        <w:right w:val="none" w:sz="0" w:space="0" w:color="auto"/>
      </w:divBdr>
    </w:div>
    <w:div w:id="1123692542">
      <w:bodyDiv w:val="1"/>
      <w:marLeft w:val="0"/>
      <w:marRight w:val="0"/>
      <w:marTop w:val="0"/>
      <w:marBottom w:val="0"/>
      <w:divBdr>
        <w:top w:val="none" w:sz="0" w:space="0" w:color="auto"/>
        <w:left w:val="none" w:sz="0" w:space="0" w:color="auto"/>
        <w:bottom w:val="none" w:sz="0" w:space="0" w:color="auto"/>
        <w:right w:val="none" w:sz="0" w:space="0" w:color="auto"/>
      </w:divBdr>
    </w:div>
    <w:div w:id="1148669107">
      <w:bodyDiv w:val="1"/>
      <w:marLeft w:val="0"/>
      <w:marRight w:val="0"/>
      <w:marTop w:val="0"/>
      <w:marBottom w:val="0"/>
      <w:divBdr>
        <w:top w:val="none" w:sz="0" w:space="0" w:color="auto"/>
        <w:left w:val="none" w:sz="0" w:space="0" w:color="auto"/>
        <w:bottom w:val="none" w:sz="0" w:space="0" w:color="auto"/>
        <w:right w:val="none" w:sz="0" w:space="0" w:color="auto"/>
      </w:divBdr>
    </w:div>
    <w:div w:id="1229803693">
      <w:bodyDiv w:val="1"/>
      <w:marLeft w:val="0"/>
      <w:marRight w:val="0"/>
      <w:marTop w:val="0"/>
      <w:marBottom w:val="0"/>
      <w:divBdr>
        <w:top w:val="none" w:sz="0" w:space="0" w:color="auto"/>
        <w:left w:val="none" w:sz="0" w:space="0" w:color="auto"/>
        <w:bottom w:val="none" w:sz="0" w:space="0" w:color="auto"/>
        <w:right w:val="none" w:sz="0" w:space="0" w:color="auto"/>
      </w:divBdr>
      <w:divsChild>
        <w:div w:id="184632944">
          <w:marLeft w:val="0"/>
          <w:marRight w:val="0"/>
          <w:marTop w:val="0"/>
          <w:marBottom w:val="0"/>
          <w:divBdr>
            <w:top w:val="none" w:sz="0" w:space="0" w:color="auto"/>
            <w:left w:val="none" w:sz="0" w:space="0" w:color="auto"/>
            <w:bottom w:val="none" w:sz="0" w:space="0" w:color="auto"/>
            <w:right w:val="none" w:sz="0" w:space="0" w:color="auto"/>
          </w:divBdr>
          <w:divsChild>
            <w:div w:id="736125749">
              <w:marLeft w:val="0"/>
              <w:marRight w:val="0"/>
              <w:marTop w:val="0"/>
              <w:marBottom w:val="0"/>
              <w:divBdr>
                <w:top w:val="none" w:sz="0" w:space="0" w:color="auto"/>
                <w:left w:val="none" w:sz="0" w:space="0" w:color="auto"/>
                <w:bottom w:val="none" w:sz="0" w:space="0" w:color="auto"/>
                <w:right w:val="none" w:sz="0" w:space="0" w:color="auto"/>
              </w:divBdr>
              <w:divsChild>
                <w:div w:id="1033657071">
                  <w:marLeft w:val="150"/>
                  <w:marRight w:val="150"/>
                  <w:marTop w:val="300"/>
                  <w:marBottom w:val="1200"/>
                  <w:divBdr>
                    <w:top w:val="none" w:sz="0" w:space="0" w:color="auto"/>
                    <w:left w:val="none" w:sz="0" w:space="0" w:color="auto"/>
                    <w:bottom w:val="none" w:sz="0" w:space="0" w:color="auto"/>
                    <w:right w:val="none" w:sz="0" w:space="0" w:color="auto"/>
                  </w:divBdr>
                  <w:divsChild>
                    <w:div w:id="1709446771">
                      <w:marLeft w:val="0"/>
                      <w:marRight w:val="0"/>
                      <w:marTop w:val="0"/>
                      <w:marBottom w:val="0"/>
                      <w:divBdr>
                        <w:top w:val="none" w:sz="0" w:space="0" w:color="auto"/>
                        <w:left w:val="none" w:sz="0" w:space="0" w:color="auto"/>
                        <w:bottom w:val="none" w:sz="0" w:space="0" w:color="auto"/>
                        <w:right w:val="none" w:sz="0" w:space="0" w:color="auto"/>
                      </w:divBdr>
                      <w:divsChild>
                        <w:div w:id="188182812">
                          <w:marLeft w:val="0"/>
                          <w:marRight w:val="0"/>
                          <w:marTop w:val="0"/>
                          <w:marBottom w:val="0"/>
                          <w:divBdr>
                            <w:top w:val="none" w:sz="0" w:space="0" w:color="auto"/>
                            <w:left w:val="none" w:sz="0" w:space="0" w:color="auto"/>
                            <w:bottom w:val="none" w:sz="0" w:space="0" w:color="auto"/>
                            <w:right w:val="none" w:sz="0" w:space="0" w:color="auto"/>
                          </w:divBdr>
                          <w:divsChild>
                            <w:div w:id="1999459921">
                              <w:marLeft w:val="0"/>
                              <w:marRight w:val="0"/>
                              <w:marTop w:val="0"/>
                              <w:marBottom w:val="0"/>
                              <w:divBdr>
                                <w:top w:val="none" w:sz="0" w:space="0" w:color="auto"/>
                                <w:left w:val="none" w:sz="0" w:space="0" w:color="auto"/>
                                <w:bottom w:val="none" w:sz="0" w:space="0" w:color="auto"/>
                                <w:right w:val="none" w:sz="0" w:space="0" w:color="auto"/>
                              </w:divBdr>
                              <w:divsChild>
                                <w:div w:id="164246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5819330">
      <w:bodyDiv w:val="1"/>
      <w:marLeft w:val="0"/>
      <w:marRight w:val="0"/>
      <w:marTop w:val="0"/>
      <w:marBottom w:val="0"/>
      <w:divBdr>
        <w:top w:val="none" w:sz="0" w:space="0" w:color="auto"/>
        <w:left w:val="none" w:sz="0" w:space="0" w:color="auto"/>
        <w:bottom w:val="none" w:sz="0" w:space="0" w:color="auto"/>
        <w:right w:val="none" w:sz="0" w:space="0" w:color="auto"/>
      </w:divBdr>
    </w:div>
    <w:div w:id="1302030786">
      <w:bodyDiv w:val="1"/>
      <w:marLeft w:val="0"/>
      <w:marRight w:val="0"/>
      <w:marTop w:val="0"/>
      <w:marBottom w:val="0"/>
      <w:divBdr>
        <w:top w:val="none" w:sz="0" w:space="0" w:color="auto"/>
        <w:left w:val="none" w:sz="0" w:space="0" w:color="auto"/>
        <w:bottom w:val="none" w:sz="0" w:space="0" w:color="auto"/>
        <w:right w:val="none" w:sz="0" w:space="0" w:color="auto"/>
      </w:divBdr>
    </w:div>
    <w:div w:id="1382561885">
      <w:bodyDiv w:val="1"/>
      <w:marLeft w:val="0"/>
      <w:marRight w:val="0"/>
      <w:marTop w:val="0"/>
      <w:marBottom w:val="0"/>
      <w:divBdr>
        <w:top w:val="none" w:sz="0" w:space="0" w:color="auto"/>
        <w:left w:val="none" w:sz="0" w:space="0" w:color="auto"/>
        <w:bottom w:val="none" w:sz="0" w:space="0" w:color="auto"/>
        <w:right w:val="none" w:sz="0" w:space="0" w:color="auto"/>
      </w:divBdr>
    </w:div>
    <w:div w:id="1386293445">
      <w:bodyDiv w:val="1"/>
      <w:marLeft w:val="0"/>
      <w:marRight w:val="0"/>
      <w:marTop w:val="0"/>
      <w:marBottom w:val="0"/>
      <w:divBdr>
        <w:top w:val="none" w:sz="0" w:space="0" w:color="auto"/>
        <w:left w:val="none" w:sz="0" w:space="0" w:color="auto"/>
        <w:bottom w:val="none" w:sz="0" w:space="0" w:color="auto"/>
        <w:right w:val="none" w:sz="0" w:space="0" w:color="auto"/>
      </w:divBdr>
    </w:div>
    <w:div w:id="1430814150">
      <w:bodyDiv w:val="1"/>
      <w:marLeft w:val="0"/>
      <w:marRight w:val="0"/>
      <w:marTop w:val="0"/>
      <w:marBottom w:val="0"/>
      <w:divBdr>
        <w:top w:val="none" w:sz="0" w:space="0" w:color="auto"/>
        <w:left w:val="none" w:sz="0" w:space="0" w:color="auto"/>
        <w:bottom w:val="none" w:sz="0" w:space="0" w:color="auto"/>
        <w:right w:val="none" w:sz="0" w:space="0" w:color="auto"/>
      </w:divBdr>
    </w:div>
    <w:div w:id="1433473165">
      <w:bodyDiv w:val="1"/>
      <w:marLeft w:val="0"/>
      <w:marRight w:val="0"/>
      <w:marTop w:val="0"/>
      <w:marBottom w:val="0"/>
      <w:divBdr>
        <w:top w:val="none" w:sz="0" w:space="0" w:color="auto"/>
        <w:left w:val="none" w:sz="0" w:space="0" w:color="auto"/>
        <w:bottom w:val="none" w:sz="0" w:space="0" w:color="auto"/>
        <w:right w:val="none" w:sz="0" w:space="0" w:color="auto"/>
      </w:divBdr>
    </w:div>
    <w:div w:id="1451822235">
      <w:bodyDiv w:val="1"/>
      <w:marLeft w:val="0"/>
      <w:marRight w:val="0"/>
      <w:marTop w:val="0"/>
      <w:marBottom w:val="0"/>
      <w:divBdr>
        <w:top w:val="none" w:sz="0" w:space="0" w:color="auto"/>
        <w:left w:val="none" w:sz="0" w:space="0" w:color="auto"/>
        <w:bottom w:val="none" w:sz="0" w:space="0" w:color="auto"/>
        <w:right w:val="none" w:sz="0" w:space="0" w:color="auto"/>
      </w:divBdr>
    </w:div>
    <w:div w:id="1464345157">
      <w:bodyDiv w:val="1"/>
      <w:marLeft w:val="0"/>
      <w:marRight w:val="0"/>
      <w:marTop w:val="0"/>
      <w:marBottom w:val="0"/>
      <w:divBdr>
        <w:top w:val="none" w:sz="0" w:space="0" w:color="auto"/>
        <w:left w:val="none" w:sz="0" w:space="0" w:color="auto"/>
        <w:bottom w:val="none" w:sz="0" w:space="0" w:color="auto"/>
        <w:right w:val="none" w:sz="0" w:space="0" w:color="auto"/>
      </w:divBdr>
    </w:div>
    <w:div w:id="1477451610">
      <w:bodyDiv w:val="1"/>
      <w:marLeft w:val="0"/>
      <w:marRight w:val="0"/>
      <w:marTop w:val="0"/>
      <w:marBottom w:val="0"/>
      <w:divBdr>
        <w:top w:val="none" w:sz="0" w:space="0" w:color="auto"/>
        <w:left w:val="none" w:sz="0" w:space="0" w:color="auto"/>
        <w:bottom w:val="none" w:sz="0" w:space="0" w:color="auto"/>
        <w:right w:val="none" w:sz="0" w:space="0" w:color="auto"/>
      </w:divBdr>
    </w:div>
    <w:div w:id="1483233777">
      <w:bodyDiv w:val="1"/>
      <w:marLeft w:val="0"/>
      <w:marRight w:val="0"/>
      <w:marTop w:val="0"/>
      <w:marBottom w:val="0"/>
      <w:divBdr>
        <w:top w:val="none" w:sz="0" w:space="0" w:color="auto"/>
        <w:left w:val="none" w:sz="0" w:space="0" w:color="auto"/>
        <w:bottom w:val="none" w:sz="0" w:space="0" w:color="auto"/>
        <w:right w:val="none" w:sz="0" w:space="0" w:color="auto"/>
      </w:divBdr>
    </w:div>
    <w:div w:id="1495031722">
      <w:bodyDiv w:val="1"/>
      <w:marLeft w:val="0"/>
      <w:marRight w:val="0"/>
      <w:marTop w:val="0"/>
      <w:marBottom w:val="0"/>
      <w:divBdr>
        <w:top w:val="none" w:sz="0" w:space="0" w:color="auto"/>
        <w:left w:val="none" w:sz="0" w:space="0" w:color="auto"/>
        <w:bottom w:val="none" w:sz="0" w:space="0" w:color="auto"/>
        <w:right w:val="none" w:sz="0" w:space="0" w:color="auto"/>
      </w:divBdr>
    </w:div>
    <w:div w:id="1495757339">
      <w:bodyDiv w:val="1"/>
      <w:marLeft w:val="0"/>
      <w:marRight w:val="0"/>
      <w:marTop w:val="0"/>
      <w:marBottom w:val="0"/>
      <w:divBdr>
        <w:top w:val="none" w:sz="0" w:space="0" w:color="auto"/>
        <w:left w:val="none" w:sz="0" w:space="0" w:color="auto"/>
        <w:bottom w:val="none" w:sz="0" w:space="0" w:color="auto"/>
        <w:right w:val="none" w:sz="0" w:space="0" w:color="auto"/>
      </w:divBdr>
    </w:div>
    <w:div w:id="1510829423">
      <w:bodyDiv w:val="1"/>
      <w:marLeft w:val="0"/>
      <w:marRight w:val="0"/>
      <w:marTop w:val="0"/>
      <w:marBottom w:val="0"/>
      <w:divBdr>
        <w:top w:val="none" w:sz="0" w:space="0" w:color="auto"/>
        <w:left w:val="none" w:sz="0" w:space="0" w:color="auto"/>
        <w:bottom w:val="none" w:sz="0" w:space="0" w:color="auto"/>
        <w:right w:val="none" w:sz="0" w:space="0" w:color="auto"/>
      </w:divBdr>
    </w:div>
    <w:div w:id="1511141732">
      <w:bodyDiv w:val="1"/>
      <w:marLeft w:val="0"/>
      <w:marRight w:val="0"/>
      <w:marTop w:val="0"/>
      <w:marBottom w:val="0"/>
      <w:divBdr>
        <w:top w:val="none" w:sz="0" w:space="0" w:color="auto"/>
        <w:left w:val="none" w:sz="0" w:space="0" w:color="auto"/>
        <w:bottom w:val="none" w:sz="0" w:space="0" w:color="auto"/>
        <w:right w:val="none" w:sz="0" w:space="0" w:color="auto"/>
      </w:divBdr>
    </w:div>
    <w:div w:id="1669164489">
      <w:bodyDiv w:val="1"/>
      <w:marLeft w:val="0"/>
      <w:marRight w:val="0"/>
      <w:marTop w:val="0"/>
      <w:marBottom w:val="0"/>
      <w:divBdr>
        <w:top w:val="none" w:sz="0" w:space="0" w:color="auto"/>
        <w:left w:val="none" w:sz="0" w:space="0" w:color="auto"/>
        <w:bottom w:val="none" w:sz="0" w:space="0" w:color="auto"/>
        <w:right w:val="none" w:sz="0" w:space="0" w:color="auto"/>
      </w:divBdr>
      <w:divsChild>
        <w:div w:id="1437361979">
          <w:marLeft w:val="0"/>
          <w:marRight w:val="0"/>
          <w:marTop w:val="0"/>
          <w:marBottom w:val="0"/>
          <w:divBdr>
            <w:top w:val="none" w:sz="0" w:space="0" w:color="auto"/>
            <w:left w:val="none" w:sz="0" w:space="0" w:color="auto"/>
            <w:bottom w:val="none" w:sz="0" w:space="0" w:color="auto"/>
            <w:right w:val="none" w:sz="0" w:space="0" w:color="auto"/>
          </w:divBdr>
          <w:divsChild>
            <w:div w:id="1244098703">
              <w:marLeft w:val="0"/>
              <w:marRight w:val="0"/>
              <w:marTop w:val="0"/>
              <w:marBottom w:val="0"/>
              <w:divBdr>
                <w:top w:val="none" w:sz="0" w:space="0" w:color="auto"/>
                <w:left w:val="none" w:sz="0" w:space="0" w:color="auto"/>
                <w:bottom w:val="none" w:sz="0" w:space="0" w:color="auto"/>
                <w:right w:val="none" w:sz="0" w:space="0" w:color="auto"/>
              </w:divBdr>
              <w:divsChild>
                <w:div w:id="353919915">
                  <w:marLeft w:val="150"/>
                  <w:marRight w:val="150"/>
                  <w:marTop w:val="300"/>
                  <w:marBottom w:val="1200"/>
                  <w:divBdr>
                    <w:top w:val="none" w:sz="0" w:space="0" w:color="auto"/>
                    <w:left w:val="none" w:sz="0" w:space="0" w:color="auto"/>
                    <w:bottom w:val="none" w:sz="0" w:space="0" w:color="auto"/>
                    <w:right w:val="none" w:sz="0" w:space="0" w:color="auto"/>
                  </w:divBdr>
                  <w:divsChild>
                    <w:div w:id="966277481">
                      <w:marLeft w:val="0"/>
                      <w:marRight w:val="0"/>
                      <w:marTop w:val="0"/>
                      <w:marBottom w:val="0"/>
                      <w:divBdr>
                        <w:top w:val="none" w:sz="0" w:space="0" w:color="auto"/>
                        <w:left w:val="none" w:sz="0" w:space="0" w:color="auto"/>
                        <w:bottom w:val="none" w:sz="0" w:space="0" w:color="auto"/>
                        <w:right w:val="none" w:sz="0" w:space="0" w:color="auto"/>
                      </w:divBdr>
                      <w:divsChild>
                        <w:div w:id="668481778">
                          <w:marLeft w:val="0"/>
                          <w:marRight w:val="0"/>
                          <w:marTop w:val="0"/>
                          <w:marBottom w:val="0"/>
                          <w:divBdr>
                            <w:top w:val="none" w:sz="0" w:space="0" w:color="auto"/>
                            <w:left w:val="none" w:sz="0" w:space="0" w:color="auto"/>
                            <w:bottom w:val="none" w:sz="0" w:space="0" w:color="auto"/>
                            <w:right w:val="none" w:sz="0" w:space="0" w:color="auto"/>
                          </w:divBdr>
                          <w:divsChild>
                            <w:div w:id="705562275">
                              <w:marLeft w:val="0"/>
                              <w:marRight w:val="0"/>
                              <w:marTop w:val="0"/>
                              <w:marBottom w:val="0"/>
                              <w:divBdr>
                                <w:top w:val="none" w:sz="0" w:space="0" w:color="auto"/>
                                <w:left w:val="none" w:sz="0" w:space="0" w:color="auto"/>
                                <w:bottom w:val="none" w:sz="0" w:space="0" w:color="auto"/>
                                <w:right w:val="none" w:sz="0" w:space="0" w:color="auto"/>
                              </w:divBdr>
                              <w:divsChild>
                                <w:div w:id="227233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2341470">
      <w:bodyDiv w:val="1"/>
      <w:marLeft w:val="0"/>
      <w:marRight w:val="0"/>
      <w:marTop w:val="0"/>
      <w:marBottom w:val="0"/>
      <w:divBdr>
        <w:top w:val="none" w:sz="0" w:space="0" w:color="auto"/>
        <w:left w:val="none" w:sz="0" w:space="0" w:color="auto"/>
        <w:bottom w:val="none" w:sz="0" w:space="0" w:color="auto"/>
        <w:right w:val="none" w:sz="0" w:space="0" w:color="auto"/>
      </w:divBdr>
      <w:divsChild>
        <w:div w:id="1694963920">
          <w:marLeft w:val="0"/>
          <w:marRight w:val="900"/>
          <w:marTop w:val="0"/>
          <w:marBottom w:val="0"/>
          <w:divBdr>
            <w:top w:val="none" w:sz="0" w:space="0" w:color="auto"/>
            <w:left w:val="none" w:sz="0" w:space="0" w:color="auto"/>
            <w:bottom w:val="none" w:sz="0" w:space="0" w:color="auto"/>
            <w:right w:val="none" w:sz="0" w:space="0" w:color="auto"/>
          </w:divBdr>
          <w:divsChild>
            <w:div w:id="1987201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5330695">
      <w:bodyDiv w:val="1"/>
      <w:marLeft w:val="0"/>
      <w:marRight w:val="0"/>
      <w:marTop w:val="0"/>
      <w:marBottom w:val="0"/>
      <w:divBdr>
        <w:top w:val="none" w:sz="0" w:space="0" w:color="auto"/>
        <w:left w:val="none" w:sz="0" w:space="0" w:color="auto"/>
        <w:bottom w:val="none" w:sz="0" w:space="0" w:color="auto"/>
        <w:right w:val="none" w:sz="0" w:space="0" w:color="auto"/>
      </w:divBdr>
    </w:div>
    <w:div w:id="1736320245">
      <w:bodyDiv w:val="1"/>
      <w:marLeft w:val="0"/>
      <w:marRight w:val="0"/>
      <w:marTop w:val="0"/>
      <w:marBottom w:val="0"/>
      <w:divBdr>
        <w:top w:val="none" w:sz="0" w:space="0" w:color="auto"/>
        <w:left w:val="none" w:sz="0" w:space="0" w:color="auto"/>
        <w:bottom w:val="none" w:sz="0" w:space="0" w:color="auto"/>
        <w:right w:val="none" w:sz="0" w:space="0" w:color="auto"/>
      </w:divBdr>
    </w:div>
    <w:div w:id="1749956720">
      <w:bodyDiv w:val="1"/>
      <w:marLeft w:val="0"/>
      <w:marRight w:val="0"/>
      <w:marTop w:val="0"/>
      <w:marBottom w:val="0"/>
      <w:divBdr>
        <w:top w:val="none" w:sz="0" w:space="0" w:color="auto"/>
        <w:left w:val="none" w:sz="0" w:space="0" w:color="auto"/>
        <w:bottom w:val="none" w:sz="0" w:space="0" w:color="auto"/>
        <w:right w:val="none" w:sz="0" w:space="0" w:color="auto"/>
      </w:divBdr>
    </w:div>
    <w:div w:id="1822236695">
      <w:bodyDiv w:val="1"/>
      <w:marLeft w:val="0"/>
      <w:marRight w:val="0"/>
      <w:marTop w:val="0"/>
      <w:marBottom w:val="0"/>
      <w:divBdr>
        <w:top w:val="none" w:sz="0" w:space="0" w:color="auto"/>
        <w:left w:val="none" w:sz="0" w:space="0" w:color="auto"/>
        <w:bottom w:val="none" w:sz="0" w:space="0" w:color="auto"/>
        <w:right w:val="none" w:sz="0" w:space="0" w:color="auto"/>
      </w:divBdr>
    </w:div>
    <w:div w:id="1855487986">
      <w:bodyDiv w:val="1"/>
      <w:marLeft w:val="0"/>
      <w:marRight w:val="0"/>
      <w:marTop w:val="0"/>
      <w:marBottom w:val="0"/>
      <w:divBdr>
        <w:top w:val="none" w:sz="0" w:space="0" w:color="auto"/>
        <w:left w:val="none" w:sz="0" w:space="0" w:color="auto"/>
        <w:bottom w:val="none" w:sz="0" w:space="0" w:color="auto"/>
        <w:right w:val="none" w:sz="0" w:space="0" w:color="auto"/>
      </w:divBdr>
    </w:div>
    <w:div w:id="1927497837">
      <w:bodyDiv w:val="1"/>
      <w:marLeft w:val="0"/>
      <w:marRight w:val="0"/>
      <w:marTop w:val="0"/>
      <w:marBottom w:val="0"/>
      <w:divBdr>
        <w:top w:val="none" w:sz="0" w:space="0" w:color="auto"/>
        <w:left w:val="none" w:sz="0" w:space="0" w:color="auto"/>
        <w:bottom w:val="none" w:sz="0" w:space="0" w:color="auto"/>
        <w:right w:val="none" w:sz="0" w:space="0" w:color="auto"/>
      </w:divBdr>
    </w:div>
    <w:div w:id="1978143635">
      <w:bodyDiv w:val="1"/>
      <w:marLeft w:val="0"/>
      <w:marRight w:val="0"/>
      <w:marTop w:val="0"/>
      <w:marBottom w:val="0"/>
      <w:divBdr>
        <w:top w:val="none" w:sz="0" w:space="0" w:color="auto"/>
        <w:left w:val="none" w:sz="0" w:space="0" w:color="auto"/>
        <w:bottom w:val="none" w:sz="0" w:space="0" w:color="auto"/>
        <w:right w:val="none" w:sz="0" w:space="0" w:color="auto"/>
      </w:divBdr>
    </w:div>
    <w:div w:id="1990597435">
      <w:bodyDiv w:val="1"/>
      <w:marLeft w:val="0"/>
      <w:marRight w:val="0"/>
      <w:marTop w:val="0"/>
      <w:marBottom w:val="0"/>
      <w:divBdr>
        <w:top w:val="none" w:sz="0" w:space="0" w:color="auto"/>
        <w:left w:val="none" w:sz="0" w:space="0" w:color="auto"/>
        <w:bottom w:val="none" w:sz="0" w:space="0" w:color="auto"/>
        <w:right w:val="none" w:sz="0" w:space="0" w:color="auto"/>
      </w:divBdr>
    </w:div>
    <w:div w:id="1999721922">
      <w:bodyDiv w:val="1"/>
      <w:marLeft w:val="0"/>
      <w:marRight w:val="0"/>
      <w:marTop w:val="0"/>
      <w:marBottom w:val="0"/>
      <w:divBdr>
        <w:top w:val="none" w:sz="0" w:space="0" w:color="auto"/>
        <w:left w:val="none" w:sz="0" w:space="0" w:color="auto"/>
        <w:bottom w:val="none" w:sz="0" w:space="0" w:color="auto"/>
        <w:right w:val="none" w:sz="0" w:space="0" w:color="auto"/>
      </w:divBdr>
    </w:div>
    <w:div w:id="2067413694">
      <w:bodyDiv w:val="1"/>
      <w:marLeft w:val="0"/>
      <w:marRight w:val="0"/>
      <w:marTop w:val="0"/>
      <w:marBottom w:val="0"/>
      <w:divBdr>
        <w:top w:val="none" w:sz="0" w:space="0" w:color="auto"/>
        <w:left w:val="none" w:sz="0" w:space="0" w:color="auto"/>
        <w:bottom w:val="none" w:sz="0" w:space="0" w:color="auto"/>
        <w:right w:val="none" w:sz="0" w:space="0" w:color="auto"/>
      </w:divBdr>
    </w:div>
    <w:div w:id="2069185566">
      <w:bodyDiv w:val="1"/>
      <w:marLeft w:val="0"/>
      <w:marRight w:val="0"/>
      <w:marTop w:val="0"/>
      <w:marBottom w:val="0"/>
      <w:divBdr>
        <w:top w:val="none" w:sz="0" w:space="0" w:color="auto"/>
        <w:left w:val="none" w:sz="0" w:space="0" w:color="auto"/>
        <w:bottom w:val="none" w:sz="0" w:space="0" w:color="auto"/>
        <w:right w:val="none" w:sz="0" w:space="0" w:color="auto"/>
      </w:divBdr>
    </w:div>
    <w:div w:id="2087068341">
      <w:bodyDiv w:val="1"/>
      <w:marLeft w:val="0"/>
      <w:marRight w:val="0"/>
      <w:marTop w:val="0"/>
      <w:marBottom w:val="0"/>
      <w:divBdr>
        <w:top w:val="none" w:sz="0" w:space="0" w:color="auto"/>
        <w:left w:val="none" w:sz="0" w:space="0" w:color="auto"/>
        <w:bottom w:val="none" w:sz="0" w:space="0" w:color="auto"/>
        <w:right w:val="none" w:sz="0" w:space="0" w:color="auto"/>
      </w:divBdr>
    </w:div>
    <w:div w:id="2090303102">
      <w:bodyDiv w:val="1"/>
      <w:marLeft w:val="0"/>
      <w:marRight w:val="0"/>
      <w:marTop w:val="0"/>
      <w:marBottom w:val="0"/>
      <w:divBdr>
        <w:top w:val="none" w:sz="0" w:space="0" w:color="auto"/>
        <w:left w:val="none" w:sz="0" w:space="0" w:color="auto"/>
        <w:bottom w:val="none" w:sz="0" w:space="0" w:color="auto"/>
        <w:right w:val="none" w:sz="0" w:space="0" w:color="auto"/>
      </w:divBdr>
      <w:divsChild>
        <w:div w:id="1389694713">
          <w:marLeft w:val="0"/>
          <w:marRight w:val="0"/>
          <w:marTop w:val="0"/>
          <w:marBottom w:val="0"/>
          <w:divBdr>
            <w:top w:val="none" w:sz="0" w:space="0" w:color="auto"/>
            <w:left w:val="none" w:sz="0" w:space="0" w:color="auto"/>
            <w:bottom w:val="none" w:sz="0" w:space="0" w:color="auto"/>
            <w:right w:val="none" w:sz="0" w:space="0" w:color="auto"/>
          </w:divBdr>
        </w:div>
      </w:divsChild>
    </w:div>
    <w:div w:id="2095011416">
      <w:bodyDiv w:val="1"/>
      <w:marLeft w:val="0"/>
      <w:marRight w:val="0"/>
      <w:marTop w:val="0"/>
      <w:marBottom w:val="0"/>
      <w:divBdr>
        <w:top w:val="none" w:sz="0" w:space="0" w:color="auto"/>
        <w:left w:val="none" w:sz="0" w:space="0" w:color="auto"/>
        <w:bottom w:val="none" w:sz="0" w:space="0" w:color="auto"/>
        <w:right w:val="none" w:sz="0" w:space="0" w:color="auto"/>
      </w:divBdr>
      <w:divsChild>
        <w:div w:id="373434737">
          <w:marLeft w:val="0"/>
          <w:marRight w:val="0"/>
          <w:marTop w:val="120"/>
          <w:marBottom w:val="0"/>
          <w:divBdr>
            <w:top w:val="none" w:sz="0" w:space="0" w:color="auto"/>
            <w:left w:val="none" w:sz="0" w:space="0" w:color="auto"/>
            <w:bottom w:val="none" w:sz="0" w:space="0" w:color="auto"/>
            <w:right w:val="none" w:sz="0" w:space="0" w:color="auto"/>
          </w:divBdr>
        </w:div>
        <w:div w:id="1488592845">
          <w:marLeft w:val="0"/>
          <w:marRight w:val="0"/>
          <w:marTop w:val="120"/>
          <w:marBottom w:val="0"/>
          <w:divBdr>
            <w:top w:val="none" w:sz="0" w:space="0" w:color="auto"/>
            <w:left w:val="none" w:sz="0" w:space="0" w:color="auto"/>
            <w:bottom w:val="none" w:sz="0" w:space="0" w:color="auto"/>
            <w:right w:val="none" w:sz="0" w:space="0" w:color="auto"/>
          </w:divBdr>
        </w:div>
      </w:divsChild>
    </w:div>
    <w:div w:id="21165102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garantF1://12017177.2630208" TargetMode="External"/><Relationship Id="rId18" Type="http://schemas.openxmlformats.org/officeDocument/2006/relationships/image" Target="media/image6.wmf"/><Relationship Id="rId3" Type="http://schemas.openxmlformats.org/officeDocument/2006/relationships/styles" Target="styles.xml"/><Relationship Id="rId21" Type="http://schemas.openxmlformats.org/officeDocument/2006/relationships/oleObject" Target="embeddings/oleObject3.bin"/><Relationship Id="rId7" Type="http://schemas.openxmlformats.org/officeDocument/2006/relationships/endnotes" Target="endnotes.xml"/><Relationship Id="rId12" Type="http://schemas.openxmlformats.org/officeDocument/2006/relationships/hyperlink" Target="garantF1://10007990.2007" TargetMode="External"/><Relationship Id="rId17" Type="http://schemas.openxmlformats.org/officeDocument/2006/relationships/oleObject" Target="embeddings/oleObject1.bin"/><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oleObject" Target="embeddings/oleObject4.bin"/><Relationship Id="rId10" Type="http://schemas.openxmlformats.org/officeDocument/2006/relationships/image" Target="media/image2.png"/><Relationship Id="rId19" Type="http://schemas.openxmlformats.org/officeDocument/2006/relationships/oleObject" Target="embeddings/oleObject2.bin"/><Relationship Id="rId4" Type="http://schemas.openxmlformats.org/officeDocument/2006/relationships/settings" Target="settings.xml"/><Relationship Id="rId9" Type="http://schemas.openxmlformats.org/officeDocument/2006/relationships/hyperlink" Target="https://docs.cntd.ru/document/574658017" TargetMode="External"/><Relationship Id="rId14" Type="http://schemas.openxmlformats.org/officeDocument/2006/relationships/header" Target="header1.xml"/><Relationship Id="rId22" Type="http://schemas.openxmlformats.org/officeDocument/2006/relationships/image" Target="media/image8.wm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300461-3E91-4B3B-8CE9-5A12E38A06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5876</TotalTime>
  <Pages>90</Pages>
  <Words>30657</Words>
  <Characters>174749</Characters>
  <Application>Microsoft Office Word</Application>
  <DocSecurity>0</DocSecurity>
  <Lines>1456</Lines>
  <Paragraphs>409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204997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Александр В. Десятерик</dc:creator>
  <cp:lastModifiedBy>АО Кадастр</cp:lastModifiedBy>
  <cp:revision>273</cp:revision>
  <cp:lastPrinted>2024-09-05T12:47:00Z</cp:lastPrinted>
  <dcterms:created xsi:type="dcterms:W3CDTF">2022-03-28T10:52:00Z</dcterms:created>
  <dcterms:modified xsi:type="dcterms:W3CDTF">2024-09-26T13:41:00Z</dcterms:modified>
</cp:coreProperties>
</file>